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콘텐츠·SNS 마케터로서 어떤 가치를 만드는 사람인지 두 줄로 적어 주세요.</w:t>
            </w: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운영 채널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대표 콘텐츠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6F4F1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06D42"/>
                <w:sz w:val="21"/>
              </w:rPr>
              <w:t>콘텐츠·SNS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CONTENT · SNS MARKETER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대표채널링크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제작 · 편집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