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HOTEL · TOURISM SERVICE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80"/>
          <w:sz w:val="60"/>
        </w:rPr>
        <w:t>이  름</w:t>
      </w:r>
    </w:p>
    <w:p>
      <w:pPr>
        <w:keepNext w:val="0"/>
        <w:pBdr>
          <w:bottom w:val="single" w:sz="6" w:space="6" w:color="1C4954"/>
        </w:pBdr>
        <w:spacing w:before="0" w:after="160"/>
        <w:jc w:val="left"/>
      </w:pPr>
      <w:r>
        <w:rPr>
          <w:rFonts w:ascii="바탕" w:hAnsi="바탕" w:eastAsia="바탕" w:cs="바탕"/>
          <w:color w:val="387A8A"/>
          <w:sz w:val="22"/>
        </w:rPr>
        <w:t>호텔·관광 서비스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희망부서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어학 능력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언 어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시험 · 자격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점수 · 급수 · 회화 수준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호텔 · 업체명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부 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경험 부서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프런트   □ 컨시어지   □ 객실   □ 식음   □ 연회   □ 예약   □ 여행 상품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서비스 우수 사례 · 고객 칭찬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pBdr>
          <w:bottom w:val="single" w:sz="4" w:space="1" w:color="C3D2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87A8A"/>
          <w:spacing w:val="30"/>
          <w:sz w:val="21"/>
        </w:rPr>
        <w:t>자격 · 학력</w:t>
      </w:r>
    </w:p>
    <w:p>
      <w:pPr>
        <w:keepNext w:val="0"/>
        <w:pBdr>
          <w:bottom w:val="single" w:sz="4" w:space="1" w:color="C3D2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87A8A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2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C4954"/>
                <w:sz w:val="21"/>
              </w:rPr>
              <w:t>자격 · 학교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