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15071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432D43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건설 현장관리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건설 현장을 선택한 이유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공기·품질·안전이 충돌했을 때 판단한 경험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협력업체·작업자와 소통하며 문제를 푼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안전사고 예방을 위해 실천한 일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입사 후 10년 뒤 나의 모습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건설 현장관리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우기에 골조 공정이 지연될 위기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공기 준수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주간 공정회의와 대체 작업 선행 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공기 지연 0일, 무재해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