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브랜드·그래픽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나의 디자인 스타일과 영감을 얻는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클라이언트 요구를 시각으로 풀어낸 대표 작업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입사 후 제안하고 싶은 작업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6508C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피드백을 받아들이는 나만의 기준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6508C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