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5D5"/>
        </w:pBdr>
        <w:spacing w:before="0" w:after="200"/>
        <w:jc w:val="left"/>
      </w:pPr>
      <w:r>
        <w:rPr>
          <w:color w:val="8A929C"/>
          <w:sz w:val="20"/>
        </w:rPr>
        <w:t>영상·모션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가장 애착이 가는 영상의 기획부터 완성까지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짧은 시간 안에 시청자를 붙잡는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입사 후 만들고 싶은 영상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저작권과 폰트·음원 사용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B458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