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4D4123"/>
          <w:spacing w:val="60"/>
          <w:sz w:val="52"/>
        </w:rPr>
        <w:t>자기소개서</w:t>
      </w:r>
    </w:p>
    <w:p>
      <w:pPr>
        <w:keepNext w:val="0"/>
        <w:pBdr>
          <w:bottom w:val="single" w:sz="12" w:space="6" w:color="4D4123"/>
        </w:pBdr>
        <w:spacing w:before="0" w:after="200"/>
        <w:jc w:val="left"/>
      </w:pPr>
      <w:r>
        <w:rPr>
          <w:rFonts w:ascii="바탕" w:hAnsi="바탕" w:eastAsia="바탕" w:cs="바탕"/>
          <w:color w:val="806D42"/>
          <w:sz w:val="22"/>
        </w:rPr>
        <w:t>인사·총무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806D42"/>
          <w:sz w:val="22"/>
        </w:rPr>
        <w:t xml:space="preserve">01  </w:t>
      </w:r>
      <w:r>
        <w:rPr>
          <w:rFonts w:ascii="바탕" w:hAnsi="바탕" w:eastAsia="바탕" w:cs="바탕"/>
          <w:b/>
          <w:color w:val="4D4123"/>
          <w:sz w:val="23"/>
        </w:rPr>
        <w:t>구성원 사이의 갈등이나 민원을 풀었던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(700자)</w:t>
      </w: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806D42"/>
          <w:sz w:val="22"/>
        </w:rPr>
        <w:t xml:space="preserve">02  </w:t>
      </w:r>
      <w:r>
        <w:rPr>
          <w:rFonts w:ascii="바탕" w:hAnsi="바탕" w:eastAsia="바탕" w:cs="바탕"/>
          <w:b/>
          <w:color w:val="4D4123"/>
          <w:sz w:val="23"/>
        </w:rPr>
        <w:t>제도나 절차를 개선해 효과를 본 사례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806D42"/>
          <w:sz w:val="22"/>
        </w:rPr>
        <w:t xml:space="preserve">03  </w:t>
      </w:r>
      <w:r>
        <w:rPr>
          <w:rFonts w:ascii="바탕" w:hAnsi="바탕" w:eastAsia="바탕" w:cs="바탕"/>
          <w:b/>
          <w:color w:val="4D4123"/>
          <w:sz w:val="23"/>
        </w:rPr>
        <w:t>채용·평가에서 공정성을 지키기 위한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806D42"/>
          <w:sz w:val="22"/>
        </w:rPr>
        <w:t xml:space="preserve">04  </w:t>
      </w:r>
      <w:r>
        <w:rPr>
          <w:rFonts w:ascii="바탕" w:hAnsi="바탕" w:eastAsia="바탕" w:cs="바탕"/>
          <w:b/>
          <w:color w:val="4D4123"/>
          <w:sz w:val="23"/>
        </w:rPr>
        <w:t>교육이나 복리후생을 기획해 반응을 얻은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바탕" w:hAnsi="바탕" w:eastAsia="바탕" w:cs="바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인사·총무 자기소개서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인사·총무는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채용·급여·평가 중 담당한 영역을 정확히 체크하고, 제도 개선은 '배경 → 내용 → 성과'로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신규 입사자 조기 퇴사가 잦음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초기 정착 개선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입사 첫 주 멘토제와 체크인 면담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3개월 내 퇴사율 18→7%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