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5A6167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전기·설비 기술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color w:val="34383D"/>
          <w:sz w:val="20"/>
        </w:rPr>
        <w:t>설비 기술직을 선택한 이유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color w:val="34383D"/>
          <w:sz w:val="20"/>
        </w:rPr>
        <w:t>장애·고장을 신속하게 해결한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color w:val="34383D"/>
          <w:sz w:val="20"/>
        </w:rPr>
        <w:t>점검 기록·안전 규정을 지킨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color w:val="34383D"/>
          <w:sz w:val="20"/>
        </w:rPr>
        <w:t>앞으로 취득하고 싶은 자격과 기술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