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5A6167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4383D"/>
          <w:spacing w:val="80"/>
          <w:sz w:val="42"/>
        </w:rPr>
        <w:t>자기소개서</w:t>
      </w:r>
      <w:r>
        <w:rPr>
          <w:color w:val="8A929C"/>
          <w:sz w:val="20"/>
        </w:rPr>
        <w:tab/>
        <w:t>학교·학원 교사/강사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4383D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34383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1. </w:t>
      </w:r>
      <w:r>
        <w:rPr>
          <w:b/>
          <w:color w:val="34383D"/>
          <w:sz w:val="20"/>
        </w:rPr>
        <w:t>나의 교육관과 수업 철학</w:t>
      </w:r>
      <w:r>
        <w:rPr>
          <w:color w:val="8A929C"/>
          <w:sz w:val="17"/>
        </w:rPr>
        <w:t xml:space="preserve">   (700자)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1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A6167"/>
          <w:sz w:val="21"/>
        </w:rPr>
        <w:t xml:space="preserve">2. </w:t>
      </w:r>
      <w:r>
        <w:rPr>
          <w:b/>
          <w:color w:val="34383D"/>
          <w:sz w:val="20"/>
        </w:rPr>
        <w:t>앞으로 도전하고 싶은 수업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4383D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학교·학원 교사/강사 자기소개서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수업 이해도 차이가 큰 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하위권 학생 성취 향상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개념 확인 퀴즈와 오답 노트를 주 1회 운영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4383D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하위 10명 평균 +14점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