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프론트엔드 개발자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배포한 서비스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기술 역량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성능 · 접근성 개선 사례 (전후 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