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19335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CRM·그로스 마케터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7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지원 분야</w:t>
            </w:r>
          </w:p>
        </w:tc>
        <w:tc>
          <w:tcPr>
            <w:tcW w:type="dxa" w:w="918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경력 · 학력 · 자격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CRM · 분석 도구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고객 여정 · 자동화 운영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채 널</w:t>
            </w:r>
          </w:p>
        </w:tc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세그먼트</w:t>
            </w:r>
          </w:p>
        </w:tc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성과 (전환 ·</w:t>
              <w:br/>
              <w:t>리텐션)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실험 · 캠페인 사례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실험명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가 설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대 상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실험명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가 설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대 상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34598E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기간 입력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