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15071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CRM·그로스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color w:val="432D43"/>
          <w:sz w:val="20"/>
        </w:rPr>
        <w:t>고객 세그먼트를 나눠 성과를 낸 경험(전·후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color w:val="432D43"/>
          <w:sz w:val="20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