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F83DA" w14:textId="77777777" w:rsidR="002056AC" w:rsidRDefault="00544803" w:rsidP="00544803">
      <w:pPr>
        <w:pStyle w:val="Title"/>
      </w:pPr>
      <w:r w:rsidRPr="00544803">
        <w:t>Datalogging</w:t>
      </w:r>
      <w:r w:rsidR="002056AC" w:rsidRPr="00544803">
        <w:t xml:space="preserve"> </w:t>
      </w:r>
      <w:r w:rsidRPr="00544803">
        <w:t>For M40/M30</w:t>
      </w:r>
    </w:p>
    <w:p w14:paraId="76A318A3" w14:textId="54F40CBF" w:rsidR="00BD3A10" w:rsidRPr="00BD3A10" w:rsidRDefault="00544803" w:rsidP="001D6CF2">
      <w:pPr>
        <w:jc w:val="center"/>
      </w:pPr>
      <w:r>
        <w:t>Version: Jason wang/052923</w:t>
      </w:r>
    </w:p>
    <w:p w14:paraId="36C955C3" w14:textId="77777777" w:rsidR="00BB38A6" w:rsidRDefault="00BB38A6" w:rsidP="00BB38A6">
      <w:pPr>
        <w:pStyle w:val="Heading1"/>
      </w:pPr>
      <w:r>
        <w:t xml:space="preserve">Start-up </w:t>
      </w:r>
      <w:r w:rsidRPr="00BD3A10">
        <w:t>screen</w:t>
      </w:r>
      <w:r>
        <w:t xml:space="preserve"> </w:t>
      </w:r>
    </w:p>
    <w:p w14:paraId="64EBF51A" w14:textId="77777777" w:rsidR="00BB38A6" w:rsidRDefault="00BB38A6" w:rsidP="00BB38A6">
      <w:r>
        <w:t>The screen will display PID Analyzers Logo for 2 seconds.</w:t>
      </w:r>
    </w:p>
    <w:p w14:paraId="4B26C96D" w14:textId="77777777" w:rsidR="00BB38A6" w:rsidRDefault="00BB38A6" w:rsidP="00BB38A6">
      <w:pPr>
        <w:pStyle w:val="Heading1"/>
      </w:pPr>
      <w:r>
        <w:t>Run Screen</w:t>
      </w:r>
    </w:p>
    <w:p w14:paraId="2A0A326A" w14:textId="77777777" w:rsidR="00BB38A6" w:rsidRDefault="00BB38A6" w:rsidP="00BB38A6">
      <w:r>
        <w:t>Display gas</w:t>
      </w:r>
    </w:p>
    <w:p w14:paraId="643CE1D9" w14:textId="77777777" w:rsidR="00BB38A6" w:rsidRDefault="00BB38A6" w:rsidP="00BB38A6">
      <w:pPr>
        <w:pStyle w:val="Heading1"/>
      </w:pPr>
      <w:r>
        <w:t>Menu – Gas selection</w:t>
      </w:r>
    </w:p>
    <w:p w14:paraId="0EB13DC4" w14:textId="77777777" w:rsidR="00BB38A6" w:rsidRDefault="00BB38A6" w:rsidP="00BB38A6">
      <w:pPr>
        <w:pStyle w:val="Heading1"/>
      </w:pPr>
      <w:r>
        <w:t>Menu – Range selection</w:t>
      </w:r>
    </w:p>
    <w:p w14:paraId="409B4C50" w14:textId="77777777" w:rsidR="00BB38A6" w:rsidRDefault="00BB38A6" w:rsidP="00BB38A6">
      <w:r>
        <w:t>Change of range will not change the calibration.</w:t>
      </w:r>
    </w:p>
    <w:p w14:paraId="20CB772D" w14:textId="77777777" w:rsidR="00BB38A6" w:rsidRDefault="00BB38A6" w:rsidP="00BB38A6">
      <w:pPr>
        <w:pStyle w:val="Heading1"/>
      </w:pPr>
      <w:r>
        <w:t>Menu – Alarm selection</w:t>
      </w:r>
    </w:p>
    <w:p w14:paraId="45C1CC59" w14:textId="77777777" w:rsidR="00BB38A6" w:rsidRDefault="00BB38A6" w:rsidP="00BD3A10">
      <w:pPr>
        <w:pStyle w:val="Heading1"/>
      </w:pPr>
    </w:p>
    <w:p w14:paraId="3A93DC36" w14:textId="688B5ED4" w:rsidR="00BD3A10" w:rsidRPr="00BD3A10" w:rsidRDefault="00BD3A10" w:rsidP="00BD3A10">
      <w:pPr>
        <w:pStyle w:val="Heading1"/>
      </w:pPr>
      <w:r w:rsidRPr="00BD3A10">
        <w:t>Data Logging</w:t>
      </w:r>
    </w:p>
    <w:p w14:paraId="2F16BEB4" w14:textId="77777777" w:rsidR="002056AC" w:rsidRDefault="002056AC" w:rsidP="00BD3A10">
      <w:pPr>
        <w:pStyle w:val="Heading2"/>
      </w:pPr>
      <w:r w:rsidRPr="00BD3A10">
        <w:t>Datalogging</w:t>
      </w:r>
      <w:r>
        <w:t xml:space="preserve"> data format</w:t>
      </w:r>
    </w:p>
    <w:p w14:paraId="169ED842" w14:textId="77777777" w:rsidR="00544803" w:rsidRPr="00544803" w:rsidRDefault="00544803" w:rsidP="00544803">
      <w:r w:rsidRPr="00544803">
        <w:t>Here is the data output in the serial monitor:</w:t>
      </w:r>
    </w:p>
    <w:p w14:paraId="66DB1FC9" w14:textId="77777777" w:rsidR="002056AC" w:rsidRPr="002056AC" w:rsidRDefault="00544803" w:rsidP="00544803">
      <w:r w:rsidRPr="00544803">
        <w:rPr>
          <w:noProof/>
        </w:rPr>
        <w:drawing>
          <wp:inline distT="0" distB="0" distL="0" distR="0" wp14:anchorId="76DC9923" wp14:editId="07EBBE91">
            <wp:extent cx="5734050" cy="1029335"/>
            <wp:effectExtent l="0" t="0" r="0" b="0"/>
            <wp:docPr id="26344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3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4A9E" w14:textId="77777777" w:rsidR="002056AC" w:rsidRDefault="002056AC" w:rsidP="00BD3A10">
      <w:pPr>
        <w:pStyle w:val="Heading2"/>
      </w:pPr>
      <w:r>
        <w:t>Datalogging mode</w:t>
      </w:r>
    </w:p>
    <w:p w14:paraId="05BE7F1F" w14:textId="77777777" w:rsidR="00544803" w:rsidRDefault="00544803" w:rsidP="00544803">
      <w:r>
        <w:t xml:space="preserve">Use left button to select among three datalogging mode in the main screen: none, L(continuous logging), or P(logging when S button is </w:t>
      </w:r>
      <w:proofErr w:type="spellStart"/>
      <w:r>
        <w:t>hitted</w:t>
      </w:r>
      <w:proofErr w:type="spellEnd"/>
      <w:r>
        <w:t>):</w:t>
      </w:r>
    </w:p>
    <w:p w14:paraId="781F7524" w14:textId="77777777" w:rsidR="00544803" w:rsidRDefault="00544803" w:rsidP="00544803">
      <w:pPr>
        <w:jc w:val="center"/>
      </w:pPr>
      <w:r w:rsidRPr="00544803">
        <w:rPr>
          <w:noProof/>
        </w:rPr>
        <w:lastRenderedPageBreak/>
        <w:drawing>
          <wp:inline distT="0" distB="0" distL="0" distR="0" wp14:anchorId="79FA750C" wp14:editId="18694C4A">
            <wp:extent cx="3664138" cy="2406774"/>
            <wp:effectExtent l="0" t="0" r="0" b="0"/>
            <wp:docPr id="38095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1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DEB6" w14:textId="79425314" w:rsid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1</w:t>
        </w:r>
      </w:fldSimple>
      <w:r>
        <w:t>. none logging</w:t>
      </w:r>
    </w:p>
    <w:p w14:paraId="7FB5D709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1AA08156" wp14:editId="1A8E7A8A">
            <wp:extent cx="3429176" cy="1943200"/>
            <wp:effectExtent l="0" t="0" r="0" b="0"/>
            <wp:docPr id="114974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42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C30" w14:textId="08B6FA26" w:rsid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2</w:t>
        </w:r>
      </w:fldSimple>
      <w:r>
        <w:t>. L (continuous logging)</w:t>
      </w:r>
    </w:p>
    <w:p w14:paraId="00342A76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66FFBFBF" wp14:editId="7C6BE464">
            <wp:extent cx="3410125" cy="1987652"/>
            <wp:effectExtent l="0" t="0" r="0" b="0"/>
            <wp:docPr id="158639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95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AF6E" w14:textId="3A6219C7" w:rsidR="00544803" w:rsidRP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3</w:t>
        </w:r>
      </w:fldSimple>
      <w:r>
        <w:t>. P (logging with button)</w:t>
      </w:r>
    </w:p>
    <w:p w14:paraId="7B500280" w14:textId="77777777" w:rsidR="002056AC" w:rsidRDefault="002056AC" w:rsidP="00BD3A10">
      <w:pPr>
        <w:pStyle w:val="Heading2"/>
      </w:pPr>
      <w:r>
        <w:lastRenderedPageBreak/>
        <w:t xml:space="preserve">Site </w:t>
      </w:r>
      <w:r w:rsidR="00544803">
        <w:t xml:space="preserve">ID </w:t>
      </w:r>
      <w:r>
        <w:t>setting</w:t>
      </w:r>
    </w:p>
    <w:p w14:paraId="477CD42C" w14:textId="77777777" w:rsidR="00544803" w:rsidRPr="00544803" w:rsidRDefault="00544803" w:rsidP="00544803">
      <w:r>
        <w:t>In the menu, user can define Site ID, from 1 to 20, which will be included in the data output.</w:t>
      </w:r>
    </w:p>
    <w:p w14:paraId="1AE47693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5225C0A5" wp14:editId="0D5C5E93">
            <wp:extent cx="3340272" cy="2152761"/>
            <wp:effectExtent l="0" t="0" r="0" b="0"/>
            <wp:docPr id="127283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5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B008" w14:textId="1A541479" w:rsidR="00544803" w:rsidRP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4</w:t>
        </w:r>
      </w:fldSimple>
      <w:r>
        <w:t>. Site ID setting</w:t>
      </w:r>
    </w:p>
    <w:p w14:paraId="745EF972" w14:textId="77777777" w:rsidR="002056AC" w:rsidRPr="00544803" w:rsidRDefault="002056AC" w:rsidP="00BD3A10">
      <w:pPr>
        <w:pStyle w:val="Heading2"/>
      </w:pPr>
      <w:r w:rsidRPr="00544803">
        <w:t>Datalogging duration</w:t>
      </w:r>
    </w:p>
    <w:p w14:paraId="7A9482BF" w14:textId="77777777" w:rsidR="00544803" w:rsidRPr="00544803" w:rsidRDefault="00544803" w:rsidP="00544803">
      <w:r>
        <w:t>User can define the datalogging duration for continuous among options from 1 minute to non-stop.</w:t>
      </w:r>
    </w:p>
    <w:p w14:paraId="2E68CECD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26D7F435" wp14:editId="45C0565E">
            <wp:extent cx="2323991" cy="3398837"/>
            <wp:effectExtent l="0" t="4127" r="0" b="0"/>
            <wp:docPr id="152185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93" t="4013" r="25811" b="5710"/>
                    <a:stretch/>
                  </pic:blipFill>
                  <pic:spPr bwMode="auto">
                    <a:xfrm rot="5400000">
                      <a:off x="0" y="0"/>
                      <a:ext cx="2328954" cy="34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5A3B" w14:textId="543F3885" w:rsidR="00544803" w:rsidRP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5</w:t>
        </w:r>
      </w:fldSimple>
      <w:r>
        <w:t>. Logging Duration Setting</w:t>
      </w:r>
    </w:p>
    <w:sectPr w:rsidR="00544803" w:rsidRPr="0054480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80389" w14:textId="77777777" w:rsidR="00F93F8A" w:rsidRDefault="00F93F8A" w:rsidP="00BD3A10">
      <w:pPr>
        <w:spacing w:after="0" w:line="240" w:lineRule="auto"/>
      </w:pPr>
      <w:r>
        <w:separator/>
      </w:r>
    </w:p>
  </w:endnote>
  <w:endnote w:type="continuationSeparator" w:id="0">
    <w:p w14:paraId="227E9383" w14:textId="77777777" w:rsidR="00F93F8A" w:rsidRDefault="00F93F8A" w:rsidP="00BD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BA6CB" w14:textId="77777777" w:rsidR="00F93F8A" w:rsidRDefault="00F93F8A" w:rsidP="00BD3A10">
      <w:pPr>
        <w:spacing w:after="0" w:line="240" w:lineRule="auto"/>
      </w:pPr>
      <w:r>
        <w:separator/>
      </w:r>
    </w:p>
  </w:footnote>
  <w:footnote w:type="continuationSeparator" w:id="0">
    <w:p w14:paraId="68D2B95F" w14:textId="77777777" w:rsidR="00F93F8A" w:rsidRDefault="00F93F8A" w:rsidP="00BD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41644"/>
    <w:multiLevelType w:val="hybridMultilevel"/>
    <w:tmpl w:val="A3962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C5CAA"/>
    <w:multiLevelType w:val="hybridMultilevel"/>
    <w:tmpl w:val="514E7D50"/>
    <w:lvl w:ilvl="0" w:tplc="FA9A914E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171436">
    <w:abstractNumId w:val="0"/>
  </w:num>
  <w:num w:numId="2" w16cid:durableId="795759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AC"/>
    <w:rsid w:val="000A23F0"/>
    <w:rsid w:val="001D6CF2"/>
    <w:rsid w:val="002056AC"/>
    <w:rsid w:val="003405E3"/>
    <w:rsid w:val="00367CD2"/>
    <w:rsid w:val="004E7DD2"/>
    <w:rsid w:val="00544803"/>
    <w:rsid w:val="00BB38A6"/>
    <w:rsid w:val="00BD3A10"/>
    <w:rsid w:val="00BE03BD"/>
    <w:rsid w:val="00DB1E85"/>
    <w:rsid w:val="00DD2BAD"/>
    <w:rsid w:val="00F9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008D28"/>
  <w15:chartTrackingRefBased/>
  <w15:docId w15:val="{4CD91C69-D112-4883-9F54-44786332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803"/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A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D3A10"/>
    <w:pPr>
      <w:numPr>
        <w:numId w:val="2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6A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44803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4803"/>
    <w:rPr>
      <w:rFonts w:ascii="Times New Roman" w:eastAsiaTheme="majorEastAsia" w:hAnsi="Times New Roman" w:cs="Times New Roman"/>
      <w:spacing w:val="-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D3A1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544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3A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A10"/>
    <w:rPr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BD3A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A10"/>
    <w:rPr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BD3A10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D3A10"/>
    <w:pPr>
      <w:spacing w:after="0" w:line="240" w:lineRule="auto"/>
    </w:pPr>
    <w:rPr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28A15-E3DC-4B3B-9DE0-B7BCE96DD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Zhijie Wang</dc:creator>
  <cp:keywords/>
  <dc:description/>
  <cp:lastModifiedBy>Zhijie Wang</cp:lastModifiedBy>
  <cp:revision>6</cp:revision>
  <cp:lastPrinted>2023-05-29T15:31:00Z</cp:lastPrinted>
  <dcterms:created xsi:type="dcterms:W3CDTF">2023-05-29T15:09:00Z</dcterms:created>
  <dcterms:modified xsi:type="dcterms:W3CDTF">2023-05-30T20:32:00Z</dcterms:modified>
</cp:coreProperties>
</file>