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Liste des Vélos</w:t>
      </w:r>
      <w:bookmarkEnd w:id="1"/>
    </w:p>
    <w:p>
      <w:pPr>
        <w:pStyle w:val="Heading2"/>
      </w:pPr>
      <w:bookmarkStart w:id="2" w:name="_Toc2"/>
      <w:r>
        <w:t>Détails du Vélo</w:t>
      </w:r>
      <w:bookmarkEnd w:id="2"/>
    </w:p>
    <w:p>
      <w:pPr/>
      <w:r>
        <w:rPr/>
        <w:t xml:space="preserve">Numéro : 21</w:t>
      </w:r>
    </w:p>
    <w:p>
      <w:pPr/>
      <w:r>
        <w:rPr/>
        <w:t xml:space="preserve">Titre : femme</w:t>
      </w:r>
    </w:p>
    <w:p>
      <w:pPr/>
      <w:r>
        <w:rPr/>
        <w:t xml:space="preserve">Prix : 200</w:t>
      </w:r>
    </w:p>
    <w:p>
      <w:pPr/>
      <w:r>
        <w:rPr/>
        <w:t xml:space="preserve">Quantité : 60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spacing w:after="120"/>
    </w:pPr>
    <w:rPr>
      <w:sz w:val="36"/>
      <w:szCs w:val="36"/>
      <w:b w:val="1"/>
      <w:bCs w:val="1"/>
    </w:rPr>
  </w:style>
  <w:style w:type="paragraph" w:customStyle="1" w:styleId="myStyle">
    <w:name w:val="my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2023-05-01T11:47:10+02:00</dcterms:created>
  <dcterms:modified xsi:type="dcterms:W3CDTF">2023-05-01T11:47:10+02:00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