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3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May 20,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  <w:t xml:space="preserve">Michael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  <w:t xml:space="preserve">Andrew, Michael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{5/16 - 5/20}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progress have you made on your assigned tasks?}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Finish coding and writing Javadoc comments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Finish the project specification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problems occurred or what risks exist that may affect the delivery schedule of the product?}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Andrew got COVID so he couldn’t come to school for the whole week.</w:t>
      </w:r>
    </w:p>
    <w:p w:rsidR="00000000" w:rsidDel="00000000" w:rsidP="00000000" w:rsidRDefault="00000000" w:rsidRPr="00000000" w14:paraId="0000000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will you be doing during the next week?}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finish reflection and development log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turn in all the stuff and do a presentation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285"/>
        </w:tabs>
        <w:ind w:left="275" w:right="2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Orbitro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7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Document5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320"/>
        <w:tab w:val="right" w:pos="8640"/>
        <w:tab w:val="right" w:pos="10450"/>
      </w:tabs>
      <w:ind w:left="-55" w:firstLine="0"/>
      <w:rPr>
        <w:rFonts w:ascii="Orbitron" w:cs="Orbitron" w:eastAsia="Orbitron" w:hAnsi="Orbitron"/>
        <w:b w:val="1"/>
        <w:sz w:val="36"/>
        <w:szCs w:val="36"/>
      </w:rPr>
    </w:pPr>
    <w:r w:rsidDel="00000000" w:rsidR="00000000" w:rsidRPr="00000000">
      <w:rPr/>
      <w:drawing>
        <wp:inline distB="114300" distT="114300" distL="114300" distR="114300">
          <wp:extent cx="1230313" cy="1230313"/>
          <wp:effectExtent b="0" l="0" r="0" t="0"/>
          <wp:docPr descr="Minesweeper Classic App Ranking and Store Data | App Annie" id="6" name="image2.png"/>
          <a:graphic>
            <a:graphicData uri="http://schemas.openxmlformats.org/drawingml/2006/picture">
              <pic:pic>
                <pic:nvPicPr>
                  <pic:cNvPr descr="Minesweeper Classic App Ranking and Store Data | App Anni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313" cy="1230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</w:r>
    <w:r w:rsidDel="00000000" w:rsidR="00000000" w:rsidRPr="00000000">
      <w:rPr>
        <w:rFonts w:ascii="Orbitron" w:cs="Orbitron" w:eastAsia="Orbitron" w:hAnsi="Orbitron"/>
        <w:b w:val="1"/>
        <w:sz w:val="36"/>
        <w:szCs w:val="36"/>
        <w:rtl w:val="0"/>
      </w:rPr>
      <w:t xml:space="preserve">MINESWEEPER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-55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right" w:pos="10285"/>
      </w:tabs>
      <w:spacing w:after="200"/>
      <w:ind w:left="-58"/>
      <w:outlineLvl w:val="0"/>
    </w:pPr>
    <w:rPr>
      <w:b w:val="1"/>
      <w:bCs w:val="1"/>
      <w:sz w:val="3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rbitron-regular.ttf"/><Relationship Id="rId2" Type="http://schemas.openxmlformats.org/officeDocument/2006/relationships/font" Target="fonts/Orbitro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yALPCuMF2let4/O4EOx0rvqe/w==">AMUW2mVwdf5+WNXa8ADdXfZiHGXud5+NYqlg4X/xEYl8c8Q+7e8MobVzXXax3vh+Z1Y0Kr2zXCH3R4DtL76QjLmP4fvt9CVvzrYuFo+k9OYCDcZHXcygzBg=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2019-04-24T19:38:00Z</dcterms:created>
  <dc:creator>Fulk, Brad</dc:creator>
</cp:coreProperties>
</file>