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4F082" w14:textId="7CB47662" w:rsidR="00A96C65" w:rsidRDefault="008161E7" w:rsidP="00A96C65">
      <w:pPr>
        <w:spacing w:before="240"/>
        <w:jc w:val="center"/>
        <w:rPr>
          <w:rFonts w:ascii="Cambria" w:eastAsia="Cambria" w:hAnsi="Cambria" w:cs="Cambria"/>
          <w:b/>
          <w:sz w:val="28"/>
          <w:szCs w:val="28"/>
        </w:rPr>
      </w:pPr>
      <w:r>
        <w:rPr>
          <w:rFonts w:ascii="Cambria" w:eastAsia="Cambria" w:hAnsi="Cambria" w:cs="Cambria"/>
          <w:b/>
          <w:sz w:val="28"/>
          <w:szCs w:val="28"/>
        </w:rPr>
        <w:t xml:space="preserve">Rebuilding </w:t>
      </w:r>
      <w:r w:rsidR="00975A21">
        <w:rPr>
          <w:rFonts w:ascii="Cambria" w:eastAsia="Cambria" w:hAnsi="Cambria" w:cs="Cambria"/>
          <w:b/>
          <w:sz w:val="28"/>
          <w:szCs w:val="28"/>
        </w:rPr>
        <w:t>Scenarios</w:t>
      </w:r>
      <w:r>
        <w:rPr>
          <w:rFonts w:ascii="Cambria" w:eastAsia="Cambria" w:hAnsi="Cambria" w:cs="Cambria"/>
          <w:b/>
          <w:sz w:val="28"/>
          <w:szCs w:val="28"/>
        </w:rPr>
        <w:t xml:space="preserve"> for </w:t>
      </w:r>
      <w:r w:rsidR="00A96C65">
        <w:rPr>
          <w:rFonts w:ascii="Cambria" w:eastAsia="Cambria" w:hAnsi="Cambria" w:cs="Cambria"/>
          <w:b/>
          <w:sz w:val="28"/>
          <w:szCs w:val="28"/>
        </w:rPr>
        <w:t xml:space="preserve">Striped Marlin </w:t>
      </w:r>
    </w:p>
    <w:p w14:paraId="363FFEF6" w14:textId="2295B73F" w:rsidR="00A51158" w:rsidRPr="00A96C65" w:rsidRDefault="00A96C65" w:rsidP="00A96C65">
      <w:pPr>
        <w:spacing w:before="240"/>
        <w:jc w:val="center"/>
        <w:rPr>
          <w:rFonts w:ascii="Cambria" w:eastAsia="Cambria" w:hAnsi="Cambria" w:cs="Cambria"/>
          <w:b/>
          <w:sz w:val="28"/>
          <w:szCs w:val="28"/>
        </w:rPr>
      </w:pPr>
      <w:r>
        <w:rPr>
          <w:rFonts w:ascii="Cambria" w:eastAsia="Cambria" w:hAnsi="Cambria" w:cs="Cambria"/>
          <w:b/>
          <w:sz w:val="28"/>
          <w:szCs w:val="28"/>
        </w:rPr>
        <w:t xml:space="preserve">in </w:t>
      </w:r>
      <w:r w:rsidR="008161E7">
        <w:rPr>
          <w:rFonts w:ascii="Cambria" w:eastAsia="Cambria" w:hAnsi="Cambria" w:cs="Cambria"/>
          <w:b/>
          <w:sz w:val="28"/>
          <w:szCs w:val="28"/>
        </w:rPr>
        <w:t>the Western and Central North Pacific Ocean</w:t>
      </w:r>
    </w:p>
    <w:p w14:paraId="367FE703" w14:textId="77777777" w:rsidR="00A51158" w:rsidRDefault="008161E7" w:rsidP="00232401">
      <w:pPr>
        <w:spacing w:before="360"/>
        <w:jc w:val="center"/>
        <w:rPr>
          <w:rFonts w:ascii="Cambria" w:eastAsia="Cambria" w:hAnsi="Cambria" w:cs="Cambria"/>
        </w:rPr>
      </w:pPr>
      <w:r>
        <w:rPr>
          <w:rFonts w:ascii="Cambria" w:eastAsia="Cambria" w:hAnsi="Cambria" w:cs="Cambria"/>
        </w:rPr>
        <w:t>Jon Brodziak*</w:t>
      </w:r>
    </w:p>
    <w:p w14:paraId="78BA7D56" w14:textId="77777777" w:rsidR="00A51158" w:rsidRDefault="008161E7" w:rsidP="00232401">
      <w:pPr>
        <w:spacing w:before="240"/>
        <w:jc w:val="center"/>
        <w:rPr>
          <w:rFonts w:ascii="Cambria" w:eastAsia="Cambria" w:hAnsi="Cambria" w:cs="Cambria"/>
        </w:rPr>
      </w:pPr>
      <w:r>
        <w:rPr>
          <w:rFonts w:ascii="Cambria" w:eastAsia="Cambria" w:hAnsi="Cambria" w:cs="Cambria"/>
        </w:rPr>
        <w:t>* Pacific Islands Fisheries Science Center</w:t>
      </w:r>
    </w:p>
    <w:p w14:paraId="256751FE" w14:textId="77777777" w:rsidR="00A51158" w:rsidRDefault="008161E7">
      <w:pPr>
        <w:jc w:val="center"/>
        <w:rPr>
          <w:rFonts w:ascii="Cambria" w:eastAsia="Cambria" w:hAnsi="Cambria" w:cs="Cambria"/>
        </w:rPr>
      </w:pPr>
      <w:r>
        <w:rPr>
          <w:rFonts w:ascii="Cambria" w:eastAsia="Cambria" w:hAnsi="Cambria" w:cs="Cambria"/>
        </w:rPr>
        <w:t>National Marine Fisheries Service</w:t>
      </w:r>
    </w:p>
    <w:p w14:paraId="07C13998" w14:textId="77777777" w:rsidR="00A51158" w:rsidRDefault="008161E7">
      <w:pPr>
        <w:jc w:val="center"/>
        <w:rPr>
          <w:rFonts w:ascii="Cambria" w:eastAsia="Cambria" w:hAnsi="Cambria" w:cs="Cambria"/>
        </w:rPr>
      </w:pPr>
      <w:r>
        <w:rPr>
          <w:rFonts w:ascii="Cambria" w:eastAsia="Cambria" w:hAnsi="Cambria" w:cs="Cambria"/>
        </w:rPr>
        <w:t>1845 Wasp Boulevard</w:t>
      </w:r>
    </w:p>
    <w:p w14:paraId="1ACB382A" w14:textId="77777777" w:rsidR="00A51158" w:rsidRDefault="008161E7">
      <w:pPr>
        <w:jc w:val="center"/>
        <w:rPr>
          <w:rFonts w:ascii="Cambria" w:eastAsia="Cambria" w:hAnsi="Cambria" w:cs="Cambria"/>
        </w:rPr>
      </w:pPr>
      <w:r>
        <w:rPr>
          <w:rFonts w:ascii="Cambria" w:eastAsia="Cambria" w:hAnsi="Cambria" w:cs="Cambria"/>
        </w:rPr>
        <w:t>Honolulu, HI 96818 USA</w:t>
      </w:r>
    </w:p>
    <w:p w14:paraId="1E762747" w14:textId="77777777" w:rsidR="00A51158" w:rsidRDefault="008161E7" w:rsidP="00232401">
      <w:pPr>
        <w:spacing w:before="240"/>
        <w:jc w:val="center"/>
        <w:rPr>
          <w:rFonts w:ascii="Cambria" w:eastAsia="Cambria" w:hAnsi="Cambria" w:cs="Cambria"/>
        </w:rPr>
      </w:pPr>
      <w:r>
        <w:rPr>
          <w:rFonts w:ascii="Cambria" w:eastAsia="Cambria" w:hAnsi="Cambria" w:cs="Cambria"/>
        </w:rPr>
        <w:t xml:space="preserve">Email: </w:t>
      </w:r>
      <w:hyperlink r:id="rId8">
        <w:r>
          <w:rPr>
            <w:rFonts w:ascii="Cambria" w:eastAsia="Cambria" w:hAnsi="Cambria" w:cs="Cambria"/>
            <w:color w:val="0563C1"/>
            <w:u w:val="single"/>
          </w:rPr>
          <w:t>Jon.Brodziak@NOAA.GOV</w:t>
        </w:r>
      </w:hyperlink>
      <w:r>
        <w:rPr>
          <w:rFonts w:ascii="Cambria" w:eastAsia="Cambria" w:hAnsi="Cambria" w:cs="Cambria"/>
        </w:rPr>
        <w:t xml:space="preserve"> </w:t>
      </w:r>
    </w:p>
    <w:p w14:paraId="35CDA0FE" w14:textId="77777777" w:rsidR="00A51158" w:rsidRDefault="00A51158">
      <w:pPr>
        <w:rPr>
          <w:rFonts w:ascii="Cambria" w:eastAsia="Cambria" w:hAnsi="Cambria" w:cs="Cambria"/>
          <w:szCs w:val="24"/>
        </w:rPr>
      </w:pPr>
    </w:p>
    <w:p w14:paraId="2CA5F938" w14:textId="77777777" w:rsidR="00A51158" w:rsidRDefault="00A51158">
      <w:pPr>
        <w:rPr>
          <w:rFonts w:ascii="Cambria" w:eastAsia="Cambria" w:hAnsi="Cambria" w:cs="Cambria"/>
          <w:szCs w:val="24"/>
        </w:rPr>
      </w:pPr>
    </w:p>
    <w:p w14:paraId="76569954" w14:textId="77777777" w:rsidR="00A51158" w:rsidRDefault="00A51158">
      <w:pPr>
        <w:rPr>
          <w:rFonts w:ascii="Cambria" w:eastAsia="Cambria" w:hAnsi="Cambria" w:cs="Cambria"/>
          <w:szCs w:val="24"/>
        </w:rPr>
      </w:pPr>
    </w:p>
    <w:p w14:paraId="7345305C" w14:textId="77777777" w:rsidR="00A51158" w:rsidRDefault="008161E7">
      <w:pPr>
        <w:jc w:val="center"/>
        <w:rPr>
          <w:rFonts w:ascii="Cambria" w:eastAsia="Cambria" w:hAnsi="Cambria" w:cs="Cambria"/>
          <w:szCs w:val="24"/>
        </w:rPr>
      </w:pPr>
      <w:r>
        <w:rPr>
          <w:rFonts w:ascii="Cambria" w:eastAsia="Cambria" w:hAnsi="Cambria" w:cs="Cambria"/>
          <w:noProof/>
          <w:szCs w:val="24"/>
        </w:rPr>
        <w:drawing>
          <wp:inline distT="0" distB="0" distL="0" distR="0" wp14:anchorId="197C2560" wp14:editId="7FD736BF">
            <wp:extent cx="2540000" cy="927100"/>
            <wp:effectExtent l="0" t="0" r="0" b="0"/>
            <wp:docPr id="29" name="image20.png" descr="Image of Pacific blue marlin (Makaira nigricans)"/>
            <wp:cNvGraphicFramePr/>
            <a:graphic xmlns:a="http://schemas.openxmlformats.org/drawingml/2006/main">
              <a:graphicData uri="http://schemas.openxmlformats.org/drawingml/2006/picture">
                <pic:pic xmlns:pic="http://schemas.openxmlformats.org/drawingml/2006/picture">
                  <pic:nvPicPr>
                    <pic:cNvPr id="29" name="image20.png" descr="Image of Pacific blue marlin (Makaira nigricans)"/>
                    <pic:cNvPicPr preferRelativeResize="0"/>
                  </pic:nvPicPr>
                  <pic:blipFill>
                    <a:blip r:embed="rId9"/>
                    <a:srcRect/>
                    <a:stretch>
                      <a:fillRect/>
                    </a:stretch>
                  </pic:blipFill>
                  <pic:spPr>
                    <a:xfrm>
                      <a:off x="0" y="0"/>
                      <a:ext cx="2540000" cy="927100"/>
                    </a:xfrm>
                    <a:prstGeom prst="rect">
                      <a:avLst/>
                    </a:prstGeom>
                    <a:ln/>
                  </pic:spPr>
                </pic:pic>
              </a:graphicData>
            </a:graphic>
          </wp:inline>
        </w:drawing>
      </w:r>
    </w:p>
    <w:p w14:paraId="405D3B93" w14:textId="77777777" w:rsidR="00A51158" w:rsidRDefault="008161E7">
      <w:pPr>
        <w:jc w:val="center"/>
        <w:rPr>
          <w:rFonts w:ascii="Cambria" w:eastAsia="Cambria" w:hAnsi="Cambria" w:cs="Cambria"/>
          <w:szCs w:val="24"/>
        </w:rPr>
      </w:pPr>
      <w:r>
        <w:rPr>
          <w:rFonts w:ascii="Cambria" w:eastAsia="Cambria" w:hAnsi="Cambria" w:cs="Cambria"/>
          <w:noProof/>
          <w:szCs w:val="24"/>
        </w:rPr>
        <w:drawing>
          <wp:inline distT="0" distB="0" distL="0" distR="0" wp14:anchorId="41077673" wp14:editId="1B8389CD">
            <wp:extent cx="2540000" cy="825500"/>
            <wp:effectExtent l="0" t="0" r="0" b="0"/>
            <wp:docPr id="31" name="image48.png" descr="Inage of Pacific striped marlin (Kajikia audax)"/>
            <wp:cNvGraphicFramePr/>
            <a:graphic xmlns:a="http://schemas.openxmlformats.org/drawingml/2006/main">
              <a:graphicData uri="http://schemas.openxmlformats.org/drawingml/2006/picture">
                <pic:pic xmlns:pic="http://schemas.openxmlformats.org/drawingml/2006/picture">
                  <pic:nvPicPr>
                    <pic:cNvPr id="31" name="image48.png" descr="Inage of Pacific striped marlin (Kajikia audax)"/>
                    <pic:cNvPicPr preferRelativeResize="0"/>
                  </pic:nvPicPr>
                  <pic:blipFill>
                    <a:blip r:embed="rId10"/>
                    <a:srcRect/>
                    <a:stretch>
                      <a:fillRect/>
                    </a:stretch>
                  </pic:blipFill>
                  <pic:spPr>
                    <a:xfrm>
                      <a:off x="0" y="0"/>
                      <a:ext cx="2540000" cy="825500"/>
                    </a:xfrm>
                    <a:prstGeom prst="rect">
                      <a:avLst/>
                    </a:prstGeom>
                    <a:ln/>
                  </pic:spPr>
                </pic:pic>
              </a:graphicData>
            </a:graphic>
          </wp:inline>
        </w:drawing>
      </w:r>
    </w:p>
    <w:p w14:paraId="53C33D82" w14:textId="77777777" w:rsidR="00A51158" w:rsidRDefault="00A51158">
      <w:pPr>
        <w:rPr>
          <w:rFonts w:ascii="Cambria" w:eastAsia="Cambria" w:hAnsi="Cambria" w:cs="Cambria"/>
          <w:szCs w:val="24"/>
        </w:rPr>
        <w:sectPr w:rsidR="00A51158" w:rsidSect="00F626D5">
          <w:headerReference w:type="even" r:id="rId11"/>
          <w:headerReference w:type="default" r:id="rId12"/>
          <w:footerReference w:type="even" r:id="rId13"/>
          <w:footerReference w:type="default" r:id="rId14"/>
          <w:headerReference w:type="first" r:id="rId15"/>
          <w:footerReference w:type="first" r:id="rId16"/>
          <w:pgSz w:w="12240" w:h="15840" w:code="1"/>
          <w:pgMar w:top="1987" w:right="1699" w:bottom="1699" w:left="1699" w:header="850" w:footer="994" w:gutter="0"/>
          <w:pgNumType w:start="1"/>
          <w:cols w:space="720"/>
        </w:sectPr>
      </w:pPr>
    </w:p>
    <w:p w14:paraId="041B8C88" w14:textId="77777777" w:rsidR="00A51158" w:rsidRDefault="008161E7" w:rsidP="00CA460D">
      <w:pPr>
        <w:pStyle w:val="Heading1"/>
      </w:pPr>
      <w:r>
        <w:lastRenderedPageBreak/>
        <w:t>Abstract</w:t>
      </w:r>
    </w:p>
    <w:p w14:paraId="02A3FDB9" w14:textId="195BB490" w:rsidR="00154E33" w:rsidRDefault="00054E89">
      <w:pPr>
        <w:ind w:firstLine="720"/>
        <w:rPr>
          <w:rFonts w:ascii="Cambria" w:eastAsia="Cambria" w:hAnsi="Cambria" w:cs="Cambria"/>
          <w:szCs w:val="24"/>
        </w:rPr>
      </w:pPr>
      <w:r>
        <w:rPr>
          <w:rFonts w:ascii="Cambria" w:eastAsia="Cambria" w:hAnsi="Cambria" w:cs="Cambria"/>
          <w:szCs w:val="24"/>
        </w:rPr>
        <w:t>This</w:t>
      </w:r>
      <w:r w:rsidR="008161E7">
        <w:rPr>
          <w:rFonts w:ascii="Cambria" w:eastAsia="Cambria" w:hAnsi="Cambria" w:cs="Cambria"/>
          <w:szCs w:val="24"/>
        </w:rPr>
        <w:t xml:space="preserve"> working paper</w:t>
      </w:r>
      <w:r>
        <w:rPr>
          <w:rFonts w:ascii="Cambria" w:eastAsia="Cambria" w:hAnsi="Cambria" w:cs="Cambria"/>
          <w:szCs w:val="24"/>
        </w:rPr>
        <w:t xml:space="preserve"> describes</w:t>
      </w:r>
      <w:r w:rsidR="008161E7">
        <w:rPr>
          <w:rFonts w:ascii="Cambria" w:eastAsia="Cambria" w:hAnsi="Cambria" w:cs="Cambria"/>
          <w:szCs w:val="24"/>
        </w:rPr>
        <w:t xml:space="preserve"> analyses and stochastic stock projections to develop a</w:t>
      </w:r>
      <w:r w:rsidR="009C3F08">
        <w:rPr>
          <w:rFonts w:ascii="Cambria" w:eastAsia="Cambria" w:hAnsi="Cambria" w:cs="Cambria"/>
          <w:szCs w:val="24"/>
        </w:rPr>
        <w:t xml:space="preserve"> 2024 </w:t>
      </w:r>
      <w:r w:rsidR="008161E7">
        <w:rPr>
          <w:rFonts w:ascii="Cambria" w:eastAsia="Cambria" w:hAnsi="Cambria" w:cs="Cambria"/>
          <w:szCs w:val="24"/>
        </w:rPr>
        <w:t xml:space="preserve">rebuilding plan for </w:t>
      </w:r>
      <w:r>
        <w:rPr>
          <w:rFonts w:ascii="Cambria" w:eastAsia="Cambria" w:hAnsi="Cambria" w:cs="Cambria"/>
          <w:szCs w:val="24"/>
        </w:rPr>
        <w:t xml:space="preserve">the striped marlin population in </w:t>
      </w:r>
      <w:r w:rsidR="008161E7">
        <w:rPr>
          <w:rFonts w:ascii="Cambria" w:eastAsia="Cambria" w:hAnsi="Cambria" w:cs="Cambria"/>
          <w:szCs w:val="24"/>
        </w:rPr>
        <w:t xml:space="preserve">the Western and Central North Pacific Ocean (WCNPO). This </w:t>
      </w:r>
      <w:r>
        <w:rPr>
          <w:rFonts w:ascii="Cambria" w:eastAsia="Cambria" w:hAnsi="Cambria" w:cs="Cambria"/>
          <w:szCs w:val="24"/>
        </w:rPr>
        <w:t xml:space="preserve">management unit </w:t>
      </w:r>
      <w:r w:rsidR="008161E7">
        <w:rPr>
          <w:rFonts w:ascii="Cambria" w:eastAsia="Cambria" w:hAnsi="Cambria" w:cs="Cambria"/>
          <w:szCs w:val="24"/>
        </w:rPr>
        <w:t>stock is currently estimated to be depleted and experiencing excess fishing mortality</w:t>
      </w:r>
      <w:r w:rsidR="007E1C03">
        <w:rPr>
          <w:rFonts w:ascii="Cambria" w:eastAsia="Cambria" w:hAnsi="Cambria" w:cs="Cambria"/>
          <w:szCs w:val="24"/>
        </w:rPr>
        <w:t xml:space="preserve"> (F)</w:t>
      </w:r>
      <w:r w:rsidR="008161E7">
        <w:rPr>
          <w:rFonts w:ascii="Cambria" w:eastAsia="Cambria" w:hAnsi="Cambria" w:cs="Cambria"/>
          <w:szCs w:val="24"/>
        </w:rPr>
        <w:t xml:space="preserve"> relative to maximum sustainable yield-based reference points. The projection analyses described in this working paper are based on </w:t>
      </w:r>
      <w:r w:rsidR="002D64EE">
        <w:rPr>
          <w:rFonts w:ascii="Cambria" w:eastAsia="Cambria" w:hAnsi="Cambria" w:cs="Cambria"/>
          <w:szCs w:val="24"/>
        </w:rPr>
        <w:t>2023 benchmark</w:t>
      </w:r>
      <w:r w:rsidR="008161E7">
        <w:rPr>
          <w:rFonts w:ascii="Cambria" w:eastAsia="Cambria" w:hAnsi="Cambria" w:cs="Cambria"/>
          <w:szCs w:val="24"/>
        </w:rPr>
        <w:t xml:space="preserve"> stock assessment of WCNPO striped marlin. The </w:t>
      </w:r>
      <w:r>
        <w:rPr>
          <w:rFonts w:ascii="Cambria" w:eastAsia="Cambria" w:hAnsi="Cambria" w:cs="Cambria"/>
          <w:szCs w:val="24"/>
        </w:rPr>
        <w:t>goal of the rebuilding plan is to increase</w:t>
      </w:r>
      <w:r w:rsidR="008161E7">
        <w:rPr>
          <w:rFonts w:ascii="Cambria" w:eastAsia="Cambria" w:hAnsi="Cambria" w:cs="Cambria"/>
          <w:szCs w:val="24"/>
        </w:rPr>
        <w:t xml:space="preserve"> the spawning biomass of the stock to 20% of the unfished level, or 20%SB</w:t>
      </w:r>
      <w:r w:rsidR="008161E7">
        <w:rPr>
          <w:rFonts w:ascii="Cambria" w:eastAsia="Cambria" w:hAnsi="Cambria" w:cs="Cambria"/>
          <w:szCs w:val="24"/>
          <w:vertAlign w:val="subscript"/>
        </w:rPr>
        <w:t>F=0</w:t>
      </w:r>
      <w:r w:rsidR="008161E7">
        <w:rPr>
          <w:rFonts w:ascii="Cambria" w:eastAsia="Cambria" w:hAnsi="Cambria" w:cs="Cambria"/>
          <w:szCs w:val="24"/>
        </w:rPr>
        <w:t xml:space="preserve"> = 3,</w:t>
      </w:r>
      <w:r w:rsidR="002D64EE">
        <w:rPr>
          <w:rFonts w:ascii="Cambria" w:eastAsia="Cambria" w:hAnsi="Cambria" w:cs="Cambria"/>
          <w:szCs w:val="24"/>
        </w:rPr>
        <w:t>660</w:t>
      </w:r>
      <w:r w:rsidR="008161E7">
        <w:rPr>
          <w:rFonts w:ascii="Cambria" w:eastAsia="Cambria" w:hAnsi="Cambria" w:cs="Cambria"/>
          <w:szCs w:val="24"/>
        </w:rPr>
        <w:t xml:space="preserve"> mt, within </w:t>
      </w:r>
      <w:r w:rsidR="002D64EE">
        <w:rPr>
          <w:rFonts w:ascii="Cambria" w:eastAsia="Cambria" w:hAnsi="Cambria" w:cs="Cambria"/>
          <w:szCs w:val="24"/>
        </w:rPr>
        <w:t>10</w:t>
      </w:r>
      <w:r w:rsidR="008161E7">
        <w:rPr>
          <w:rFonts w:ascii="Cambria" w:eastAsia="Cambria" w:hAnsi="Cambria" w:cs="Cambria"/>
          <w:szCs w:val="24"/>
        </w:rPr>
        <w:t xml:space="preserve"> years (202</w:t>
      </w:r>
      <w:r w:rsidR="002D64EE">
        <w:rPr>
          <w:rFonts w:ascii="Cambria" w:eastAsia="Cambria" w:hAnsi="Cambria" w:cs="Cambria"/>
          <w:szCs w:val="24"/>
        </w:rPr>
        <w:t>5</w:t>
      </w:r>
      <w:r w:rsidR="008161E7">
        <w:rPr>
          <w:rFonts w:ascii="Cambria" w:eastAsia="Cambria" w:hAnsi="Cambria" w:cs="Cambria"/>
          <w:szCs w:val="24"/>
        </w:rPr>
        <w:t xml:space="preserve">–2034) with a probability of rebuilding success of least 60%. </w:t>
      </w:r>
    </w:p>
    <w:p w14:paraId="12A60499" w14:textId="616B5586" w:rsidR="00DB554E" w:rsidRDefault="00482697">
      <w:pPr>
        <w:ind w:firstLine="720"/>
        <w:rPr>
          <w:rFonts w:ascii="Cambria" w:eastAsia="Cambria" w:hAnsi="Cambria" w:cs="Cambria"/>
          <w:szCs w:val="24"/>
        </w:rPr>
      </w:pPr>
      <w:r>
        <w:rPr>
          <w:rFonts w:ascii="Cambria" w:eastAsia="Cambria" w:hAnsi="Cambria" w:cs="Cambria"/>
          <w:szCs w:val="24"/>
        </w:rPr>
        <w:t>Five</w:t>
      </w:r>
      <w:r w:rsidR="008161E7">
        <w:rPr>
          <w:rFonts w:ascii="Cambria" w:eastAsia="Cambria" w:hAnsi="Cambria" w:cs="Cambria"/>
          <w:szCs w:val="24"/>
        </w:rPr>
        <w:t xml:space="preserve"> </w:t>
      </w:r>
      <w:r w:rsidR="00FA48CE">
        <w:rPr>
          <w:rFonts w:ascii="Cambria" w:eastAsia="Cambria" w:hAnsi="Cambria" w:cs="Cambria"/>
          <w:szCs w:val="24"/>
        </w:rPr>
        <w:t xml:space="preserve">types of </w:t>
      </w:r>
      <w:r w:rsidR="00054E89">
        <w:rPr>
          <w:rFonts w:ascii="Cambria" w:eastAsia="Cambria" w:hAnsi="Cambria" w:cs="Cambria"/>
          <w:szCs w:val="24"/>
        </w:rPr>
        <w:t>rebuilding</w:t>
      </w:r>
      <w:r w:rsidR="008161E7">
        <w:rPr>
          <w:rFonts w:ascii="Cambria" w:eastAsia="Cambria" w:hAnsi="Cambria" w:cs="Cambria"/>
          <w:szCs w:val="24"/>
        </w:rPr>
        <w:t xml:space="preserve"> scenarios </w:t>
      </w:r>
      <w:r w:rsidR="00ED1589">
        <w:rPr>
          <w:rFonts w:ascii="Cambria" w:eastAsia="Cambria" w:hAnsi="Cambria" w:cs="Cambria"/>
          <w:szCs w:val="24"/>
        </w:rPr>
        <w:t xml:space="preserve">were </w:t>
      </w:r>
      <w:r w:rsidR="00054E89">
        <w:rPr>
          <w:rFonts w:ascii="Cambria" w:eastAsia="Cambria" w:hAnsi="Cambria" w:cs="Cambria"/>
          <w:szCs w:val="24"/>
        </w:rPr>
        <w:t>evaluated</w:t>
      </w:r>
      <w:r w:rsidR="008161E7">
        <w:rPr>
          <w:rFonts w:ascii="Cambria" w:eastAsia="Cambria" w:hAnsi="Cambria" w:cs="Cambria"/>
          <w:szCs w:val="24"/>
        </w:rPr>
        <w:t xml:space="preserve">: </w:t>
      </w:r>
      <w:r w:rsidR="008161E7">
        <w:rPr>
          <w:rFonts w:ascii="Cambria" w:eastAsia="Cambria" w:hAnsi="Cambria" w:cs="Cambria"/>
          <w:szCs w:val="24"/>
          <w:u w:val="single"/>
        </w:rPr>
        <w:t>constant fishing mortality</w:t>
      </w:r>
      <w:r w:rsidR="008161E7" w:rsidRPr="00FA48CE">
        <w:rPr>
          <w:rFonts w:ascii="Cambria" w:eastAsia="Cambria" w:hAnsi="Cambria" w:cs="Cambria"/>
          <w:szCs w:val="24"/>
        </w:rPr>
        <w:t>,</w:t>
      </w:r>
      <w:r w:rsidR="008161E7">
        <w:rPr>
          <w:rFonts w:ascii="Cambria" w:eastAsia="Cambria" w:hAnsi="Cambria" w:cs="Cambria"/>
          <w:szCs w:val="24"/>
        </w:rPr>
        <w:t xml:space="preserve">  </w:t>
      </w:r>
      <w:r w:rsidR="008161E7">
        <w:rPr>
          <w:rFonts w:ascii="Cambria" w:eastAsia="Cambria" w:hAnsi="Cambria" w:cs="Cambria"/>
          <w:szCs w:val="24"/>
          <w:u w:val="single"/>
        </w:rPr>
        <w:t xml:space="preserve">constant </w:t>
      </w:r>
      <w:r w:rsidR="00ED1589">
        <w:rPr>
          <w:rFonts w:ascii="Cambria" w:eastAsia="Cambria" w:hAnsi="Cambria" w:cs="Cambria"/>
          <w:szCs w:val="24"/>
          <w:u w:val="single"/>
        </w:rPr>
        <w:t>catch</w:t>
      </w:r>
      <w:r w:rsidR="002D64EE">
        <w:rPr>
          <w:rFonts w:ascii="Cambria" w:eastAsia="Cambria" w:hAnsi="Cambria" w:cs="Cambria"/>
          <w:szCs w:val="24"/>
          <w:u w:val="single"/>
        </w:rPr>
        <w:t>,</w:t>
      </w:r>
      <w:r w:rsidR="002D64EE" w:rsidRPr="00FA48CE">
        <w:rPr>
          <w:rFonts w:ascii="Cambria" w:eastAsia="Cambria" w:hAnsi="Cambria" w:cs="Cambria"/>
          <w:szCs w:val="24"/>
        </w:rPr>
        <w:t xml:space="preserve"> </w:t>
      </w:r>
      <w:r w:rsidR="002D64EE">
        <w:rPr>
          <w:rFonts w:ascii="Cambria" w:eastAsia="Cambria" w:hAnsi="Cambria" w:cs="Cambria"/>
          <w:szCs w:val="24"/>
          <w:u w:val="single"/>
        </w:rPr>
        <w:t>phased fishing mortality</w:t>
      </w:r>
      <w:r w:rsidR="00FA48CE" w:rsidRPr="00FA48CE">
        <w:rPr>
          <w:rFonts w:ascii="Cambria" w:eastAsia="Cambria" w:hAnsi="Cambria" w:cs="Cambria"/>
          <w:szCs w:val="24"/>
        </w:rPr>
        <w:t>,</w:t>
      </w:r>
      <w:r w:rsidR="002D64EE">
        <w:rPr>
          <w:rFonts w:ascii="Cambria" w:eastAsia="Cambria" w:hAnsi="Cambria" w:cs="Cambria"/>
          <w:szCs w:val="24"/>
        </w:rPr>
        <w:t xml:space="preserve"> </w:t>
      </w:r>
      <w:r w:rsidR="002D64EE">
        <w:rPr>
          <w:rFonts w:ascii="Cambria" w:eastAsia="Cambria" w:hAnsi="Cambria" w:cs="Cambria"/>
          <w:szCs w:val="24"/>
          <w:u w:val="single"/>
        </w:rPr>
        <w:t>phased catch</w:t>
      </w:r>
      <w:r>
        <w:rPr>
          <w:rFonts w:ascii="Cambria" w:eastAsia="Cambria" w:hAnsi="Cambria" w:cs="Cambria"/>
          <w:szCs w:val="24"/>
        </w:rPr>
        <w:t xml:space="preserve">, and </w:t>
      </w:r>
      <w:r w:rsidRPr="00482697">
        <w:rPr>
          <w:rFonts w:ascii="Cambria" w:eastAsia="Cambria" w:hAnsi="Cambria" w:cs="Cambria"/>
          <w:szCs w:val="24"/>
          <w:u w:val="single"/>
        </w:rPr>
        <w:t>catch-release</w:t>
      </w:r>
      <w:r>
        <w:rPr>
          <w:rFonts w:ascii="Cambria" w:eastAsia="Cambria" w:hAnsi="Cambria" w:cs="Cambria"/>
          <w:szCs w:val="24"/>
        </w:rPr>
        <w:t xml:space="preserve"> of </w:t>
      </w:r>
      <w:r w:rsidR="003920C1">
        <w:rPr>
          <w:rFonts w:ascii="Cambria" w:eastAsia="Cambria" w:hAnsi="Cambria" w:cs="Cambria"/>
          <w:szCs w:val="24"/>
        </w:rPr>
        <w:t xml:space="preserve">age-1 </w:t>
      </w:r>
      <w:r>
        <w:rPr>
          <w:rFonts w:ascii="Cambria" w:eastAsia="Cambria" w:hAnsi="Cambria" w:cs="Cambria"/>
          <w:szCs w:val="24"/>
        </w:rPr>
        <w:t>striped marlin</w:t>
      </w:r>
      <w:r w:rsidR="003920C1">
        <w:rPr>
          <w:rFonts w:ascii="Cambria" w:eastAsia="Cambria" w:hAnsi="Cambria" w:cs="Cambria"/>
          <w:szCs w:val="24"/>
        </w:rPr>
        <w:t xml:space="preserve"> </w:t>
      </w:r>
      <w:r w:rsidRPr="00154E33">
        <w:rPr>
          <w:rFonts w:ascii="Cambria" w:eastAsia="Cambria" w:hAnsi="Cambria" w:cs="Cambria"/>
          <w:szCs w:val="24"/>
          <w:u w:val="single"/>
        </w:rPr>
        <w:t>with a constant catch</w:t>
      </w:r>
      <w:r>
        <w:rPr>
          <w:rFonts w:ascii="Cambria" w:eastAsia="Cambria" w:hAnsi="Cambria" w:cs="Cambria"/>
          <w:szCs w:val="24"/>
        </w:rPr>
        <w:t>.</w:t>
      </w:r>
      <w:r w:rsidR="002D64EE" w:rsidRPr="002D64EE">
        <w:rPr>
          <w:rFonts w:ascii="Cambria" w:eastAsia="Cambria" w:hAnsi="Cambria" w:cs="Cambria"/>
          <w:szCs w:val="24"/>
        </w:rPr>
        <w:t xml:space="preserve"> </w:t>
      </w:r>
      <w:r w:rsidR="008161E7">
        <w:rPr>
          <w:rFonts w:ascii="Cambria" w:eastAsia="Cambria" w:hAnsi="Cambria" w:cs="Cambria"/>
          <w:szCs w:val="24"/>
        </w:rPr>
        <w:t>The constant F scenario determine</w:t>
      </w:r>
      <w:r w:rsidR="00054E89">
        <w:rPr>
          <w:rFonts w:ascii="Cambria" w:eastAsia="Cambria" w:hAnsi="Cambria" w:cs="Cambria"/>
          <w:szCs w:val="24"/>
        </w:rPr>
        <w:t>d</w:t>
      </w:r>
      <w:r w:rsidR="008161E7">
        <w:rPr>
          <w:rFonts w:ascii="Cambria" w:eastAsia="Cambria" w:hAnsi="Cambria" w:cs="Cambria"/>
          <w:szCs w:val="24"/>
        </w:rPr>
        <w:t xml:space="preserve"> the constant </w:t>
      </w:r>
      <w:r w:rsidR="00ED1589">
        <w:rPr>
          <w:rFonts w:ascii="Cambria" w:eastAsia="Cambria" w:hAnsi="Cambria" w:cs="Cambria"/>
          <w:szCs w:val="24"/>
        </w:rPr>
        <w:t xml:space="preserve">annual </w:t>
      </w:r>
      <w:r w:rsidR="008161E7">
        <w:rPr>
          <w:rFonts w:ascii="Cambria" w:eastAsia="Cambria" w:hAnsi="Cambria" w:cs="Cambria"/>
          <w:szCs w:val="24"/>
        </w:rPr>
        <w:t>fishing mortality rate and associated fishing effort to be applied during 202</w:t>
      </w:r>
      <w:r w:rsidR="002D64EE">
        <w:rPr>
          <w:rFonts w:ascii="Cambria" w:eastAsia="Cambria" w:hAnsi="Cambria" w:cs="Cambria"/>
          <w:szCs w:val="24"/>
        </w:rPr>
        <w:t>5</w:t>
      </w:r>
      <w:r w:rsidR="008161E7">
        <w:rPr>
          <w:rFonts w:ascii="Cambria" w:eastAsia="Cambria" w:hAnsi="Cambria" w:cs="Cambria"/>
          <w:szCs w:val="24"/>
        </w:rPr>
        <w:t xml:space="preserve">–2034 to rebuild the stock with at least 60% probability by 2034. Similarly, the constant </w:t>
      </w:r>
      <w:r w:rsidR="00ED1589">
        <w:rPr>
          <w:rFonts w:ascii="Cambria" w:eastAsia="Cambria" w:hAnsi="Cambria" w:cs="Cambria"/>
          <w:szCs w:val="24"/>
        </w:rPr>
        <w:t>catch</w:t>
      </w:r>
      <w:r w:rsidR="003920C1">
        <w:rPr>
          <w:rFonts w:ascii="Cambria" w:eastAsia="Cambria" w:hAnsi="Cambria" w:cs="Cambria"/>
          <w:szCs w:val="24"/>
        </w:rPr>
        <w:t xml:space="preserve"> (C)</w:t>
      </w:r>
      <w:r w:rsidR="008161E7">
        <w:rPr>
          <w:rFonts w:ascii="Cambria" w:eastAsia="Cambria" w:hAnsi="Cambria" w:cs="Cambria"/>
          <w:szCs w:val="24"/>
        </w:rPr>
        <w:t xml:space="preserve"> scenario determine</w:t>
      </w:r>
      <w:r w:rsidR="00054E89">
        <w:rPr>
          <w:rFonts w:ascii="Cambria" w:eastAsia="Cambria" w:hAnsi="Cambria" w:cs="Cambria"/>
          <w:szCs w:val="24"/>
        </w:rPr>
        <w:t>d</w:t>
      </w:r>
      <w:r w:rsidR="008161E7">
        <w:rPr>
          <w:rFonts w:ascii="Cambria" w:eastAsia="Cambria" w:hAnsi="Cambria" w:cs="Cambria"/>
          <w:szCs w:val="24"/>
        </w:rPr>
        <w:t xml:space="preserve"> the constant </w:t>
      </w:r>
      <w:r w:rsidR="00ED1589">
        <w:rPr>
          <w:rFonts w:ascii="Cambria" w:eastAsia="Cambria" w:hAnsi="Cambria" w:cs="Cambria"/>
          <w:szCs w:val="24"/>
        </w:rPr>
        <w:t xml:space="preserve">annual </w:t>
      </w:r>
      <w:r w:rsidR="008161E7">
        <w:rPr>
          <w:rFonts w:ascii="Cambria" w:eastAsia="Cambria" w:hAnsi="Cambria" w:cs="Cambria"/>
          <w:szCs w:val="24"/>
        </w:rPr>
        <w:t xml:space="preserve">catch biomass to be applied during 2022–2034 to rebuild the stock with at least 60% probability by 2034. </w:t>
      </w:r>
      <w:r w:rsidR="002D64EE" w:rsidRPr="002D64EE">
        <w:rPr>
          <w:rFonts w:ascii="Cambria" w:eastAsia="Cambria" w:hAnsi="Cambria" w:cs="Cambria"/>
          <w:szCs w:val="24"/>
        </w:rPr>
        <w:t>The</w:t>
      </w:r>
      <w:r w:rsidR="002D64EE">
        <w:rPr>
          <w:rFonts w:ascii="Cambria" w:eastAsia="Cambria" w:hAnsi="Cambria" w:cs="Cambria"/>
          <w:szCs w:val="24"/>
        </w:rPr>
        <w:t xml:space="preserve"> phased rebuilding scenarios were designed to gradually reduce </w:t>
      </w:r>
      <w:r w:rsidR="00ED1589">
        <w:rPr>
          <w:rFonts w:ascii="Cambria" w:eastAsia="Cambria" w:hAnsi="Cambria" w:cs="Cambria"/>
          <w:szCs w:val="24"/>
        </w:rPr>
        <w:t xml:space="preserve">striped marlin </w:t>
      </w:r>
      <w:r w:rsidR="002D64EE">
        <w:rPr>
          <w:rFonts w:ascii="Cambria" w:eastAsia="Cambria" w:hAnsi="Cambria" w:cs="Cambria"/>
          <w:szCs w:val="24"/>
        </w:rPr>
        <w:t xml:space="preserve">harvest in order to rebuild the stock by 2034 and provide periods of stable annual catch quotas for reducing fishing mortality on striped marlin. </w:t>
      </w:r>
      <w:r w:rsidR="003F2E83">
        <w:rPr>
          <w:rFonts w:ascii="Cambria" w:eastAsia="Cambria" w:hAnsi="Cambria" w:cs="Cambria"/>
          <w:szCs w:val="24"/>
        </w:rPr>
        <w:t xml:space="preserve">One phased F scenario and </w:t>
      </w:r>
      <w:r w:rsidR="00DB554E">
        <w:rPr>
          <w:rFonts w:ascii="Cambria" w:eastAsia="Cambria" w:hAnsi="Cambria" w:cs="Cambria"/>
          <w:szCs w:val="24"/>
        </w:rPr>
        <w:t>three</w:t>
      </w:r>
      <w:r w:rsidR="003F2E83">
        <w:rPr>
          <w:rFonts w:ascii="Cambria" w:eastAsia="Cambria" w:hAnsi="Cambria" w:cs="Cambria"/>
          <w:szCs w:val="24"/>
        </w:rPr>
        <w:t xml:space="preserve"> phased catch scenarios were analyzed. </w:t>
      </w:r>
      <w:r w:rsidR="00154E33">
        <w:rPr>
          <w:rFonts w:ascii="Cambria" w:eastAsia="Cambria" w:hAnsi="Cambria" w:cs="Cambria"/>
          <w:szCs w:val="24"/>
        </w:rPr>
        <w:t xml:space="preserve">The time periods in the phased scenarios were chosen to reflect the planned stock assessment schedule for WCNPO striped marlin with updates occurring every four years. The catch-release scenarios were designed to </w:t>
      </w:r>
      <w:r w:rsidR="00054E89">
        <w:rPr>
          <w:rFonts w:ascii="Cambria" w:eastAsia="Cambria" w:hAnsi="Cambria" w:cs="Cambria"/>
          <w:szCs w:val="24"/>
        </w:rPr>
        <w:t>illustrate</w:t>
      </w:r>
      <w:r w:rsidR="00154E33">
        <w:rPr>
          <w:rFonts w:ascii="Cambria" w:eastAsia="Cambria" w:hAnsi="Cambria" w:cs="Cambria"/>
          <w:szCs w:val="24"/>
        </w:rPr>
        <w:t xml:space="preserve"> the </w:t>
      </w:r>
      <w:r w:rsidR="00054E89">
        <w:rPr>
          <w:rFonts w:ascii="Cambria" w:eastAsia="Cambria" w:hAnsi="Cambria" w:cs="Cambria"/>
          <w:szCs w:val="24"/>
        </w:rPr>
        <w:t>probable</w:t>
      </w:r>
      <w:r w:rsidR="00154E33">
        <w:rPr>
          <w:rFonts w:ascii="Cambria" w:eastAsia="Cambria" w:hAnsi="Cambria" w:cs="Cambria"/>
          <w:szCs w:val="24"/>
        </w:rPr>
        <w:t xml:space="preserve"> impacts of bycatch </w:t>
      </w:r>
      <w:r w:rsidR="00B4075C">
        <w:rPr>
          <w:rFonts w:ascii="Cambria" w:eastAsia="Cambria" w:hAnsi="Cambria" w:cs="Cambria"/>
          <w:szCs w:val="24"/>
        </w:rPr>
        <w:t>reduction</w:t>
      </w:r>
      <w:r w:rsidR="00154E33">
        <w:rPr>
          <w:rFonts w:ascii="Cambria" w:eastAsia="Cambria" w:hAnsi="Cambria" w:cs="Cambria"/>
          <w:szCs w:val="24"/>
        </w:rPr>
        <w:t xml:space="preserve"> </w:t>
      </w:r>
      <w:r w:rsidR="00054E89">
        <w:rPr>
          <w:rFonts w:ascii="Cambria" w:eastAsia="Cambria" w:hAnsi="Cambria" w:cs="Cambria"/>
          <w:szCs w:val="24"/>
        </w:rPr>
        <w:t>combined with</w:t>
      </w:r>
      <w:r w:rsidR="00154E33">
        <w:rPr>
          <w:rFonts w:ascii="Cambria" w:eastAsia="Cambria" w:hAnsi="Cambria" w:cs="Cambria"/>
          <w:szCs w:val="24"/>
        </w:rPr>
        <w:t xml:space="preserve"> catch</w:t>
      </w:r>
      <w:r w:rsidR="00397B88">
        <w:rPr>
          <w:rFonts w:ascii="Cambria" w:eastAsia="Cambria" w:hAnsi="Cambria" w:cs="Cambria"/>
          <w:szCs w:val="24"/>
        </w:rPr>
        <w:t>-release</w:t>
      </w:r>
      <w:r w:rsidR="00154E33">
        <w:rPr>
          <w:rFonts w:ascii="Cambria" w:eastAsia="Cambria" w:hAnsi="Cambria" w:cs="Cambria"/>
          <w:szCs w:val="24"/>
        </w:rPr>
        <w:t xml:space="preserve"> measures</w:t>
      </w:r>
      <w:r w:rsidR="00054E89">
        <w:rPr>
          <w:rFonts w:ascii="Cambria" w:eastAsia="Cambria" w:hAnsi="Cambria" w:cs="Cambria"/>
          <w:szCs w:val="24"/>
        </w:rPr>
        <w:t xml:space="preserve"> for juvenile fish</w:t>
      </w:r>
      <w:r w:rsidR="00154E33">
        <w:rPr>
          <w:rFonts w:ascii="Cambria" w:eastAsia="Cambria" w:hAnsi="Cambria" w:cs="Cambria"/>
          <w:szCs w:val="24"/>
        </w:rPr>
        <w:t xml:space="preserve">. </w:t>
      </w:r>
    </w:p>
    <w:p w14:paraId="72F46075" w14:textId="328C7A49" w:rsidR="00DB554E" w:rsidRDefault="00A7676E">
      <w:pPr>
        <w:ind w:firstLine="720"/>
        <w:rPr>
          <w:rFonts w:ascii="Cambria" w:eastAsia="Cambria" w:hAnsi="Cambria" w:cs="Cambria"/>
          <w:szCs w:val="24"/>
        </w:rPr>
      </w:pPr>
      <w:r>
        <w:rPr>
          <w:rFonts w:ascii="Cambria" w:eastAsia="Cambria" w:hAnsi="Cambria" w:cs="Cambria"/>
          <w:szCs w:val="24"/>
        </w:rPr>
        <w:t>Eight rebuilding scenarios were analyzed.</w:t>
      </w:r>
      <w:r w:rsidR="008161E7">
        <w:rPr>
          <w:rFonts w:ascii="Cambria" w:eastAsia="Cambria" w:hAnsi="Cambria" w:cs="Cambria"/>
          <w:szCs w:val="24"/>
        </w:rPr>
        <w:t xml:space="preserve"> </w:t>
      </w:r>
      <w:r>
        <w:rPr>
          <w:rFonts w:ascii="Cambria" w:eastAsia="Cambria" w:hAnsi="Cambria" w:cs="Cambria"/>
          <w:szCs w:val="24"/>
        </w:rPr>
        <w:t>T</w:t>
      </w:r>
      <w:r w:rsidR="008161E7">
        <w:rPr>
          <w:rFonts w:ascii="Cambria" w:eastAsia="Cambria" w:hAnsi="Cambria" w:cs="Cambria"/>
          <w:szCs w:val="24"/>
        </w:rPr>
        <w:t xml:space="preserve">he probabilities of rebuilding the stock were calculated </w:t>
      </w:r>
      <w:r>
        <w:rPr>
          <w:rFonts w:ascii="Cambria" w:eastAsia="Cambria" w:hAnsi="Cambria" w:cs="Cambria"/>
          <w:szCs w:val="24"/>
        </w:rPr>
        <w:t xml:space="preserve">under a 3-model ensemble for recruitment </w:t>
      </w:r>
      <w:r w:rsidR="008161E7">
        <w:rPr>
          <w:rFonts w:ascii="Cambria" w:eastAsia="Cambria" w:hAnsi="Cambria" w:cs="Cambria"/>
          <w:szCs w:val="24"/>
        </w:rPr>
        <w:t xml:space="preserve">for each rebuilding scenario. </w:t>
      </w:r>
      <w:r w:rsidR="002D64EE">
        <w:rPr>
          <w:rFonts w:ascii="Cambria" w:eastAsia="Cambria" w:hAnsi="Cambria" w:cs="Cambria"/>
          <w:szCs w:val="24"/>
        </w:rPr>
        <w:t xml:space="preserve">The three recruitment models </w:t>
      </w:r>
      <w:r>
        <w:rPr>
          <w:rFonts w:ascii="Cambria" w:eastAsia="Cambria" w:hAnsi="Cambria" w:cs="Cambria"/>
          <w:szCs w:val="24"/>
        </w:rPr>
        <w:t xml:space="preserve">in the ensemble </w:t>
      </w:r>
      <w:r w:rsidR="002D64EE">
        <w:rPr>
          <w:rFonts w:ascii="Cambria" w:eastAsia="Cambria" w:hAnsi="Cambria" w:cs="Cambria"/>
          <w:szCs w:val="24"/>
        </w:rPr>
        <w:t xml:space="preserve">represented different hypotheses about future recruitment </w:t>
      </w:r>
      <w:r>
        <w:rPr>
          <w:rFonts w:ascii="Cambria" w:eastAsia="Cambria" w:hAnsi="Cambria" w:cs="Cambria"/>
          <w:szCs w:val="24"/>
        </w:rPr>
        <w:t>conditioned on</w:t>
      </w:r>
      <w:r w:rsidR="002D64EE">
        <w:rPr>
          <w:rFonts w:ascii="Cambria" w:eastAsia="Cambria" w:hAnsi="Cambria" w:cs="Cambria"/>
          <w:szCs w:val="24"/>
        </w:rPr>
        <w:t xml:space="preserve"> the observed long-term declines in recruitment since the mid-1990s</w:t>
      </w:r>
      <w:r>
        <w:rPr>
          <w:rFonts w:ascii="Cambria" w:eastAsia="Cambria" w:hAnsi="Cambria" w:cs="Cambria"/>
          <w:szCs w:val="24"/>
        </w:rPr>
        <w:t>;</w:t>
      </w:r>
      <w:r w:rsidR="002D64EE">
        <w:rPr>
          <w:rFonts w:ascii="Cambria" w:eastAsia="Cambria" w:hAnsi="Cambria" w:cs="Cambria"/>
          <w:szCs w:val="24"/>
        </w:rPr>
        <w:t xml:space="preserve"> these were the short-term, medium-term and long-term recruitment models. </w:t>
      </w:r>
      <w:r>
        <w:rPr>
          <w:rFonts w:ascii="Cambria" w:eastAsia="Cambria" w:hAnsi="Cambria" w:cs="Cambria"/>
          <w:szCs w:val="24"/>
        </w:rPr>
        <w:t xml:space="preserve">The short-term and medium-term models were based on the empirical distribution of recruitment </w:t>
      </w:r>
      <w:r w:rsidR="002F3D48">
        <w:rPr>
          <w:rFonts w:ascii="Cambria" w:eastAsia="Cambria" w:hAnsi="Cambria" w:cs="Cambria"/>
          <w:szCs w:val="24"/>
        </w:rPr>
        <w:t>over recent 5-year and 20-year periods. The long-term recruitment model was based on the fitted stock-recruitment relationship from the 1977-2020 stock assessment in 2023. Overall, the three recruitment models spanned a wide range of possible future recruitment scenarios.</w:t>
      </w:r>
    </w:p>
    <w:p w14:paraId="479F56FD" w14:textId="66BB89FC" w:rsidR="00DB554E" w:rsidRDefault="00200E9F" w:rsidP="00A853E8">
      <w:pPr>
        <w:ind w:firstLine="720"/>
        <w:jc w:val="left"/>
        <w:rPr>
          <w:rFonts w:ascii="Cambria" w:eastAsia="Cambria" w:hAnsi="Cambria" w:cs="Cambria"/>
          <w:szCs w:val="24"/>
        </w:rPr>
      </w:pPr>
      <w:r>
        <w:rPr>
          <w:rFonts w:ascii="Cambria" w:eastAsia="Cambria" w:hAnsi="Cambria" w:cs="Cambria"/>
          <w:szCs w:val="24"/>
        </w:rPr>
        <w:t>Rebuilding analyses</w:t>
      </w:r>
      <w:r w:rsidR="002F3D48">
        <w:rPr>
          <w:rFonts w:ascii="Cambria" w:eastAsia="Cambria" w:hAnsi="Cambria" w:cs="Cambria"/>
          <w:szCs w:val="24"/>
        </w:rPr>
        <w:t xml:space="preserve"> were conducted using an age-structured </w:t>
      </w:r>
      <w:r w:rsidR="00DF4FA8">
        <w:rPr>
          <w:rFonts w:ascii="Cambria" w:eastAsia="Cambria" w:hAnsi="Cambria" w:cs="Cambria"/>
          <w:szCs w:val="24"/>
        </w:rPr>
        <w:t xml:space="preserve">stochastic </w:t>
      </w:r>
      <w:r w:rsidR="002F3D48">
        <w:rPr>
          <w:rFonts w:ascii="Cambria" w:eastAsia="Cambria" w:hAnsi="Cambria" w:cs="Cambria"/>
          <w:szCs w:val="24"/>
        </w:rPr>
        <w:t>projection model (Brodziak et al. 1998,</w:t>
      </w:r>
      <w:r w:rsidR="00A853E8">
        <w:rPr>
          <w:rFonts w:ascii="Cambria" w:eastAsia="Cambria" w:hAnsi="Cambria" w:cs="Cambria"/>
          <w:szCs w:val="24"/>
        </w:rPr>
        <w:t xml:space="preserve"> </w:t>
      </w:r>
      <w:hyperlink r:id="rId17" w:history="1">
        <w:r w:rsidR="00EB08A1" w:rsidRPr="005F0935">
          <w:rPr>
            <w:rStyle w:val="Hyperlink"/>
            <w:rFonts w:ascii="Cambria" w:eastAsia="Cambria" w:hAnsi="Cambria" w:cs="Cambria"/>
            <w:szCs w:val="24"/>
          </w:rPr>
          <w:t>https://github.com/nmfs-fish-tools/AGEPRO</w:t>
        </w:r>
      </w:hyperlink>
      <w:r w:rsidR="00EB08A1">
        <w:rPr>
          <w:rFonts w:ascii="Cambria" w:eastAsia="Cambria" w:hAnsi="Cambria" w:cs="Cambria"/>
          <w:szCs w:val="24"/>
        </w:rPr>
        <w:t xml:space="preserve"> </w:t>
      </w:r>
      <w:r>
        <w:rPr>
          <w:rFonts w:ascii="Cambria" w:eastAsia="Cambria" w:hAnsi="Cambria" w:cs="Cambria"/>
          <w:szCs w:val="24"/>
        </w:rPr>
        <w:t>and</w:t>
      </w:r>
      <w:r w:rsidR="00A853E8">
        <w:rPr>
          <w:rFonts w:ascii="Cambria" w:eastAsia="Cambria" w:hAnsi="Cambria" w:cs="Cambria"/>
          <w:szCs w:val="24"/>
        </w:rPr>
        <w:t xml:space="preserve"> </w:t>
      </w:r>
      <w:hyperlink r:id="rId18" w:history="1">
        <w:r w:rsidR="00A853E8" w:rsidRPr="005F0935">
          <w:rPr>
            <w:rStyle w:val="Hyperlink"/>
            <w:rFonts w:ascii="Cambria" w:eastAsia="Cambria" w:hAnsi="Cambria" w:cs="Cambria"/>
            <w:szCs w:val="24"/>
          </w:rPr>
          <w:t>https://github.com/PIFSCstockassessments/AGEPRO</w:t>
        </w:r>
      </w:hyperlink>
      <w:r w:rsidR="002F3D48">
        <w:rPr>
          <w:rFonts w:ascii="Cambria" w:eastAsia="Cambria" w:hAnsi="Cambria" w:cs="Cambria"/>
          <w:szCs w:val="24"/>
        </w:rPr>
        <w:t xml:space="preserve">). </w:t>
      </w:r>
      <w:r w:rsidR="008161E7">
        <w:rPr>
          <w:rFonts w:ascii="Cambria" w:eastAsia="Cambria" w:hAnsi="Cambria" w:cs="Cambria"/>
          <w:szCs w:val="24"/>
        </w:rPr>
        <w:t xml:space="preserve">The results of the </w:t>
      </w:r>
      <w:r w:rsidR="004E0F81">
        <w:rPr>
          <w:rFonts w:ascii="Cambria" w:eastAsia="Cambria" w:hAnsi="Cambria" w:cs="Cambria"/>
          <w:szCs w:val="24"/>
        </w:rPr>
        <w:t>projection</w:t>
      </w:r>
      <w:r w:rsidR="008161E7">
        <w:rPr>
          <w:rFonts w:ascii="Cambria" w:eastAsia="Cambria" w:hAnsi="Cambria" w:cs="Cambria"/>
          <w:szCs w:val="24"/>
        </w:rPr>
        <w:t xml:space="preserve"> analyses showed that</w:t>
      </w:r>
      <w:r w:rsidR="002D64EE">
        <w:rPr>
          <w:rFonts w:ascii="Cambria" w:eastAsia="Cambria" w:hAnsi="Cambria" w:cs="Cambria"/>
          <w:szCs w:val="24"/>
        </w:rPr>
        <w:t xml:space="preserve"> the constant F </w:t>
      </w:r>
      <w:r>
        <w:rPr>
          <w:rFonts w:ascii="Cambria" w:eastAsia="Cambria" w:hAnsi="Cambria" w:cs="Cambria"/>
          <w:szCs w:val="24"/>
        </w:rPr>
        <w:t xml:space="preserve">scenario </w:t>
      </w:r>
      <w:r w:rsidR="002D64EE">
        <w:rPr>
          <w:rFonts w:ascii="Cambria" w:eastAsia="Cambria" w:hAnsi="Cambria" w:cs="Cambria"/>
          <w:szCs w:val="24"/>
        </w:rPr>
        <w:t xml:space="preserve">to achieve the target was F=0.373. The constant annual catch </w:t>
      </w:r>
      <w:r>
        <w:rPr>
          <w:rFonts w:ascii="Cambria" w:eastAsia="Cambria" w:hAnsi="Cambria" w:cs="Cambria"/>
          <w:szCs w:val="24"/>
        </w:rPr>
        <w:t xml:space="preserve">scenario </w:t>
      </w:r>
      <w:r w:rsidR="002D64EE">
        <w:rPr>
          <w:rFonts w:ascii="Cambria" w:eastAsia="Cambria" w:hAnsi="Cambria" w:cs="Cambria"/>
          <w:szCs w:val="24"/>
        </w:rPr>
        <w:t xml:space="preserve">to achieve the rebuilding target was 2,175 mt. The phased F </w:t>
      </w:r>
      <w:r w:rsidR="003F2E83">
        <w:rPr>
          <w:rFonts w:ascii="Cambria" w:eastAsia="Cambria" w:hAnsi="Cambria" w:cs="Cambria"/>
          <w:szCs w:val="24"/>
        </w:rPr>
        <w:t>scenario</w:t>
      </w:r>
      <w:r w:rsidR="002D64EE">
        <w:rPr>
          <w:rFonts w:ascii="Cambria" w:eastAsia="Cambria" w:hAnsi="Cambria" w:cs="Cambria"/>
          <w:szCs w:val="24"/>
        </w:rPr>
        <w:t xml:space="preserve"> to achieve the rebuilding target w</w:t>
      </w:r>
      <w:r w:rsidR="003F2E83">
        <w:rPr>
          <w:rFonts w:ascii="Cambria" w:eastAsia="Cambria" w:hAnsi="Cambria" w:cs="Cambria"/>
          <w:szCs w:val="24"/>
        </w:rPr>
        <w:t>as</w:t>
      </w:r>
      <w:r w:rsidR="002D64EE">
        <w:rPr>
          <w:rFonts w:ascii="Cambria" w:eastAsia="Cambria" w:hAnsi="Cambria" w:cs="Cambria"/>
          <w:szCs w:val="24"/>
        </w:rPr>
        <w:t xml:space="preserve"> </w:t>
      </w:r>
      <w:r>
        <w:rPr>
          <w:rFonts w:ascii="Cambria" w:eastAsia="Cambria" w:hAnsi="Cambria" w:cs="Cambria"/>
          <w:szCs w:val="24"/>
        </w:rPr>
        <w:t xml:space="preserve">a </w:t>
      </w:r>
      <w:r w:rsidR="00154E33">
        <w:rPr>
          <w:rFonts w:ascii="Cambria" w:eastAsia="Cambria" w:hAnsi="Cambria" w:cs="Cambria"/>
          <w:szCs w:val="24"/>
        </w:rPr>
        <w:t xml:space="preserve">2-period </w:t>
      </w:r>
      <w:r w:rsidR="002D64EE">
        <w:rPr>
          <w:rFonts w:ascii="Cambria" w:eastAsia="Cambria" w:hAnsi="Cambria" w:cs="Cambria"/>
          <w:szCs w:val="24"/>
        </w:rPr>
        <w:t xml:space="preserve">phased F = (0.55, 0.37) </w:t>
      </w:r>
      <w:r w:rsidR="003F2E83">
        <w:rPr>
          <w:rFonts w:ascii="Cambria" w:eastAsia="Cambria" w:hAnsi="Cambria" w:cs="Cambria"/>
          <w:szCs w:val="24"/>
        </w:rPr>
        <w:t xml:space="preserve">during (2025-2027, 2028-2034). </w:t>
      </w:r>
      <w:r>
        <w:rPr>
          <w:rFonts w:ascii="Cambria" w:eastAsia="Cambria" w:hAnsi="Cambria" w:cs="Cambria"/>
          <w:szCs w:val="24"/>
        </w:rPr>
        <w:t>Three</w:t>
      </w:r>
      <w:r w:rsidR="003F2E83">
        <w:rPr>
          <w:rFonts w:ascii="Cambria" w:eastAsia="Cambria" w:hAnsi="Cambria" w:cs="Cambria"/>
          <w:szCs w:val="24"/>
        </w:rPr>
        <w:t xml:space="preserve"> </w:t>
      </w:r>
      <w:r w:rsidR="002D64EE">
        <w:rPr>
          <w:rFonts w:ascii="Cambria" w:eastAsia="Cambria" w:hAnsi="Cambria" w:cs="Cambria"/>
          <w:szCs w:val="24"/>
        </w:rPr>
        <w:t xml:space="preserve">phased catch </w:t>
      </w:r>
      <w:r w:rsidR="003F2E83">
        <w:rPr>
          <w:rFonts w:ascii="Cambria" w:eastAsia="Cambria" w:hAnsi="Cambria" w:cs="Cambria"/>
          <w:szCs w:val="24"/>
        </w:rPr>
        <w:t xml:space="preserve">scenarios </w:t>
      </w:r>
      <w:r w:rsidR="00154E33">
        <w:rPr>
          <w:rFonts w:ascii="Cambria" w:eastAsia="Cambria" w:hAnsi="Cambria" w:cs="Cambria"/>
          <w:szCs w:val="24"/>
        </w:rPr>
        <w:lastRenderedPageBreak/>
        <w:t xml:space="preserve">were </w:t>
      </w:r>
      <w:r w:rsidR="00970AEF">
        <w:rPr>
          <w:rFonts w:ascii="Cambria" w:eastAsia="Cambria" w:hAnsi="Cambria" w:cs="Cambria"/>
          <w:szCs w:val="24"/>
        </w:rPr>
        <w:t>analyzed</w:t>
      </w:r>
      <w:r w:rsidR="00154E33">
        <w:rPr>
          <w:rFonts w:ascii="Cambria" w:eastAsia="Cambria" w:hAnsi="Cambria" w:cs="Cambria"/>
          <w:szCs w:val="24"/>
        </w:rPr>
        <w:t xml:space="preserve">. The first phased catch scenario was </w:t>
      </w:r>
      <w:r w:rsidR="003F2E83">
        <w:rPr>
          <w:rFonts w:ascii="Cambria" w:eastAsia="Cambria" w:hAnsi="Cambria" w:cs="Cambria"/>
          <w:szCs w:val="24"/>
        </w:rPr>
        <w:t>catch</w:t>
      </w:r>
      <w:r w:rsidR="002D64EE">
        <w:rPr>
          <w:rFonts w:ascii="Cambria" w:eastAsia="Cambria" w:hAnsi="Cambria" w:cs="Cambria"/>
          <w:szCs w:val="24"/>
        </w:rPr>
        <w:t xml:space="preserve"> = (2,400, 2,</w:t>
      </w:r>
      <w:r w:rsidR="002B25EA">
        <w:rPr>
          <w:rFonts w:ascii="Cambria" w:eastAsia="Cambria" w:hAnsi="Cambria" w:cs="Cambria"/>
          <w:szCs w:val="24"/>
        </w:rPr>
        <w:t xml:space="preserve">150) mt during </w:t>
      </w:r>
      <w:r w:rsidR="003F2E83">
        <w:rPr>
          <w:rFonts w:ascii="Cambria" w:eastAsia="Cambria" w:hAnsi="Cambria" w:cs="Cambria"/>
          <w:szCs w:val="24"/>
        </w:rPr>
        <w:t>(</w:t>
      </w:r>
      <w:r w:rsidR="002B25EA">
        <w:rPr>
          <w:rFonts w:ascii="Cambria" w:eastAsia="Cambria" w:hAnsi="Cambria" w:cs="Cambria"/>
          <w:szCs w:val="24"/>
        </w:rPr>
        <w:t>2025-2027</w:t>
      </w:r>
      <w:r w:rsidR="003F2E83">
        <w:rPr>
          <w:rFonts w:ascii="Cambria" w:eastAsia="Cambria" w:hAnsi="Cambria" w:cs="Cambria"/>
          <w:szCs w:val="24"/>
        </w:rPr>
        <w:t>,</w:t>
      </w:r>
      <w:r w:rsidR="002B25EA">
        <w:rPr>
          <w:rFonts w:ascii="Cambria" w:eastAsia="Cambria" w:hAnsi="Cambria" w:cs="Cambria"/>
          <w:szCs w:val="24"/>
        </w:rPr>
        <w:t xml:space="preserve"> 2028-2034</w:t>
      </w:r>
      <w:r w:rsidR="003F2E83">
        <w:rPr>
          <w:rFonts w:ascii="Cambria" w:eastAsia="Cambria" w:hAnsi="Cambria" w:cs="Cambria"/>
          <w:szCs w:val="24"/>
        </w:rPr>
        <w:t>)</w:t>
      </w:r>
      <w:r>
        <w:rPr>
          <w:rFonts w:ascii="Cambria" w:eastAsia="Cambria" w:hAnsi="Cambria" w:cs="Cambria"/>
          <w:szCs w:val="24"/>
        </w:rPr>
        <w:t xml:space="preserve">; this scenario </w:t>
      </w:r>
      <w:r w:rsidR="00A9509D">
        <w:rPr>
          <w:rFonts w:ascii="Cambria" w:eastAsia="Cambria" w:hAnsi="Cambria" w:cs="Cambria"/>
          <w:szCs w:val="24"/>
        </w:rPr>
        <w:t>included a low catch reduction in the initial phase</w:t>
      </w:r>
      <w:r w:rsidR="002B25EA">
        <w:rPr>
          <w:rFonts w:ascii="Cambria" w:eastAsia="Cambria" w:hAnsi="Cambria" w:cs="Cambria"/>
          <w:szCs w:val="24"/>
        </w:rPr>
        <w:t xml:space="preserve">. </w:t>
      </w:r>
      <w:r w:rsidR="00735F2B">
        <w:rPr>
          <w:rFonts w:ascii="Cambria" w:eastAsia="Cambria" w:hAnsi="Cambria" w:cs="Cambria"/>
          <w:szCs w:val="24"/>
        </w:rPr>
        <w:t xml:space="preserve">The second phased catch scenario was catch = (2250, 2175) mt, which included a </w:t>
      </w:r>
      <w:r w:rsidR="00DB554E">
        <w:rPr>
          <w:rFonts w:ascii="Cambria" w:eastAsia="Cambria" w:hAnsi="Cambria" w:cs="Cambria"/>
          <w:szCs w:val="24"/>
        </w:rPr>
        <w:t>higher</w:t>
      </w:r>
      <w:r w:rsidR="00735F2B">
        <w:rPr>
          <w:rFonts w:ascii="Cambria" w:eastAsia="Cambria" w:hAnsi="Cambria" w:cs="Cambria"/>
          <w:szCs w:val="24"/>
        </w:rPr>
        <w:t xml:space="preserve"> catch reduction in the initial phase. </w:t>
      </w:r>
      <w:r w:rsidR="00DB554E">
        <w:rPr>
          <w:rFonts w:ascii="Cambria" w:eastAsia="Cambria" w:hAnsi="Cambria" w:cs="Cambria"/>
          <w:szCs w:val="24"/>
        </w:rPr>
        <w:t xml:space="preserve">The third phased catch scenario had three periods with catch = (2400, 2225, 2100) mt during (2025-2027, 2028-2031, 2032-2034). </w:t>
      </w:r>
      <w:r w:rsidR="0095475C">
        <w:rPr>
          <w:rFonts w:ascii="Cambria" w:eastAsia="Cambria" w:hAnsi="Cambria" w:cs="Cambria"/>
          <w:szCs w:val="24"/>
        </w:rPr>
        <w:t xml:space="preserve">The catch-release scenarios required assumptions about the post-release survival of </w:t>
      </w:r>
      <w:r w:rsidR="00970AEF">
        <w:rPr>
          <w:rFonts w:ascii="Cambria" w:eastAsia="Cambria" w:hAnsi="Cambria" w:cs="Cambria"/>
          <w:szCs w:val="24"/>
        </w:rPr>
        <w:t xml:space="preserve">age-1 juvenile </w:t>
      </w:r>
      <w:r w:rsidR="0095475C">
        <w:rPr>
          <w:rFonts w:ascii="Cambria" w:eastAsia="Cambria" w:hAnsi="Cambria" w:cs="Cambria"/>
          <w:szCs w:val="24"/>
        </w:rPr>
        <w:t xml:space="preserve">striped marlin. The catch-release scenarios indicated that annual catch biomasses of 2180 mt and 2185 mt would be needed to rebuild </w:t>
      </w:r>
      <w:r w:rsidR="00970AEF">
        <w:rPr>
          <w:rFonts w:ascii="Cambria" w:eastAsia="Cambria" w:hAnsi="Cambria" w:cs="Cambria"/>
          <w:szCs w:val="24"/>
        </w:rPr>
        <w:t xml:space="preserve">the stock </w:t>
      </w:r>
      <w:r w:rsidR="0095475C">
        <w:rPr>
          <w:rFonts w:ascii="Cambria" w:eastAsia="Cambria" w:hAnsi="Cambria" w:cs="Cambria"/>
          <w:szCs w:val="24"/>
        </w:rPr>
        <w:t>at low or high post-release survival rates</w:t>
      </w:r>
      <w:r w:rsidR="00970AEF">
        <w:rPr>
          <w:rFonts w:ascii="Cambria" w:eastAsia="Cambria" w:hAnsi="Cambria" w:cs="Cambria"/>
          <w:szCs w:val="24"/>
        </w:rPr>
        <w:t>, respectively</w:t>
      </w:r>
      <w:r w:rsidR="0095475C">
        <w:rPr>
          <w:rFonts w:ascii="Cambria" w:eastAsia="Cambria" w:hAnsi="Cambria" w:cs="Cambria"/>
          <w:szCs w:val="24"/>
        </w:rPr>
        <w:t>.</w:t>
      </w:r>
      <w:r w:rsidR="00D77F77">
        <w:rPr>
          <w:rFonts w:ascii="Cambria" w:eastAsia="Cambria" w:hAnsi="Cambria" w:cs="Cambria"/>
          <w:szCs w:val="24"/>
        </w:rPr>
        <w:t xml:space="preserve"> </w:t>
      </w:r>
      <w:r w:rsidR="00970AEF">
        <w:rPr>
          <w:rFonts w:ascii="Cambria" w:eastAsia="Cambria" w:hAnsi="Cambria" w:cs="Cambria"/>
          <w:szCs w:val="24"/>
        </w:rPr>
        <w:t>Overall, t</w:t>
      </w:r>
      <w:r w:rsidR="00D77F77">
        <w:rPr>
          <w:rFonts w:ascii="Cambria" w:eastAsia="Cambria" w:hAnsi="Cambria" w:cs="Cambria"/>
          <w:szCs w:val="24"/>
        </w:rPr>
        <w:t>he rebuilding analyses indicated that the target spawning biomass could be achieved with 60% probability under each of the eight scenarios examined.</w:t>
      </w:r>
    </w:p>
    <w:p w14:paraId="2FEAEAE4" w14:textId="4DE46AC8" w:rsidR="00A51158" w:rsidRDefault="000B667F">
      <w:pPr>
        <w:ind w:firstLine="720"/>
        <w:rPr>
          <w:rFonts w:ascii="Cambria" w:eastAsia="Cambria" w:hAnsi="Cambria" w:cs="Cambria"/>
          <w:szCs w:val="24"/>
        </w:rPr>
      </w:pPr>
      <w:r>
        <w:rPr>
          <w:rFonts w:ascii="Cambria" w:eastAsia="Cambria" w:hAnsi="Cambria" w:cs="Cambria"/>
          <w:szCs w:val="24"/>
        </w:rPr>
        <w:t xml:space="preserve">Sensitivity results </w:t>
      </w:r>
      <w:r w:rsidR="00C21F31">
        <w:rPr>
          <w:rFonts w:ascii="Cambria" w:eastAsia="Cambria" w:hAnsi="Cambria" w:cs="Cambria"/>
          <w:szCs w:val="24"/>
        </w:rPr>
        <w:t xml:space="preserve">were </w:t>
      </w:r>
      <w:r w:rsidR="00DB554E">
        <w:rPr>
          <w:rFonts w:ascii="Cambria" w:eastAsia="Cambria" w:hAnsi="Cambria" w:cs="Cambria"/>
          <w:szCs w:val="24"/>
        </w:rPr>
        <w:t xml:space="preserve">conducted </w:t>
      </w:r>
      <w:r w:rsidR="00970AEF">
        <w:rPr>
          <w:rFonts w:ascii="Cambria" w:eastAsia="Cambria" w:hAnsi="Cambria" w:cs="Cambria"/>
          <w:szCs w:val="24"/>
        </w:rPr>
        <w:t xml:space="preserve">to evaluate how applying the </w:t>
      </w:r>
      <w:r w:rsidR="00C21F31">
        <w:rPr>
          <w:rFonts w:ascii="Cambria" w:eastAsia="Cambria" w:hAnsi="Cambria" w:cs="Cambria"/>
          <w:szCs w:val="24"/>
        </w:rPr>
        <w:t>individual</w:t>
      </w:r>
      <w:r w:rsidR="00DB554E">
        <w:rPr>
          <w:rFonts w:ascii="Cambria" w:eastAsia="Cambria" w:hAnsi="Cambria" w:cs="Cambria"/>
          <w:szCs w:val="24"/>
        </w:rPr>
        <w:t xml:space="preserve"> recruitment models </w:t>
      </w:r>
      <w:r w:rsidR="00C21F31">
        <w:rPr>
          <w:rFonts w:ascii="Cambria" w:eastAsia="Cambria" w:hAnsi="Cambria" w:cs="Cambria"/>
          <w:szCs w:val="24"/>
        </w:rPr>
        <w:t xml:space="preserve">to predict future recruitment dynamics </w:t>
      </w:r>
      <w:r w:rsidR="00970AEF">
        <w:rPr>
          <w:rFonts w:ascii="Cambria" w:eastAsia="Cambria" w:hAnsi="Cambria" w:cs="Cambria"/>
          <w:szCs w:val="24"/>
        </w:rPr>
        <w:t xml:space="preserve">would impact results </w:t>
      </w:r>
      <w:r w:rsidR="00C21F31">
        <w:rPr>
          <w:rFonts w:ascii="Cambria" w:eastAsia="Cambria" w:hAnsi="Cambria" w:cs="Cambria"/>
          <w:szCs w:val="24"/>
        </w:rPr>
        <w:t>under</w:t>
      </w:r>
      <w:r w:rsidR="00970AEF">
        <w:rPr>
          <w:rFonts w:ascii="Cambria" w:eastAsia="Cambria" w:hAnsi="Cambria" w:cs="Cambria"/>
          <w:szCs w:val="24"/>
        </w:rPr>
        <w:t xml:space="preserve"> the</w:t>
      </w:r>
      <w:r w:rsidR="00C21F31">
        <w:rPr>
          <w:rFonts w:ascii="Cambria" w:eastAsia="Cambria" w:hAnsi="Cambria" w:cs="Cambria"/>
          <w:szCs w:val="24"/>
        </w:rPr>
        <w:t xml:space="preserve"> constant F and constant catch scenarios. The sensitivity analyses </w:t>
      </w:r>
      <w:r>
        <w:rPr>
          <w:rFonts w:ascii="Cambria" w:eastAsia="Cambria" w:hAnsi="Cambria" w:cs="Cambria"/>
          <w:szCs w:val="24"/>
        </w:rPr>
        <w:t>show</w:t>
      </w:r>
      <w:r w:rsidR="00DB554E">
        <w:rPr>
          <w:rFonts w:ascii="Cambria" w:eastAsia="Cambria" w:hAnsi="Cambria" w:cs="Cambria"/>
          <w:szCs w:val="24"/>
        </w:rPr>
        <w:t>ed</w:t>
      </w:r>
      <w:r>
        <w:rPr>
          <w:rFonts w:ascii="Cambria" w:eastAsia="Cambria" w:hAnsi="Cambria" w:cs="Cambria"/>
          <w:szCs w:val="24"/>
        </w:rPr>
        <w:t xml:space="preserve"> </w:t>
      </w:r>
      <w:r w:rsidR="00DB554E">
        <w:rPr>
          <w:rFonts w:ascii="Cambria" w:eastAsia="Cambria" w:hAnsi="Cambria" w:cs="Cambria"/>
          <w:szCs w:val="24"/>
        </w:rPr>
        <w:t xml:space="preserve">that </w:t>
      </w:r>
      <w:r w:rsidR="00C21F31">
        <w:rPr>
          <w:rFonts w:ascii="Cambria" w:eastAsia="Cambria" w:hAnsi="Cambria" w:cs="Cambria"/>
          <w:szCs w:val="24"/>
        </w:rPr>
        <w:t xml:space="preserve">if the long-term recruitment model was used to predict future recruitment dynamics, then </w:t>
      </w:r>
      <w:r>
        <w:rPr>
          <w:rFonts w:ascii="Cambria" w:eastAsia="Cambria" w:hAnsi="Cambria" w:cs="Cambria"/>
          <w:szCs w:val="24"/>
        </w:rPr>
        <w:t xml:space="preserve">the rebuilding target could be achieved </w:t>
      </w:r>
      <w:r w:rsidR="00DB554E">
        <w:rPr>
          <w:rFonts w:ascii="Cambria" w:eastAsia="Cambria" w:hAnsi="Cambria" w:cs="Cambria"/>
          <w:szCs w:val="24"/>
        </w:rPr>
        <w:t>at</w:t>
      </w:r>
      <w:r>
        <w:rPr>
          <w:rFonts w:ascii="Cambria" w:eastAsia="Cambria" w:hAnsi="Cambria" w:cs="Cambria"/>
          <w:szCs w:val="24"/>
        </w:rPr>
        <w:t xml:space="preserve"> </w:t>
      </w:r>
      <w:r w:rsidR="00DB554E">
        <w:rPr>
          <w:rFonts w:ascii="Cambria" w:eastAsia="Cambria" w:hAnsi="Cambria" w:cs="Cambria"/>
          <w:szCs w:val="24"/>
        </w:rPr>
        <w:t xml:space="preserve">a constant annual catch of 2500 mt, or about </w:t>
      </w:r>
      <w:r w:rsidR="001E07F3">
        <w:rPr>
          <w:rFonts w:ascii="Cambria" w:eastAsia="Cambria" w:hAnsi="Cambria" w:cs="Cambria"/>
          <w:szCs w:val="24"/>
        </w:rPr>
        <w:t xml:space="preserve">3% above </w:t>
      </w:r>
      <w:r w:rsidR="00DB554E">
        <w:rPr>
          <w:rFonts w:ascii="Cambria" w:eastAsia="Cambria" w:hAnsi="Cambria" w:cs="Cambria"/>
          <w:szCs w:val="24"/>
        </w:rPr>
        <w:t>the recent average catch biomass of 2428 mt</w:t>
      </w:r>
      <w:r>
        <w:rPr>
          <w:rFonts w:ascii="Cambria" w:eastAsia="Cambria" w:hAnsi="Cambria" w:cs="Cambria"/>
          <w:szCs w:val="24"/>
        </w:rPr>
        <w:t xml:space="preserve">. In contrast, substantial </w:t>
      </w:r>
      <w:r w:rsidR="00270DEA">
        <w:rPr>
          <w:rFonts w:ascii="Cambria" w:eastAsia="Cambria" w:hAnsi="Cambria" w:cs="Cambria"/>
          <w:szCs w:val="24"/>
        </w:rPr>
        <w:t>catch</w:t>
      </w:r>
      <w:r>
        <w:rPr>
          <w:rFonts w:ascii="Cambria" w:eastAsia="Cambria" w:hAnsi="Cambria" w:cs="Cambria"/>
          <w:szCs w:val="24"/>
        </w:rPr>
        <w:t xml:space="preserve"> reductions </w:t>
      </w:r>
      <w:r w:rsidR="00270DEA">
        <w:rPr>
          <w:rFonts w:ascii="Cambria" w:eastAsia="Cambria" w:hAnsi="Cambria" w:cs="Cambria"/>
          <w:szCs w:val="24"/>
        </w:rPr>
        <w:t xml:space="preserve">of about 42% </w:t>
      </w:r>
      <w:r>
        <w:rPr>
          <w:rFonts w:ascii="Cambria" w:eastAsia="Cambria" w:hAnsi="Cambria" w:cs="Cambria"/>
          <w:szCs w:val="24"/>
        </w:rPr>
        <w:t xml:space="preserve">would be required to rebuild the stock </w:t>
      </w:r>
      <w:r w:rsidR="00DB554E">
        <w:rPr>
          <w:rFonts w:ascii="Cambria" w:eastAsia="Cambria" w:hAnsi="Cambria" w:cs="Cambria"/>
          <w:szCs w:val="24"/>
        </w:rPr>
        <w:t>if</w:t>
      </w:r>
      <w:r>
        <w:rPr>
          <w:rFonts w:ascii="Cambria" w:eastAsia="Cambria" w:hAnsi="Cambria" w:cs="Cambria"/>
          <w:szCs w:val="24"/>
        </w:rPr>
        <w:t xml:space="preserve"> the short-term recruitment model </w:t>
      </w:r>
      <w:r w:rsidR="00DB554E">
        <w:rPr>
          <w:rFonts w:ascii="Cambria" w:eastAsia="Cambria" w:hAnsi="Cambria" w:cs="Cambria"/>
          <w:szCs w:val="24"/>
        </w:rPr>
        <w:t>was used. A</w:t>
      </w:r>
      <w:r w:rsidR="00DA28EF">
        <w:rPr>
          <w:rFonts w:ascii="Cambria" w:eastAsia="Cambria" w:hAnsi="Cambria" w:cs="Cambria"/>
          <w:szCs w:val="24"/>
        </w:rPr>
        <w:t>lternatively, a</w:t>
      </w:r>
      <w:r w:rsidR="008D22C9">
        <w:rPr>
          <w:rFonts w:ascii="Cambria" w:eastAsia="Cambria" w:hAnsi="Cambria" w:cs="Cambria"/>
          <w:szCs w:val="24"/>
        </w:rPr>
        <w:t xml:space="preserve">chieving the target </w:t>
      </w:r>
      <w:r w:rsidR="00F02F01">
        <w:rPr>
          <w:rFonts w:ascii="Cambria" w:eastAsia="Cambria" w:hAnsi="Cambria" w:cs="Cambria"/>
          <w:szCs w:val="24"/>
        </w:rPr>
        <w:t>under</w:t>
      </w:r>
      <w:r w:rsidR="001E07F3">
        <w:rPr>
          <w:rFonts w:ascii="Cambria" w:eastAsia="Cambria" w:hAnsi="Cambria" w:cs="Cambria"/>
          <w:szCs w:val="24"/>
        </w:rPr>
        <w:t xml:space="preserve"> the medium-term recruitment model </w:t>
      </w:r>
      <w:r w:rsidR="008D22C9">
        <w:rPr>
          <w:rFonts w:ascii="Cambria" w:eastAsia="Cambria" w:hAnsi="Cambria" w:cs="Cambria"/>
          <w:szCs w:val="24"/>
        </w:rPr>
        <w:t xml:space="preserve">would require </w:t>
      </w:r>
      <w:r w:rsidR="00C505EC">
        <w:rPr>
          <w:rFonts w:ascii="Cambria" w:eastAsia="Cambria" w:hAnsi="Cambria" w:cs="Cambria"/>
          <w:szCs w:val="24"/>
        </w:rPr>
        <w:t>a</w:t>
      </w:r>
      <w:r w:rsidR="008D22C9">
        <w:rPr>
          <w:rFonts w:ascii="Cambria" w:eastAsia="Cambria" w:hAnsi="Cambria" w:cs="Cambria"/>
          <w:szCs w:val="24"/>
        </w:rPr>
        <w:t xml:space="preserve"> </w:t>
      </w:r>
      <w:r w:rsidR="00C505EC">
        <w:rPr>
          <w:rFonts w:ascii="Cambria" w:eastAsia="Cambria" w:hAnsi="Cambria" w:cs="Cambria"/>
          <w:szCs w:val="24"/>
        </w:rPr>
        <w:t>catch</w:t>
      </w:r>
      <w:r w:rsidR="008D22C9">
        <w:rPr>
          <w:rFonts w:ascii="Cambria" w:eastAsia="Cambria" w:hAnsi="Cambria" w:cs="Cambria"/>
          <w:szCs w:val="24"/>
        </w:rPr>
        <w:t xml:space="preserve"> reduction</w:t>
      </w:r>
      <w:r w:rsidR="00C505EC">
        <w:rPr>
          <w:rFonts w:ascii="Cambria" w:eastAsia="Cambria" w:hAnsi="Cambria" w:cs="Cambria"/>
          <w:szCs w:val="24"/>
        </w:rPr>
        <w:t xml:space="preserve"> of about 9%,</w:t>
      </w:r>
      <w:r w:rsidR="001E07F3">
        <w:rPr>
          <w:rFonts w:ascii="Cambria" w:eastAsia="Cambria" w:hAnsi="Cambria" w:cs="Cambria"/>
          <w:szCs w:val="24"/>
        </w:rPr>
        <w:t xml:space="preserve"> similar to those needed using the 3-model ensemble for recruitment</w:t>
      </w:r>
      <w:r w:rsidR="00E54F8A">
        <w:rPr>
          <w:rFonts w:ascii="Cambria" w:eastAsia="Cambria" w:hAnsi="Cambria" w:cs="Cambria"/>
          <w:szCs w:val="24"/>
        </w:rPr>
        <w:t xml:space="preserve"> dynamics</w:t>
      </w:r>
      <w:r w:rsidR="008D22C9">
        <w:rPr>
          <w:rFonts w:ascii="Cambria" w:eastAsia="Cambria" w:hAnsi="Cambria" w:cs="Cambria"/>
          <w:szCs w:val="24"/>
        </w:rPr>
        <w:t xml:space="preserve">. </w:t>
      </w:r>
      <w:r w:rsidR="00D77F77">
        <w:rPr>
          <w:rFonts w:ascii="Cambria" w:eastAsia="Cambria" w:hAnsi="Cambria" w:cs="Cambria"/>
          <w:szCs w:val="24"/>
        </w:rPr>
        <w:t xml:space="preserve">Overall, the sensitivity analyses showed that </w:t>
      </w:r>
      <w:r w:rsidR="00970AEF">
        <w:rPr>
          <w:rFonts w:ascii="Cambria" w:eastAsia="Cambria" w:hAnsi="Cambria" w:cs="Cambria"/>
          <w:szCs w:val="24"/>
        </w:rPr>
        <w:t xml:space="preserve">selecting a single model to predict </w:t>
      </w:r>
      <w:r w:rsidR="00D77F77">
        <w:rPr>
          <w:rFonts w:ascii="Cambria" w:eastAsia="Cambria" w:hAnsi="Cambria" w:cs="Cambria"/>
          <w:szCs w:val="24"/>
        </w:rPr>
        <w:t xml:space="preserve">the future recruitment dynamics of WCNPO striped marlin </w:t>
      </w:r>
      <w:r w:rsidR="00970AEF">
        <w:rPr>
          <w:rFonts w:ascii="Cambria" w:eastAsia="Cambria" w:hAnsi="Cambria" w:cs="Cambria"/>
          <w:szCs w:val="24"/>
        </w:rPr>
        <w:t xml:space="preserve">would </w:t>
      </w:r>
      <w:r w:rsidR="00D77F77">
        <w:rPr>
          <w:rFonts w:ascii="Cambria" w:eastAsia="Cambria" w:hAnsi="Cambria" w:cs="Cambria"/>
          <w:szCs w:val="24"/>
        </w:rPr>
        <w:t>ha</w:t>
      </w:r>
      <w:r w:rsidR="00C505EC">
        <w:rPr>
          <w:rFonts w:ascii="Cambria" w:eastAsia="Cambria" w:hAnsi="Cambria" w:cs="Cambria"/>
          <w:szCs w:val="24"/>
        </w:rPr>
        <w:t>ve</w:t>
      </w:r>
      <w:r w:rsidR="00D77F77">
        <w:rPr>
          <w:rFonts w:ascii="Cambria" w:eastAsia="Cambria" w:hAnsi="Cambria" w:cs="Cambria"/>
          <w:szCs w:val="24"/>
        </w:rPr>
        <w:t xml:space="preserve"> a substantial impact on the </w:t>
      </w:r>
      <w:r w:rsidR="00970AEF">
        <w:rPr>
          <w:rFonts w:ascii="Cambria" w:eastAsia="Cambria" w:hAnsi="Cambria" w:cs="Cambria"/>
          <w:szCs w:val="24"/>
        </w:rPr>
        <w:t>harvest reductions needed to rebuild the stock.</w:t>
      </w:r>
    </w:p>
    <w:p w14:paraId="14A0A093" w14:textId="77777777" w:rsidR="006650CB" w:rsidRDefault="006650CB">
      <w:pPr>
        <w:ind w:firstLine="720"/>
        <w:rPr>
          <w:rFonts w:ascii="Cambria" w:eastAsia="Cambria" w:hAnsi="Cambria" w:cs="Cambria"/>
          <w:szCs w:val="24"/>
        </w:rPr>
      </w:pPr>
    </w:p>
    <w:p w14:paraId="296D7ABF" w14:textId="77777777" w:rsidR="008E4F9A" w:rsidRDefault="008E4F9A">
      <w:pPr>
        <w:rPr>
          <w:rFonts w:ascii="Cambria" w:eastAsia="Cambria" w:hAnsi="Cambria" w:cs="Cambria"/>
          <w:b/>
          <w:sz w:val="28"/>
          <w:szCs w:val="28"/>
        </w:rPr>
      </w:pPr>
      <w:r>
        <w:br w:type="page"/>
      </w:r>
    </w:p>
    <w:p w14:paraId="15BF7112" w14:textId="1BDDDCD4" w:rsidR="00A51158" w:rsidRPr="0075742A" w:rsidRDefault="008161E7" w:rsidP="0075742A">
      <w:pPr>
        <w:pStyle w:val="Heading1"/>
      </w:pPr>
      <w:r w:rsidRPr="0075742A">
        <w:lastRenderedPageBreak/>
        <w:t>Introduction</w:t>
      </w:r>
    </w:p>
    <w:p w14:paraId="756CF977" w14:textId="4C4E82B8" w:rsidR="00E00D21" w:rsidRDefault="008161E7" w:rsidP="00934CE9">
      <w:pPr>
        <w:spacing w:after="120"/>
        <w:ind w:firstLine="720"/>
        <w:rPr>
          <w:rFonts w:ascii="Cambria" w:eastAsia="Cambria" w:hAnsi="Cambria" w:cs="Cambria"/>
          <w:szCs w:val="24"/>
        </w:rPr>
      </w:pPr>
      <w:r>
        <w:rPr>
          <w:rFonts w:ascii="Cambria" w:eastAsia="Cambria" w:hAnsi="Cambria" w:cs="Cambria"/>
          <w:szCs w:val="24"/>
        </w:rPr>
        <w:t xml:space="preserve">This working paper describes </w:t>
      </w:r>
      <w:r w:rsidR="0075742A">
        <w:rPr>
          <w:rFonts w:ascii="Cambria" w:eastAsia="Cambria" w:hAnsi="Cambria" w:cs="Cambria"/>
          <w:szCs w:val="24"/>
        </w:rPr>
        <w:t xml:space="preserve">stock projections and </w:t>
      </w:r>
      <w:r>
        <w:rPr>
          <w:rFonts w:ascii="Cambria" w:eastAsia="Cambria" w:hAnsi="Cambria" w:cs="Cambria"/>
          <w:szCs w:val="24"/>
        </w:rPr>
        <w:t xml:space="preserve">analyses </w:t>
      </w:r>
      <w:r w:rsidR="0075742A">
        <w:rPr>
          <w:rFonts w:ascii="Cambria" w:eastAsia="Cambria" w:hAnsi="Cambria" w:cs="Cambria"/>
          <w:szCs w:val="24"/>
        </w:rPr>
        <w:t>to develop</w:t>
      </w:r>
      <w:r w:rsidR="00495682">
        <w:rPr>
          <w:rFonts w:ascii="Cambria" w:eastAsia="Cambria" w:hAnsi="Cambria" w:cs="Cambria"/>
          <w:szCs w:val="24"/>
        </w:rPr>
        <w:t xml:space="preserve"> harvest strategies to rebuild the </w:t>
      </w:r>
      <w:r>
        <w:rPr>
          <w:rFonts w:ascii="Cambria" w:eastAsia="Cambria" w:hAnsi="Cambria" w:cs="Cambria"/>
          <w:szCs w:val="24"/>
        </w:rPr>
        <w:t>Western and Central North Pacific Ocean (WCNPO) striped marlin stock</w:t>
      </w:r>
      <w:r w:rsidR="0075742A">
        <w:rPr>
          <w:rFonts w:ascii="Cambria" w:eastAsia="Cambria" w:hAnsi="Cambria" w:cs="Cambria"/>
          <w:szCs w:val="24"/>
        </w:rPr>
        <w:t>.</w:t>
      </w:r>
      <w:r>
        <w:rPr>
          <w:rFonts w:ascii="Cambria" w:eastAsia="Cambria" w:hAnsi="Cambria" w:cs="Cambria"/>
          <w:szCs w:val="24"/>
        </w:rPr>
        <w:t xml:space="preserve"> </w:t>
      </w:r>
      <w:r w:rsidR="0075742A">
        <w:rPr>
          <w:rFonts w:ascii="Cambria" w:eastAsia="Cambria" w:hAnsi="Cambria" w:cs="Cambria"/>
          <w:szCs w:val="24"/>
        </w:rPr>
        <w:t>The</w:t>
      </w:r>
      <w:r>
        <w:rPr>
          <w:rFonts w:ascii="Cambria" w:eastAsia="Cambria" w:hAnsi="Cambria" w:cs="Cambria"/>
          <w:szCs w:val="24"/>
        </w:rPr>
        <w:t xml:space="preserve"> projection analyses are based on </w:t>
      </w:r>
      <w:r w:rsidR="00495682">
        <w:rPr>
          <w:rFonts w:ascii="Cambria" w:eastAsia="Cambria" w:hAnsi="Cambria" w:cs="Cambria"/>
          <w:szCs w:val="24"/>
        </w:rPr>
        <w:t>the</w:t>
      </w:r>
      <w:r>
        <w:rPr>
          <w:rFonts w:ascii="Cambria" w:eastAsia="Cambria" w:hAnsi="Cambria" w:cs="Cambria"/>
          <w:szCs w:val="24"/>
        </w:rPr>
        <w:t xml:space="preserve"> 202</w:t>
      </w:r>
      <w:r w:rsidR="00495682">
        <w:rPr>
          <w:rFonts w:ascii="Cambria" w:eastAsia="Cambria" w:hAnsi="Cambria" w:cs="Cambria"/>
          <w:szCs w:val="24"/>
        </w:rPr>
        <w:t>3</w:t>
      </w:r>
      <w:r>
        <w:rPr>
          <w:rFonts w:ascii="Cambria" w:eastAsia="Cambria" w:hAnsi="Cambria" w:cs="Cambria"/>
          <w:szCs w:val="24"/>
        </w:rPr>
        <w:t xml:space="preserve"> benchmark assessment of striped marlin </w:t>
      </w:r>
      <w:r w:rsidR="00054E89">
        <w:rPr>
          <w:rFonts w:ascii="Cambria" w:eastAsia="Cambria" w:hAnsi="Cambria" w:cs="Cambria"/>
          <w:szCs w:val="24"/>
        </w:rPr>
        <w:t xml:space="preserve">in the WCNPO </w:t>
      </w:r>
      <w:r w:rsidR="0075742A">
        <w:rPr>
          <w:rFonts w:ascii="Cambria" w:eastAsia="Cambria" w:hAnsi="Cambria" w:cs="Cambria"/>
          <w:szCs w:val="24"/>
        </w:rPr>
        <w:t xml:space="preserve">which provides the best scientific information available. </w:t>
      </w:r>
      <w:r>
        <w:rPr>
          <w:rFonts w:ascii="Cambria" w:eastAsia="Cambria" w:hAnsi="Cambria" w:cs="Cambria"/>
          <w:szCs w:val="24"/>
        </w:rPr>
        <w:t>(</w:t>
      </w:r>
      <w:r w:rsidR="00495682">
        <w:rPr>
          <w:rFonts w:ascii="Cambria" w:eastAsia="Cambria" w:hAnsi="Cambria" w:cs="Cambria"/>
          <w:szCs w:val="24"/>
        </w:rPr>
        <w:t>ISC</w:t>
      </w:r>
      <w:r>
        <w:rPr>
          <w:rFonts w:ascii="Cambria" w:eastAsia="Cambria" w:hAnsi="Cambria" w:cs="Cambria"/>
          <w:szCs w:val="24"/>
        </w:rPr>
        <w:t xml:space="preserve"> </w:t>
      </w:r>
      <w:r w:rsidR="00FF6103">
        <w:rPr>
          <w:rFonts w:ascii="Cambria" w:eastAsia="Cambria" w:hAnsi="Cambria" w:cs="Cambria"/>
          <w:szCs w:val="24"/>
        </w:rPr>
        <w:t>B</w:t>
      </w:r>
      <w:r w:rsidR="00BF7BC4">
        <w:rPr>
          <w:rFonts w:ascii="Cambria" w:eastAsia="Cambria" w:hAnsi="Cambria" w:cs="Cambria"/>
          <w:szCs w:val="24"/>
        </w:rPr>
        <w:t>ILL</w:t>
      </w:r>
      <w:r w:rsidR="00FF6103">
        <w:rPr>
          <w:rFonts w:ascii="Cambria" w:eastAsia="Cambria" w:hAnsi="Cambria" w:cs="Cambria"/>
          <w:szCs w:val="24"/>
        </w:rPr>
        <w:t xml:space="preserve">WG </w:t>
      </w:r>
      <w:r>
        <w:rPr>
          <w:rFonts w:ascii="Cambria" w:eastAsia="Cambria" w:hAnsi="Cambria" w:cs="Cambria"/>
          <w:szCs w:val="24"/>
        </w:rPr>
        <w:t>202</w:t>
      </w:r>
      <w:r w:rsidR="00495682">
        <w:rPr>
          <w:rFonts w:ascii="Cambria" w:eastAsia="Cambria" w:hAnsi="Cambria" w:cs="Cambria"/>
          <w:szCs w:val="24"/>
        </w:rPr>
        <w:t>3</w:t>
      </w:r>
      <w:r>
        <w:rPr>
          <w:rFonts w:ascii="Cambria" w:eastAsia="Cambria" w:hAnsi="Cambria" w:cs="Cambria"/>
          <w:szCs w:val="24"/>
        </w:rPr>
        <w:t xml:space="preserve">). </w:t>
      </w:r>
    </w:p>
    <w:p w14:paraId="6C616FCA" w14:textId="27D9A253" w:rsidR="00A51158" w:rsidRDefault="008161E7" w:rsidP="00585100">
      <w:pPr>
        <w:spacing w:after="120"/>
        <w:ind w:firstLine="720"/>
        <w:rPr>
          <w:rFonts w:ascii="Cambria" w:eastAsia="Cambria" w:hAnsi="Cambria" w:cs="Cambria"/>
          <w:szCs w:val="24"/>
        </w:rPr>
      </w:pPr>
      <w:r>
        <w:rPr>
          <w:rFonts w:ascii="Cambria" w:eastAsia="Cambria" w:hAnsi="Cambria" w:cs="Cambria"/>
          <w:szCs w:val="24"/>
        </w:rPr>
        <w:t>The WCNPO striped marlin (</w:t>
      </w:r>
      <w:r>
        <w:rPr>
          <w:rFonts w:ascii="Cambria" w:eastAsia="Cambria" w:hAnsi="Cambria" w:cs="Cambria"/>
          <w:i/>
          <w:szCs w:val="24"/>
        </w:rPr>
        <w:t>Kajikia audax</w:t>
      </w:r>
      <w:r>
        <w:rPr>
          <w:rFonts w:ascii="Cambria" w:eastAsia="Cambria" w:hAnsi="Cambria" w:cs="Cambria"/>
          <w:szCs w:val="24"/>
        </w:rPr>
        <w:t xml:space="preserve">) stock area consists of waters in the Western and Central Pacific Fisheries Commission (WCPFC) management area bounded on the south by the equator and in the east by 150°W. </w:t>
      </w:r>
      <w:r w:rsidR="006F44C5">
        <w:rPr>
          <w:rFonts w:ascii="Cambria" w:eastAsia="Cambria" w:hAnsi="Cambria" w:cs="Cambria"/>
          <w:szCs w:val="24"/>
        </w:rPr>
        <w:t>A</w:t>
      </w:r>
      <w:r>
        <w:rPr>
          <w:rFonts w:ascii="Cambria" w:eastAsia="Cambria" w:hAnsi="Cambria" w:cs="Cambria"/>
          <w:szCs w:val="24"/>
        </w:rPr>
        <w:t>nnual WCNPO striped marlin catches averaged 7,</w:t>
      </w:r>
      <w:r w:rsidR="00585100">
        <w:rPr>
          <w:rFonts w:ascii="Cambria" w:eastAsia="Cambria" w:hAnsi="Cambria" w:cs="Cambria"/>
          <w:szCs w:val="24"/>
        </w:rPr>
        <w:t>221</w:t>
      </w:r>
      <w:r>
        <w:rPr>
          <w:rFonts w:ascii="Cambria" w:eastAsia="Cambria" w:hAnsi="Cambria" w:cs="Cambria"/>
          <w:szCs w:val="24"/>
        </w:rPr>
        <w:t xml:space="preserve"> mt, or </w:t>
      </w:r>
      <w:r w:rsidR="00585100">
        <w:rPr>
          <w:rFonts w:ascii="Cambria" w:eastAsia="Cambria" w:hAnsi="Cambria" w:cs="Cambria"/>
          <w:szCs w:val="24"/>
        </w:rPr>
        <w:t>60</w:t>
      </w:r>
      <w:r>
        <w:rPr>
          <w:rFonts w:ascii="Cambria" w:eastAsia="Cambria" w:hAnsi="Cambria" w:cs="Cambria"/>
          <w:szCs w:val="24"/>
        </w:rPr>
        <w:t>% above the maximum sustainable yield (MSY) catch of 4,</w:t>
      </w:r>
      <w:r w:rsidR="00585100">
        <w:rPr>
          <w:rFonts w:ascii="Cambria" w:eastAsia="Cambria" w:hAnsi="Cambria" w:cs="Cambria"/>
          <w:szCs w:val="24"/>
        </w:rPr>
        <w:t>513</w:t>
      </w:r>
      <w:r>
        <w:rPr>
          <w:rFonts w:ascii="Cambria" w:eastAsia="Cambria" w:hAnsi="Cambria" w:cs="Cambria"/>
          <w:szCs w:val="24"/>
        </w:rPr>
        <w:t xml:space="preserve"> mt during 1975–</w:t>
      </w:r>
      <w:r w:rsidR="00585100">
        <w:rPr>
          <w:rFonts w:ascii="Cambria" w:eastAsia="Cambria" w:hAnsi="Cambria" w:cs="Cambria"/>
          <w:szCs w:val="24"/>
        </w:rPr>
        <w:t>2000</w:t>
      </w:r>
      <w:r>
        <w:rPr>
          <w:rFonts w:ascii="Cambria" w:eastAsia="Cambria" w:hAnsi="Cambria" w:cs="Cambria"/>
          <w:szCs w:val="24"/>
        </w:rPr>
        <w:t>. Annual catch</w:t>
      </w:r>
      <w:r w:rsidR="006F44C5">
        <w:rPr>
          <w:rFonts w:ascii="Cambria" w:eastAsia="Cambria" w:hAnsi="Cambria" w:cs="Cambria"/>
          <w:szCs w:val="24"/>
        </w:rPr>
        <w:t xml:space="preserve">es have decreased </w:t>
      </w:r>
      <w:r>
        <w:rPr>
          <w:rFonts w:ascii="Cambria" w:eastAsia="Cambria" w:hAnsi="Cambria" w:cs="Cambria"/>
          <w:szCs w:val="24"/>
        </w:rPr>
        <w:t>since 1993 and averaged 2,</w:t>
      </w:r>
      <w:r w:rsidR="00585100">
        <w:rPr>
          <w:rFonts w:ascii="Cambria" w:eastAsia="Cambria" w:hAnsi="Cambria" w:cs="Cambria"/>
          <w:szCs w:val="24"/>
        </w:rPr>
        <w:t>719</w:t>
      </w:r>
      <w:r>
        <w:rPr>
          <w:rFonts w:ascii="Cambria" w:eastAsia="Cambria" w:hAnsi="Cambria" w:cs="Cambria"/>
          <w:szCs w:val="24"/>
        </w:rPr>
        <w:t xml:space="preserve"> mt during 20</w:t>
      </w:r>
      <w:r w:rsidR="00585100">
        <w:rPr>
          <w:rFonts w:ascii="Cambria" w:eastAsia="Cambria" w:hAnsi="Cambria" w:cs="Cambria"/>
          <w:szCs w:val="24"/>
        </w:rPr>
        <w:t>11</w:t>
      </w:r>
      <w:r>
        <w:rPr>
          <w:rFonts w:ascii="Cambria" w:eastAsia="Cambria" w:hAnsi="Cambria" w:cs="Cambria"/>
          <w:szCs w:val="24"/>
        </w:rPr>
        <w:t>–20</w:t>
      </w:r>
      <w:r w:rsidR="00585100">
        <w:rPr>
          <w:rFonts w:ascii="Cambria" w:eastAsia="Cambria" w:hAnsi="Cambria" w:cs="Cambria"/>
          <w:szCs w:val="24"/>
        </w:rPr>
        <w:t>20</w:t>
      </w:r>
      <w:r>
        <w:rPr>
          <w:rFonts w:ascii="Cambria" w:eastAsia="Cambria" w:hAnsi="Cambria" w:cs="Cambria"/>
          <w:szCs w:val="24"/>
        </w:rPr>
        <w:t xml:space="preserve">, or </w:t>
      </w:r>
      <w:r w:rsidR="00585100">
        <w:rPr>
          <w:rFonts w:ascii="Cambria" w:eastAsia="Cambria" w:hAnsi="Cambria" w:cs="Cambria"/>
          <w:szCs w:val="24"/>
        </w:rPr>
        <w:t>40</w:t>
      </w:r>
      <w:r>
        <w:rPr>
          <w:rFonts w:ascii="Cambria" w:eastAsia="Cambria" w:hAnsi="Cambria" w:cs="Cambria"/>
          <w:szCs w:val="24"/>
        </w:rPr>
        <w:t>% below MSY (</w:t>
      </w:r>
      <w:r w:rsidRPr="00D42B83">
        <w:rPr>
          <w:rFonts w:ascii="Cambria" w:eastAsia="Cambria" w:hAnsi="Cambria" w:cs="Cambria"/>
          <w:szCs w:val="24"/>
        </w:rPr>
        <w:t>Figure 1</w:t>
      </w:r>
      <w:r>
        <w:rPr>
          <w:rFonts w:ascii="Cambria" w:eastAsia="Cambria" w:hAnsi="Cambria" w:cs="Cambria"/>
          <w:szCs w:val="24"/>
        </w:rPr>
        <w:t xml:space="preserve">). Overall, international longline fishing fleets have </w:t>
      </w:r>
      <w:r w:rsidR="006F44C5">
        <w:rPr>
          <w:rFonts w:ascii="Cambria" w:eastAsia="Cambria" w:hAnsi="Cambria" w:cs="Cambria"/>
          <w:szCs w:val="24"/>
        </w:rPr>
        <w:t>harvested</w:t>
      </w:r>
      <w:r>
        <w:rPr>
          <w:rFonts w:ascii="Cambria" w:eastAsia="Cambria" w:hAnsi="Cambria" w:cs="Cambria"/>
          <w:szCs w:val="24"/>
        </w:rPr>
        <w:t xml:space="preserve"> the vast majority of </w:t>
      </w:r>
      <w:r w:rsidR="006F44C5">
        <w:rPr>
          <w:rFonts w:ascii="Cambria" w:eastAsia="Cambria" w:hAnsi="Cambria" w:cs="Cambria"/>
          <w:szCs w:val="24"/>
        </w:rPr>
        <w:t xml:space="preserve">WCNPO </w:t>
      </w:r>
      <w:r>
        <w:rPr>
          <w:rFonts w:ascii="Cambria" w:eastAsia="Cambria" w:hAnsi="Cambria" w:cs="Cambria"/>
          <w:szCs w:val="24"/>
        </w:rPr>
        <w:t>striped marlin since 1994.</w:t>
      </w:r>
    </w:p>
    <w:p w14:paraId="1802C573" w14:textId="77777777" w:rsidR="00366016" w:rsidRDefault="00366016" w:rsidP="00C712E1">
      <w:pPr>
        <w:pStyle w:val="Heading2"/>
      </w:pPr>
    </w:p>
    <w:p w14:paraId="710A97AF" w14:textId="4177479A" w:rsidR="00A51158" w:rsidRPr="00A10E33" w:rsidRDefault="008161E7" w:rsidP="00A10E33">
      <w:pPr>
        <w:pStyle w:val="Heading2"/>
      </w:pPr>
      <w:r w:rsidRPr="00A10E33">
        <w:t>Stock Status</w:t>
      </w:r>
    </w:p>
    <w:p w14:paraId="0BCEEDF8" w14:textId="086F3463" w:rsidR="00BB275B" w:rsidRPr="00F74D01" w:rsidRDefault="0048055A" w:rsidP="00C712E1">
      <w:pPr>
        <w:spacing w:after="120"/>
        <w:ind w:firstLine="720"/>
        <w:rPr>
          <w:rFonts w:ascii="Cambria" w:eastAsia="Cambria" w:hAnsi="Cambria" w:cs="Cambria"/>
          <w:szCs w:val="24"/>
        </w:rPr>
      </w:pPr>
      <w:r w:rsidRPr="00F74D01">
        <w:rPr>
          <w:rFonts w:ascii="Cambria" w:eastAsia="Cambria" w:hAnsi="Cambria" w:cs="Cambria"/>
          <w:szCs w:val="24"/>
        </w:rPr>
        <w:t>The</w:t>
      </w:r>
      <w:r w:rsidR="008161E7" w:rsidRPr="00F74D01">
        <w:rPr>
          <w:rFonts w:ascii="Cambria" w:eastAsia="Cambria" w:hAnsi="Cambria" w:cs="Cambria"/>
          <w:szCs w:val="24"/>
        </w:rPr>
        <w:t xml:space="preserve"> </w:t>
      </w:r>
      <w:r w:rsidR="00A043B3" w:rsidRPr="00F74D01">
        <w:rPr>
          <w:rFonts w:ascii="Cambria" w:eastAsia="Cambria" w:hAnsi="Cambria" w:cs="Cambria"/>
          <w:szCs w:val="24"/>
        </w:rPr>
        <w:t xml:space="preserve">2023 </w:t>
      </w:r>
      <w:r w:rsidR="008161E7" w:rsidRPr="00F74D01">
        <w:rPr>
          <w:rFonts w:ascii="Cambria" w:eastAsia="Cambria" w:hAnsi="Cambria" w:cs="Cambria"/>
          <w:szCs w:val="24"/>
        </w:rPr>
        <w:t xml:space="preserve">benchmark stock assessment of WCNPO striped marlin </w:t>
      </w:r>
      <w:r w:rsidR="00A043B3" w:rsidRPr="00F74D01">
        <w:rPr>
          <w:rFonts w:ascii="Cambria" w:eastAsia="Cambria" w:hAnsi="Cambria" w:cs="Cambria"/>
          <w:szCs w:val="24"/>
        </w:rPr>
        <w:t xml:space="preserve">provides the best scientific information available on stock status. </w:t>
      </w:r>
      <w:r w:rsidR="00F74D01" w:rsidRPr="00F74D01">
        <w:rPr>
          <w:rFonts w:ascii="Cambria" w:eastAsia="Cambria" w:hAnsi="Cambria" w:cs="Cambria"/>
          <w:szCs w:val="24"/>
        </w:rPr>
        <w:t xml:space="preserve">The base case model </w:t>
      </w:r>
      <w:r w:rsidR="00F74D01" w:rsidRPr="00F74D01">
        <w:rPr>
          <w:rFonts w:ascii="Cambria" w:hAnsi="Cambria"/>
        </w:rPr>
        <w:t>indicated that under current conditions, the WCNPO MLS stock was very likely</w:t>
      </w:r>
      <w:r w:rsidR="00F74D01" w:rsidRPr="00F74D01">
        <w:rPr>
          <w:rFonts w:ascii="Cambria" w:hAnsi="Cambria"/>
          <w:spacing w:val="40"/>
        </w:rPr>
        <w:t xml:space="preserve"> </w:t>
      </w:r>
      <w:r w:rsidR="00F74D01" w:rsidRPr="00F74D01">
        <w:rPr>
          <w:rFonts w:ascii="Cambria" w:hAnsi="Cambria"/>
        </w:rPr>
        <w:t xml:space="preserve">overfished (&gt;99% probability) and was likely subject to overfishing (&gt;66% probability) relative </w:t>
      </w:r>
      <w:r w:rsidR="00F74D01" w:rsidRPr="00F74D01">
        <w:rPr>
          <w:rFonts w:ascii="Cambria" w:hAnsi="Cambria"/>
          <w:position w:val="2"/>
        </w:rPr>
        <w:t>to the dynamic 20-year 20%SSB</w:t>
      </w:r>
      <w:r w:rsidR="00F74D01" w:rsidRPr="00F74D01">
        <w:rPr>
          <w:rFonts w:ascii="Cambria" w:hAnsi="Cambria"/>
          <w:sz w:val="16"/>
        </w:rPr>
        <w:t>F=0</w:t>
      </w:r>
      <w:r w:rsidR="00F74D01" w:rsidRPr="00F74D01">
        <w:rPr>
          <w:rFonts w:ascii="Cambria" w:hAnsi="Cambria"/>
          <w:position w:val="2"/>
        </w:rPr>
        <w:t>-based reference points</w:t>
      </w:r>
      <w:r w:rsidR="00F74D01" w:rsidRPr="00F74D01">
        <w:rPr>
          <w:rFonts w:ascii="Cambria" w:eastAsia="Cambria" w:hAnsi="Cambria" w:cs="Cambria"/>
          <w:szCs w:val="24"/>
        </w:rPr>
        <w:t xml:space="preserve"> </w:t>
      </w:r>
      <w:r w:rsidR="008161E7" w:rsidRPr="00F74D01">
        <w:rPr>
          <w:rFonts w:ascii="Cambria" w:eastAsia="Cambria" w:hAnsi="Cambria" w:cs="Cambria"/>
          <w:szCs w:val="24"/>
        </w:rPr>
        <w:t>(</w:t>
      </w:r>
      <w:r w:rsidR="00B636C6" w:rsidRPr="00F74D01">
        <w:rPr>
          <w:rFonts w:ascii="Cambria" w:eastAsia="Cambria" w:hAnsi="Cambria" w:cs="Cambria"/>
          <w:szCs w:val="24"/>
        </w:rPr>
        <w:t>Table</w:t>
      </w:r>
      <w:r w:rsidR="00A043B3" w:rsidRPr="00F74D01">
        <w:rPr>
          <w:rFonts w:ascii="Cambria" w:eastAsia="Cambria" w:hAnsi="Cambria" w:cs="Cambria"/>
          <w:szCs w:val="24"/>
        </w:rPr>
        <w:t>s</w:t>
      </w:r>
      <w:r w:rsidR="00B636C6" w:rsidRPr="00F74D01">
        <w:rPr>
          <w:rFonts w:ascii="Cambria" w:eastAsia="Cambria" w:hAnsi="Cambria" w:cs="Cambria"/>
          <w:szCs w:val="24"/>
        </w:rPr>
        <w:t xml:space="preserve"> 1 </w:t>
      </w:r>
      <w:r w:rsidR="008161E7" w:rsidRPr="00F74D01">
        <w:rPr>
          <w:rFonts w:ascii="Cambria" w:eastAsia="Cambria" w:hAnsi="Cambria" w:cs="Cambria"/>
          <w:szCs w:val="24"/>
        </w:rPr>
        <w:t>and</w:t>
      </w:r>
      <w:r w:rsidR="00D42B83" w:rsidRPr="00F74D01">
        <w:rPr>
          <w:rFonts w:ascii="Cambria" w:eastAsia="Cambria" w:hAnsi="Cambria" w:cs="Cambria"/>
          <w:szCs w:val="24"/>
        </w:rPr>
        <w:t xml:space="preserve"> 2)</w:t>
      </w:r>
      <w:r w:rsidR="00433FBC" w:rsidRPr="00F74D01">
        <w:rPr>
          <w:rFonts w:ascii="Cambria" w:eastAsia="Cambria" w:hAnsi="Cambria" w:cs="Cambria"/>
          <w:szCs w:val="24"/>
        </w:rPr>
        <w:t>.</w:t>
      </w:r>
      <w:r w:rsidR="008161E7" w:rsidRPr="00F74D01">
        <w:rPr>
          <w:rFonts w:ascii="Cambria" w:eastAsia="Cambria" w:hAnsi="Cambria" w:cs="Cambria"/>
          <w:szCs w:val="24"/>
        </w:rPr>
        <w:t xml:space="preserve"> The </w:t>
      </w:r>
      <w:r w:rsidR="0009400D" w:rsidRPr="00F74D01">
        <w:rPr>
          <w:rFonts w:ascii="Cambria" w:eastAsia="Cambria" w:hAnsi="Cambria" w:cs="Cambria"/>
          <w:szCs w:val="24"/>
        </w:rPr>
        <w:t xml:space="preserve">2023 </w:t>
      </w:r>
      <w:r w:rsidR="008161E7" w:rsidRPr="00F74D01">
        <w:rPr>
          <w:rFonts w:ascii="Cambria" w:eastAsia="Cambria" w:hAnsi="Cambria" w:cs="Cambria"/>
          <w:szCs w:val="24"/>
        </w:rPr>
        <w:t xml:space="preserve">status results </w:t>
      </w:r>
      <w:r w:rsidR="00BF7BC4" w:rsidRPr="00F74D01">
        <w:rPr>
          <w:rFonts w:ascii="Cambria" w:eastAsia="Cambria" w:hAnsi="Cambria" w:cs="Cambria"/>
          <w:szCs w:val="24"/>
        </w:rPr>
        <w:t xml:space="preserve">were similar to </w:t>
      </w:r>
      <w:r w:rsidR="0009400D" w:rsidRPr="00F74D01">
        <w:rPr>
          <w:rFonts w:ascii="Cambria" w:eastAsia="Cambria" w:hAnsi="Cambria" w:cs="Cambria"/>
          <w:szCs w:val="24"/>
        </w:rPr>
        <w:t xml:space="preserve">results in </w:t>
      </w:r>
      <w:r w:rsidR="00BF7BC4" w:rsidRPr="00F74D01">
        <w:rPr>
          <w:rFonts w:ascii="Cambria" w:eastAsia="Cambria" w:hAnsi="Cambria" w:cs="Cambria"/>
          <w:szCs w:val="24"/>
        </w:rPr>
        <w:t xml:space="preserve">the </w:t>
      </w:r>
      <w:r w:rsidR="008161E7" w:rsidRPr="00F74D01">
        <w:rPr>
          <w:rFonts w:ascii="Cambria" w:eastAsia="Cambria" w:hAnsi="Cambria" w:cs="Cambria"/>
          <w:szCs w:val="24"/>
        </w:rPr>
        <w:t xml:space="preserve">2021 </w:t>
      </w:r>
      <w:r w:rsidR="00BF7BC4" w:rsidRPr="00F74D01">
        <w:rPr>
          <w:rFonts w:ascii="Cambria" w:eastAsia="Cambria" w:hAnsi="Cambria" w:cs="Cambria"/>
          <w:szCs w:val="24"/>
        </w:rPr>
        <w:t>update, the</w:t>
      </w:r>
      <w:r w:rsidR="008161E7" w:rsidRPr="00F74D01">
        <w:rPr>
          <w:rFonts w:ascii="Cambria" w:eastAsia="Cambria" w:hAnsi="Cambria" w:cs="Cambria"/>
          <w:szCs w:val="24"/>
        </w:rPr>
        <w:t xml:space="preserve"> 2019 benchmark </w:t>
      </w:r>
      <w:r w:rsidR="00BF7BC4" w:rsidRPr="00F74D01">
        <w:rPr>
          <w:rFonts w:ascii="Cambria" w:eastAsia="Cambria" w:hAnsi="Cambria" w:cs="Cambria"/>
          <w:szCs w:val="24"/>
        </w:rPr>
        <w:t xml:space="preserve">and the 2015 </w:t>
      </w:r>
      <w:r w:rsidR="0009400D" w:rsidRPr="00F74D01">
        <w:rPr>
          <w:rFonts w:ascii="Cambria" w:eastAsia="Cambria" w:hAnsi="Cambria" w:cs="Cambria"/>
          <w:szCs w:val="24"/>
        </w:rPr>
        <w:t xml:space="preserve">stock </w:t>
      </w:r>
      <w:r w:rsidR="00BF7BC4" w:rsidRPr="00F74D01">
        <w:rPr>
          <w:rFonts w:ascii="Cambria" w:eastAsia="Cambria" w:hAnsi="Cambria" w:cs="Cambria"/>
          <w:szCs w:val="24"/>
        </w:rPr>
        <w:t>assessment</w:t>
      </w:r>
      <w:r w:rsidR="007C7E94" w:rsidRPr="00F74D01">
        <w:rPr>
          <w:rFonts w:ascii="Cambria" w:eastAsia="Cambria" w:hAnsi="Cambria" w:cs="Cambria"/>
          <w:szCs w:val="24"/>
        </w:rPr>
        <w:t>s</w:t>
      </w:r>
      <w:r w:rsidR="00BF7BC4" w:rsidRPr="00F74D01">
        <w:rPr>
          <w:rFonts w:ascii="Cambria" w:eastAsia="Cambria" w:hAnsi="Cambria" w:cs="Cambria"/>
          <w:szCs w:val="24"/>
        </w:rPr>
        <w:t xml:space="preserve"> </w:t>
      </w:r>
      <w:r w:rsidR="008161E7" w:rsidRPr="00F74D01">
        <w:rPr>
          <w:rFonts w:ascii="Cambria" w:eastAsia="Cambria" w:hAnsi="Cambria" w:cs="Cambria"/>
          <w:szCs w:val="24"/>
        </w:rPr>
        <w:t>(ISC B</w:t>
      </w:r>
      <w:r w:rsidR="0035708A" w:rsidRPr="00F74D01">
        <w:rPr>
          <w:rFonts w:ascii="Cambria" w:eastAsia="Cambria" w:hAnsi="Cambria" w:cs="Cambria"/>
          <w:szCs w:val="24"/>
        </w:rPr>
        <w:t>ILL</w:t>
      </w:r>
      <w:r w:rsidR="008161E7" w:rsidRPr="00F74D01">
        <w:rPr>
          <w:rFonts w:ascii="Cambria" w:eastAsia="Cambria" w:hAnsi="Cambria" w:cs="Cambria"/>
          <w:szCs w:val="24"/>
        </w:rPr>
        <w:t>WG 2015</w:t>
      </w:r>
      <w:r w:rsidR="008F1562">
        <w:rPr>
          <w:rFonts w:ascii="Cambria" w:eastAsia="Cambria" w:hAnsi="Cambria" w:cs="Cambria"/>
          <w:szCs w:val="24"/>
        </w:rPr>
        <w:t>, ISC BILLWG</w:t>
      </w:r>
      <w:r w:rsidR="008161E7" w:rsidRPr="00F74D01">
        <w:rPr>
          <w:rFonts w:ascii="Cambria" w:eastAsia="Cambria" w:hAnsi="Cambria" w:cs="Cambria"/>
          <w:szCs w:val="24"/>
        </w:rPr>
        <w:t xml:space="preserve"> 2019, </w:t>
      </w:r>
      <w:r w:rsidR="008F1562" w:rsidRPr="00F74D01">
        <w:rPr>
          <w:rFonts w:ascii="Cambria" w:eastAsia="Cambria" w:hAnsi="Cambria" w:cs="Cambria"/>
          <w:szCs w:val="24"/>
        </w:rPr>
        <w:t>ISC BILLWG 2023</w:t>
      </w:r>
      <w:r w:rsidR="008F1562">
        <w:rPr>
          <w:rFonts w:ascii="Cambria" w:eastAsia="Cambria" w:hAnsi="Cambria" w:cs="Cambria"/>
          <w:szCs w:val="24"/>
        </w:rPr>
        <w:t xml:space="preserve">, </w:t>
      </w:r>
      <w:r w:rsidR="008161E7" w:rsidRPr="00F74D01">
        <w:rPr>
          <w:rFonts w:ascii="Cambria" w:eastAsia="Cambria" w:hAnsi="Cambria" w:cs="Cambria"/>
          <w:szCs w:val="24"/>
        </w:rPr>
        <w:t>Sculley 2021</w:t>
      </w:r>
      <w:r w:rsidR="008F1562">
        <w:rPr>
          <w:rFonts w:ascii="Cambria" w:eastAsia="Cambria" w:hAnsi="Cambria" w:cs="Cambria"/>
          <w:szCs w:val="24"/>
        </w:rPr>
        <w:t>).</w:t>
      </w:r>
      <w:r w:rsidR="00BF7BC4" w:rsidRPr="00F74D01">
        <w:rPr>
          <w:rFonts w:ascii="Cambria" w:eastAsia="Cambria" w:hAnsi="Cambria" w:cs="Cambria"/>
          <w:szCs w:val="24"/>
        </w:rPr>
        <w:t xml:space="preserve"> </w:t>
      </w:r>
    </w:p>
    <w:p w14:paraId="1481FBC5" w14:textId="13C333A2" w:rsidR="00BB275B" w:rsidRDefault="00BB275B" w:rsidP="00C712E1">
      <w:pPr>
        <w:spacing w:after="120"/>
        <w:ind w:firstLine="720"/>
        <w:rPr>
          <w:rFonts w:ascii="Cambria" w:eastAsia="Cambria" w:hAnsi="Cambria" w:cs="Cambria"/>
          <w:szCs w:val="24"/>
        </w:rPr>
      </w:pPr>
      <w:r>
        <w:rPr>
          <w:rFonts w:ascii="Cambria" w:eastAsia="Cambria" w:hAnsi="Cambria" w:cs="Cambria"/>
          <w:szCs w:val="24"/>
        </w:rPr>
        <w:t>S</w:t>
      </w:r>
      <w:r w:rsidR="008161E7">
        <w:rPr>
          <w:rFonts w:ascii="Cambria" w:eastAsia="Cambria" w:hAnsi="Cambria" w:cs="Cambria"/>
          <w:szCs w:val="24"/>
        </w:rPr>
        <w:t xml:space="preserve">pawning biomass </w:t>
      </w:r>
      <w:r w:rsidR="00A813F7">
        <w:rPr>
          <w:rFonts w:ascii="Cambria" w:eastAsia="Cambria" w:hAnsi="Cambria" w:cs="Cambria"/>
          <w:szCs w:val="24"/>
        </w:rPr>
        <w:t xml:space="preserve">decreased from 5,096 mt in 1977 to </w:t>
      </w:r>
      <w:r w:rsidR="008161E7">
        <w:rPr>
          <w:rFonts w:ascii="Cambria" w:eastAsia="Cambria" w:hAnsi="Cambria" w:cs="Cambria"/>
          <w:szCs w:val="24"/>
        </w:rPr>
        <w:t xml:space="preserve">fluctuate around </w:t>
      </w:r>
      <w:r w:rsidR="00A813F7">
        <w:rPr>
          <w:rFonts w:ascii="Cambria" w:eastAsia="Cambria" w:hAnsi="Cambria" w:cs="Cambria"/>
          <w:szCs w:val="24"/>
        </w:rPr>
        <w:t>3,3</w:t>
      </w:r>
      <w:r w:rsidR="00236A79">
        <w:rPr>
          <w:rFonts w:ascii="Cambria" w:eastAsia="Cambria" w:hAnsi="Cambria" w:cs="Cambria"/>
          <w:szCs w:val="24"/>
        </w:rPr>
        <w:t>00</w:t>
      </w:r>
      <w:r w:rsidR="008161E7">
        <w:rPr>
          <w:rFonts w:ascii="Cambria" w:eastAsia="Cambria" w:hAnsi="Cambria" w:cs="Cambria"/>
          <w:szCs w:val="24"/>
        </w:rPr>
        <w:t xml:space="preserve"> mt between 19</w:t>
      </w:r>
      <w:r w:rsidR="00A813F7">
        <w:rPr>
          <w:rFonts w:ascii="Cambria" w:eastAsia="Cambria" w:hAnsi="Cambria" w:cs="Cambria"/>
          <w:szCs w:val="24"/>
        </w:rPr>
        <w:t>81</w:t>
      </w:r>
      <w:r w:rsidR="008161E7">
        <w:rPr>
          <w:rFonts w:ascii="Cambria" w:eastAsia="Cambria" w:hAnsi="Cambria" w:cs="Cambria"/>
          <w:szCs w:val="24"/>
        </w:rPr>
        <w:t xml:space="preserve"> and 1992, or about 1</w:t>
      </w:r>
      <w:r w:rsidR="00A813F7">
        <w:rPr>
          <w:rFonts w:ascii="Cambria" w:eastAsia="Cambria" w:hAnsi="Cambria" w:cs="Cambria"/>
          <w:szCs w:val="24"/>
        </w:rPr>
        <w:t>7</w:t>
      </w:r>
      <w:r w:rsidR="008161E7">
        <w:rPr>
          <w:rFonts w:ascii="Cambria" w:eastAsia="Cambria" w:hAnsi="Cambria" w:cs="Cambria"/>
          <w:szCs w:val="24"/>
        </w:rPr>
        <w:t xml:space="preserve">% of the </w:t>
      </w:r>
      <w:r w:rsidR="00A813F7">
        <w:rPr>
          <w:rFonts w:ascii="Cambria" w:eastAsia="Cambria" w:hAnsi="Cambria" w:cs="Cambria"/>
          <w:szCs w:val="24"/>
        </w:rPr>
        <w:t xml:space="preserve">equilibrium </w:t>
      </w:r>
      <w:r w:rsidR="008161E7">
        <w:rPr>
          <w:rFonts w:ascii="Cambria" w:eastAsia="Cambria" w:hAnsi="Cambria" w:cs="Cambria"/>
          <w:szCs w:val="24"/>
        </w:rPr>
        <w:t xml:space="preserve">unfished spawning biomass of </w:t>
      </w:r>
      <w:r w:rsidR="00A813F7">
        <w:rPr>
          <w:rFonts w:ascii="Cambria" w:eastAsia="Cambria" w:hAnsi="Cambria" w:cs="Cambria"/>
          <w:szCs w:val="24"/>
        </w:rPr>
        <w:t>19,279</w:t>
      </w:r>
      <w:r w:rsidR="008161E7">
        <w:rPr>
          <w:rFonts w:ascii="Cambria" w:eastAsia="Cambria" w:hAnsi="Cambria" w:cs="Cambria"/>
          <w:szCs w:val="24"/>
        </w:rPr>
        <w:t xml:space="preserve"> mt (</w:t>
      </w:r>
      <w:r w:rsidR="008161E7" w:rsidRPr="005956A9">
        <w:rPr>
          <w:rFonts w:ascii="Cambria" w:eastAsia="Cambria" w:hAnsi="Cambria" w:cs="Cambria"/>
          <w:szCs w:val="24"/>
        </w:rPr>
        <w:t>Figure 2</w:t>
      </w:r>
      <w:r w:rsidR="008161E7">
        <w:rPr>
          <w:rFonts w:ascii="Cambria" w:eastAsia="Cambria" w:hAnsi="Cambria" w:cs="Cambria"/>
          <w:szCs w:val="24"/>
        </w:rPr>
        <w:t xml:space="preserve">). Spawning biomass decreased </w:t>
      </w:r>
      <w:r w:rsidR="00A813F7">
        <w:rPr>
          <w:rFonts w:ascii="Cambria" w:eastAsia="Cambria" w:hAnsi="Cambria" w:cs="Cambria"/>
          <w:szCs w:val="24"/>
        </w:rPr>
        <w:t>to around 1,100 mt in the late-1990s</w:t>
      </w:r>
      <w:r w:rsidR="008161E7">
        <w:rPr>
          <w:rFonts w:ascii="Cambria" w:eastAsia="Cambria" w:hAnsi="Cambria" w:cs="Cambria"/>
          <w:szCs w:val="24"/>
        </w:rPr>
        <w:t xml:space="preserve"> and </w:t>
      </w:r>
      <w:r w:rsidR="00A813F7">
        <w:rPr>
          <w:rFonts w:ascii="Cambria" w:eastAsia="Cambria" w:hAnsi="Cambria" w:cs="Cambria"/>
          <w:szCs w:val="24"/>
        </w:rPr>
        <w:t xml:space="preserve">then </w:t>
      </w:r>
      <w:r w:rsidR="008161E7">
        <w:rPr>
          <w:rFonts w:ascii="Cambria" w:eastAsia="Cambria" w:hAnsi="Cambria" w:cs="Cambria"/>
          <w:szCs w:val="24"/>
        </w:rPr>
        <w:t xml:space="preserve">fluctuated </w:t>
      </w:r>
      <w:r>
        <w:rPr>
          <w:rFonts w:ascii="Cambria" w:eastAsia="Cambria" w:hAnsi="Cambria" w:cs="Cambria"/>
          <w:szCs w:val="24"/>
        </w:rPr>
        <w:t>about</w:t>
      </w:r>
      <w:r w:rsidR="004279C1">
        <w:rPr>
          <w:rFonts w:ascii="Cambria" w:eastAsia="Cambria" w:hAnsi="Cambria" w:cs="Cambria"/>
          <w:szCs w:val="24"/>
        </w:rPr>
        <w:t xml:space="preserve"> an average of </w:t>
      </w:r>
      <w:r w:rsidR="00236A79">
        <w:rPr>
          <w:rFonts w:ascii="Cambria" w:eastAsia="Cambria" w:hAnsi="Cambria" w:cs="Cambria"/>
          <w:szCs w:val="24"/>
        </w:rPr>
        <w:t xml:space="preserve">about </w:t>
      </w:r>
      <w:r w:rsidR="004279C1">
        <w:rPr>
          <w:rFonts w:ascii="Cambria" w:eastAsia="Cambria" w:hAnsi="Cambria" w:cs="Cambria"/>
          <w:szCs w:val="24"/>
        </w:rPr>
        <w:t>1,</w:t>
      </w:r>
      <w:r w:rsidR="00236A79">
        <w:rPr>
          <w:rFonts w:ascii="Cambria" w:eastAsia="Cambria" w:hAnsi="Cambria" w:cs="Cambria"/>
          <w:szCs w:val="24"/>
        </w:rPr>
        <w:t>400</w:t>
      </w:r>
      <w:r w:rsidR="004279C1">
        <w:rPr>
          <w:rFonts w:ascii="Cambria" w:eastAsia="Cambria" w:hAnsi="Cambria" w:cs="Cambria"/>
          <w:szCs w:val="24"/>
        </w:rPr>
        <w:t xml:space="preserve"> mt from 2001-2020</w:t>
      </w:r>
      <w:r w:rsidR="008161E7">
        <w:rPr>
          <w:rFonts w:ascii="Cambria" w:eastAsia="Cambria" w:hAnsi="Cambria" w:cs="Cambria"/>
          <w:szCs w:val="24"/>
        </w:rPr>
        <w:t xml:space="preserve">. The lowest observed </w:t>
      </w:r>
      <w:r>
        <w:rPr>
          <w:rFonts w:ascii="Cambria" w:eastAsia="Cambria" w:hAnsi="Cambria" w:cs="Cambria"/>
          <w:szCs w:val="24"/>
        </w:rPr>
        <w:t>spawning</w:t>
      </w:r>
      <w:r w:rsidR="008161E7">
        <w:rPr>
          <w:rFonts w:ascii="Cambria" w:eastAsia="Cambria" w:hAnsi="Cambria" w:cs="Cambria"/>
          <w:szCs w:val="24"/>
        </w:rPr>
        <w:t xml:space="preserve"> biomass was </w:t>
      </w:r>
      <w:r w:rsidR="004279C1">
        <w:rPr>
          <w:rFonts w:ascii="Cambria" w:eastAsia="Cambria" w:hAnsi="Cambria" w:cs="Cambria"/>
          <w:szCs w:val="24"/>
        </w:rPr>
        <w:t>1,081</w:t>
      </w:r>
      <w:r w:rsidR="008161E7">
        <w:rPr>
          <w:rFonts w:ascii="Cambria" w:eastAsia="Cambria" w:hAnsi="Cambria" w:cs="Cambria"/>
          <w:szCs w:val="24"/>
        </w:rPr>
        <w:t xml:space="preserve"> </w:t>
      </w:r>
      <w:r w:rsidR="004279C1">
        <w:rPr>
          <w:rFonts w:ascii="Cambria" w:eastAsia="Cambria" w:hAnsi="Cambria" w:cs="Cambria"/>
          <w:szCs w:val="24"/>
        </w:rPr>
        <w:t>m</w:t>
      </w:r>
      <w:r w:rsidR="008161E7">
        <w:rPr>
          <w:rFonts w:ascii="Cambria" w:eastAsia="Cambria" w:hAnsi="Cambria" w:cs="Cambria"/>
          <w:szCs w:val="24"/>
        </w:rPr>
        <w:t xml:space="preserve">t in 2011, or </w:t>
      </w:r>
      <w:r w:rsidR="004279C1">
        <w:rPr>
          <w:rFonts w:ascii="Cambria" w:eastAsia="Cambria" w:hAnsi="Cambria" w:cs="Cambria"/>
          <w:szCs w:val="24"/>
        </w:rPr>
        <w:t xml:space="preserve">about </w:t>
      </w:r>
      <w:r w:rsidR="008E7393">
        <w:rPr>
          <w:rFonts w:ascii="Cambria" w:eastAsia="Cambria" w:hAnsi="Cambria" w:cs="Cambria"/>
          <w:szCs w:val="24"/>
        </w:rPr>
        <w:t>70</w:t>
      </w:r>
      <w:r w:rsidR="004279C1">
        <w:rPr>
          <w:rFonts w:ascii="Cambria" w:eastAsia="Cambria" w:hAnsi="Cambria" w:cs="Cambria"/>
          <w:szCs w:val="24"/>
        </w:rPr>
        <w:t xml:space="preserve">% below the rebuilding target </w:t>
      </w:r>
      <w:r>
        <w:rPr>
          <w:rFonts w:ascii="Cambria" w:eastAsia="Cambria" w:hAnsi="Cambria" w:cs="Cambria"/>
          <w:szCs w:val="24"/>
        </w:rPr>
        <w:t>of SSB</w:t>
      </w:r>
      <w:r w:rsidRPr="00495F5E">
        <w:rPr>
          <w:rFonts w:ascii="Cambria" w:eastAsia="Cambria" w:hAnsi="Cambria" w:cs="Cambria"/>
          <w:szCs w:val="24"/>
          <w:vertAlign w:val="subscript"/>
        </w:rPr>
        <w:t>Target</w:t>
      </w:r>
      <w:r>
        <w:rPr>
          <w:rFonts w:ascii="Cambria" w:eastAsia="Cambria" w:hAnsi="Cambria" w:cs="Cambria"/>
          <w:szCs w:val="24"/>
        </w:rPr>
        <w:t xml:space="preserve"> = 3,660 mt based on the</w:t>
      </w:r>
      <w:r w:rsidR="004279C1">
        <w:rPr>
          <w:rFonts w:ascii="Cambria" w:eastAsia="Cambria" w:hAnsi="Cambria" w:cs="Cambria"/>
          <w:szCs w:val="24"/>
        </w:rPr>
        <w:t xml:space="preserve"> </w:t>
      </w:r>
      <w:r w:rsidR="004026CE">
        <w:rPr>
          <w:rFonts w:ascii="Cambria" w:eastAsia="Cambria" w:hAnsi="Cambria" w:cs="Cambria"/>
          <w:szCs w:val="24"/>
        </w:rPr>
        <w:t xml:space="preserve">dynamic 20-year </w:t>
      </w:r>
      <w:r w:rsidR="009E6244">
        <w:rPr>
          <w:rFonts w:ascii="Cambria" w:eastAsia="Cambria" w:hAnsi="Cambria" w:cs="Cambria"/>
          <w:szCs w:val="24"/>
        </w:rPr>
        <w:t>20%</w:t>
      </w:r>
      <w:r w:rsidR="004026CE">
        <w:rPr>
          <w:rFonts w:ascii="Cambria" w:eastAsia="Cambria" w:hAnsi="Cambria" w:cs="Cambria"/>
          <w:szCs w:val="24"/>
        </w:rPr>
        <w:t>SSB</w:t>
      </w:r>
      <w:r w:rsidR="004026CE" w:rsidRPr="004026CE">
        <w:rPr>
          <w:rFonts w:ascii="Cambria" w:eastAsia="Cambria" w:hAnsi="Cambria" w:cs="Cambria"/>
          <w:szCs w:val="24"/>
          <w:vertAlign w:val="subscript"/>
        </w:rPr>
        <w:t>(F=0)</w:t>
      </w:r>
      <w:r w:rsidR="004026CE">
        <w:rPr>
          <w:rFonts w:ascii="Cambria" w:eastAsia="Cambria" w:hAnsi="Cambria" w:cs="Cambria"/>
          <w:szCs w:val="24"/>
        </w:rPr>
        <w:t xml:space="preserve"> </w:t>
      </w:r>
      <w:r>
        <w:rPr>
          <w:rFonts w:ascii="Cambria" w:eastAsia="Cambria" w:hAnsi="Cambria" w:cs="Cambria"/>
          <w:szCs w:val="24"/>
        </w:rPr>
        <w:t xml:space="preserve">reference point </w:t>
      </w:r>
      <w:r w:rsidR="008161E7">
        <w:rPr>
          <w:rFonts w:ascii="Cambria" w:eastAsia="Cambria" w:hAnsi="Cambria" w:cs="Cambria"/>
          <w:szCs w:val="24"/>
        </w:rPr>
        <w:t xml:space="preserve">(Figure 2). </w:t>
      </w:r>
      <w:r w:rsidR="00236A79">
        <w:rPr>
          <w:rFonts w:ascii="Cambria" w:eastAsia="Cambria" w:hAnsi="Cambria" w:cs="Cambria"/>
          <w:szCs w:val="24"/>
        </w:rPr>
        <w:t>Since then,</w:t>
      </w:r>
      <w:r w:rsidR="008161E7">
        <w:rPr>
          <w:rFonts w:ascii="Cambria" w:eastAsia="Cambria" w:hAnsi="Cambria" w:cs="Cambria"/>
          <w:szCs w:val="24"/>
        </w:rPr>
        <w:t xml:space="preserve"> spawning biomass increased to </w:t>
      </w:r>
      <w:r w:rsidR="009D02BC">
        <w:rPr>
          <w:rFonts w:ascii="Cambria" w:eastAsia="Cambria" w:hAnsi="Cambria" w:cs="Cambria"/>
          <w:szCs w:val="24"/>
        </w:rPr>
        <w:t>1,696</w:t>
      </w:r>
      <w:r w:rsidR="008161E7">
        <w:rPr>
          <w:rFonts w:ascii="Cambria" w:eastAsia="Cambria" w:hAnsi="Cambria" w:cs="Cambria"/>
          <w:szCs w:val="24"/>
        </w:rPr>
        <w:t xml:space="preserve"> mt</w:t>
      </w:r>
      <w:r w:rsidR="00236A79">
        <w:rPr>
          <w:rFonts w:ascii="Cambria" w:eastAsia="Cambria" w:hAnsi="Cambria" w:cs="Cambria"/>
          <w:szCs w:val="24"/>
        </w:rPr>
        <w:t xml:space="preserve"> in 2020</w:t>
      </w:r>
      <w:r w:rsidR="008161E7">
        <w:rPr>
          <w:rFonts w:ascii="Cambria" w:eastAsia="Cambria" w:hAnsi="Cambria" w:cs="Cambria"/>
          <w:szCs w:val="24"/>
        </w:rPr>
        <w:t xml:space="preserve">, or about </w:t>
      </w:r>
      <w:r w:rsidR="00495F5E">
        <w:rPr>
          <w:rFonts w:ascii="Cambria" w:eastAsia="Cambria" w:hAnsi="Cambria" w:cs="Cambria"/>
          <w:szCs w:val="24"/>
        </w:rPr>
        <w:t>54</w:t>
      </w:r>
      <w:r w:rsidR="008161E7">
        <w:rPr>
          <w:rFonts w:ascii="Cambria" w:eastAsia="Cambria" w:hAnsi="Cambria" w:cs="Cambria"/>
          <w:szCs w:val="24"/>
        </w:rPr>
        <w:t xml:space="preserve">% below </w:t>
      </w:r>
      <w:r w:rsidR="00D105EE">
        <w:rPr>
          <w:rFonts w:ascii="Cambria" w:eastAsia="Cambria" w:hAnsi="Cambria" w:cs="Cambria"/>
          <w:szCs w:val="24"/>
        </w:rPr>
        <w:t>SSB</w:t>
      </w:r>
      <w:r w:rsidR="00D105EE" w:rsidRPr="00495F5E">
        <w:rPr>
          <w:rFonts w:ascii="Cambria" w:eastAsia="Cambria" w:hAnsi="Cambria" w:cs="Cambria"/>
          <w:szCs w:val="24"/>
          <w:vertAlign w:val="subscript"/>
        </w:rPr>
        <w:t>Target</w:t>
      </w:r>
      <w:r w:rsidR="00017556">
        <w:rPr>
          <w:rFonts w:ascii="Cambria" w:eastAsia="Cambria" w:hAnsi="Cambria" w:cs="Cambria"/>
          <w:szCs w:val="24"/>
        </w:rPr>
        <w:t xml:space="preserve"> and </w:t>
      </w:r>
      <w:r w:rsidR="005B20D3">
        <w:rPr>
          <w:rFonts w:ascii="Cambria" w:eastAsia="Cambria" w:hAnsi="Cambria" w:cs="Cambria"/>
          <w:szCs w:val="24"/>
        </w:rPr>
        <w:t>the stock is currently depleted.</w:t>
      </w:r>
      <w:r w:rsidR="008161E7">
        <w:rPr>
          <w:rFonts w:ascii="Cambria" w:eastAsia="Cambria" w:hAnsi="Cambria" w:cs="Cambria"/>
          <w:szCs w:val="24"/>
        </w:rPr>
        <w:t xml:space="preserve"> </w:t>
      </w:r>
    </w:p>
    <w:p w14:paraId="3E6A05CB" w14:textId="00C7C6D1" w:rsidR="00A51158" w:rsidRDefault="008161E7" w:rsidP="00C712E1">
      <w:pPr>
        <w:spacing w:after="120"/>
        <w:ind w:firstLine="720"/>
        <w:rPr>
          <w:rFonts w:ascii="Cambria" w:eastAsia="Cambria" w:hAnsi="Cambria" w:cs="Cambria"/>
          <w:szCs w:val="24"/>
        </w:rPr>
      </w:pPr>
      <w:r>
        <w:rPr>
          <w:rFonts w:ascii="Cambria" w:eastAsia="Cambria" w:hAnsi="Cambria" w:cs="Cambria"/>
          <w:szCs w:val="24"/>
        </w:rPr>
        <w:t>Fishing mortality</w:t>
      </w:r>
      <w:r w:rsidR="00B14E05">
        <w:rPr>
          <w:rFonts w:ascii="Cambria" w:eastAsia="Cambria" w:hAnsi="Cambria" w:cs="Cambria"/>
          <w:szCs w:val="24"/>
        </w:rPr>
        <w:t xml:space="preserve"> (</w:t>
      </w:r>
      <w:r w:rsidR="00BB275B">
        <w:rPr>
          <w:rFonts w:ascii="Cambria" w:eastAsia="Cambria" w:hAnsi="Cambria" w:cs="Cambria"/>
          <w:szCs w:val="24"/>
        </w:rPr>
        <w:t>F</w:t>
      </w:r>
      <w:r w:rsidR="00B14E05">
        <w:rPr>
          <w:rFonts w:ascii="Cambria" w:eastAsia="Cambria" w:hAnsi="Cambria" w:cs="Cambria"/>
          <w:szCs w:val="24"/>
        </w:rPr>
        <w:t>)</w:t>
      </w:r>
      <w:r>
        <w:rPr>
          <w:rFonts w:ascii="Cambria" w:eastAsia="Cambria" w:hAnsi="Cambria" w:cs="Cambria"/>
          <w:szCs w:val="24"/>
        </w:rPr>
        <w:t xml:space="preserve"> on the stock (average F</w:t>
      </w:r>
      <w:r>
        <w:rPr>
          <w:rFonts w:ascii="Cambria" w:eastAsia="Cambria" w:hAnsi="Cambria" w:cs="Cambria"/>
          <w:i/>
          <w:szCs w:val="24"/>
        </w:rPr>
        <w:t xml:space="preserve"> </w:t>
      </w:r>
      <w:r>
        <w:rPr>
          <w:rFonts w:ascii="Cambria" w:eastAsia="Cambria" w:hAnsi="Cambria" w:cs="Cambria"/>
          <w:szCs w:val="24"/>
        </w:rPr>
        <w:t xml:space="preserve">on ages 3–12) fluctuated </w:t>
      </w:r>
      <w:r w:rsidR="005B20D3">
        <w:rPr>
          <w:rFonts w:ascii="Cambria" w:eastAsia="Cambria" w:hAnsi="Cambria" w:cs="Cambria"/>
          <w:szCs w:val="24"/>
        </w:rPr>
        <w:t xml:space="preserve">around </w:t>
      </w:r>
      <w:r w:rsidR="00F56204">
        <w:rPr>
          <w:rFonts w:ascii="Cambria" w:eastAsia="Cambria" w:hAnsi="Cambria" w:cs="Cambria"/>
          <w:szCs w:val="24"/>
        </w:rPr>
        <w:t>F</w:t>
      </w:r>
      <w:r w:rsidR="00F56204">
        <w:rPr>
          <w:rFonts w:ascii="Cambria" w:eastAsia="Cambria" w:hAnsi="Cambria" w:cs="Cambria"/>
          <w:szCs w:val="24"/>
          <w:vertAlign w:val="subscript"/>
        </w:rPr>
        <w:t>MSY</w:t>
      </w:r>
      <w:r w:rsidR="00F56204">
        <w:rPr>
          <w:rFonts w:ascii="Cambria" w:eastAsia="Cambria" w:hAnsi="Cambria" w:cs="Cambria"/>
          <w:szCs w:val="24"/>
        </w:rPr>
        <w:t xml:space="preserve"> </w:t>
      </w:r>
      <w:r w:rsidR="00BB275B">
        <w:rPr>
          <w:rFonts w:ascii="Cambria" w:eastAsia="Cambria" w:hAnsi="Cambria" w:cs="Cambria"/>
          <w:szCs w:val="24"/>
        </w:rPr>
        <w:t>during</w:t>
      </w:r>
      <w:r w:rsidR="00F56204">
        <w:rPr>
          <w:rFonts w:ascii="Cambria" w:eastAsia="Cambria" w:hAnsi="Cambria" w:cs="Cambria"/>
          <w:szCs w:val="24"/>
        </w:rPr>
        <w:t xml:space="preserve"> the late-1970s </w:t>
      </w:r>
      <w:r w:rsidR="005B20D3">
        <w:rPr>
          <w:rFonts w:ascii="Cambria" w:eastAsia="Cambria" w:hAnsi="Cambria" w:cs="Cambria"/>
          <w:szCs w:val="24"/>
        </w:rPr>
        <w:t>and</w:t>
      </w:r>
      <w:r w:rsidR="00F56204">
        <w:rPr>
          <w:rFonts w:ascii="Cambria" w:eastAsia="Cambria" w:hAnsi="Cambria" w:cs="Cambria"/>
          <w:szCs w:val="24"/>
        </w:rPr>
        <w:t xml:space="preserve"> has</w:t>
      </w:r>
      <w:r>
        <w:rPr>
          <w:rFonts w:ascii="Cambria" w:eastAsia="Cambria" w:hAnsi="Cambria" w:cs="Cambria"/>
          <w:szCs w:val="24"/>
        </w:rPr>
        <w:t xml:space="preserve"> </w:t>
      </w:r>
      <w:r w:rsidR="00F56204">
        <w:rPr>
          <w:rFonts w:ascii="Cambria" w:eastAsia="Cambria" w:hAnsi="Cambria" w:cs="Cambria"/>
          <w:szCs w:val="24"/>
        </w:rPr>
        <w:t xml:space="preserve">declined </w:t>
      </w:r>
      <w:r>
        <w:rPr>
          <w:rFonts w:ascii="Cambria" w:eastAsia="Cambria" w:hAnsi="Cambria" w:cs="Cambria"/>
          <w:szCs w:val="24"/>
        </w:rPr>
        <w:t>in recent years (</w:t>
      </w:r>
      <w:r w:rsidRPr="005B3C52">
        <w:rPr>
          <w:rFonts w:ascii="Cambria" w:eastAsia="Cambria" w:hAnsi="Cambria" w:cs="Cambria"/>
          <w:szCs w:val="24"/>
        </w:rPr>
        <w:t>Figure 3</w:t>
      </w:r>
      <w:r>
        <w:rPr>
          <w:rFonts w:ascii="Cambria" w:eastAsia="Cambria" w:hAnsi="Cambria" w:cs="Cambria"/>
          <w:szCs w:val="24"/>
        </w:rPr>
        <w:t>)</w:t>
      </w:r>
      <w:r w:rsidR="005B20D3">
        <w:rPr>
          <w:rFonts w:ascii="Cambria" w:eastAsia="Cambria" w:hAnsi="Cambria" w:cs="Cambria"/>
          <w:szCs w:val="24"/>
        </w:rPr>
        <w:t>.</w:t>
      </w:r>
      <w:r>
        <w:rPr>
          <w:rFonts w:ascii="Cambria" w:eastAsia="Cambria" w:hAnsi="Cambria" w:cs="Cambria"/>
          <w:szCs w:val="24"/>
        </w:rPr>
        <w:t xml:space="preserve"> </w:t>
      </w:r>
      <w:r w:rsidR="005B20D3">
        <w:rPr>
          <w:rFonts w:ascii="Cambria" w:eastAsia="Cambria" w:hAnsi="Cambria" w:cs="Cambria"/>
          <w:szCs w:val="24"/>
        </w:rPr>
        <w:t>Fishing mortality</w:t>
      </w:r>
      <w:r>
        <w:rPr>
          <w:rFonts w:ascii="Cambria" w:eastAsia="Cambria" w:hAnsi="Cambria" w:cs="Cambria"/>
          <w:szCs w:val="24"/>
        </w:rPr>
        <w:t xml:space="preserve"> averaged F</w:t>
      </w:r>
      <w:r>
        <w:rPr>
          <w:rFonts w:ascii="Cambria" w:eastAsia="Cambria" w:hAnsi="Cambria" w:cs="Cambria"/>
          <w:i/>
          <w:szCs w:val="24"/>
        </w:rPr>
        <w:t xml:space="preserve"> </w:t>
      </w:r>
      <w:r>
        <w:rPr>
          <w:rFonts w:ascii="Cambria" w:eastAsia="Cambria" w:hAnsi="Cambria" w:cs="Cambria"/>
          <w:szCs w:val="24"/>
        </w:rPr>
        <w:t>= 0.6</w:t>
      </w:r>
      <w:r w:rsidR="005B3C52">
        <w:rPr>
          <w:rFonts w:ascii="Cambria" w:eastAsia="Cambria" w:hAnsi="Cambria" w:cs="Cambria"/>
          <w:szCs w:val="24"/>
        </w:rPr>
        <w:t>8</w:t>
      </w:r>
      <w:r>
        <w:rPr>
          <w:rFonts w:ascii="Cambria" w:eastAsia="Cambria" w:hAnsi="Cambria" w:cs="Cambria"/>
          <w:szCs w:val="24"/>
        </w:rPr>
        <w:t xml:space="preserve"> during 201</w:t>
      </w:r>
      <w:r w:rsidR="005B3C52">
        <w:rPr>
          <w:rFonts w:ascii="Cambria" w:eastAsia="Cambria" w:hAnsi="Cambria" w:cs="Cambria"/>
          <w:szCs w:val="24"/>
        </w:rPr>
        <w:t>8</w:t>
      </w:r>
      <w:r>
        <w:rPr>
          <w:rFonts w:ascii="Cambria" w:eastAsia="Cambria" w:hAnsi="Cambria" w:cs="Cambria"/>
          <w:szCs w:val="24"/>
        </w:rPr>
        <w:t>–20</w:t>
      </w:r>
      <w:r w:rsidR="005B3C52">
        <w:rPr>
          <w:rFonts w:ascii="Cambria" w:eastAsia="Cambria" w:hAnsi="Cambria" w:cs="Cambria"/>
          <w:szCs w:val="24"/>
        </w:rPr>
        <w:t>20</w:t>
      </w:r>
      <w:r>
        <w:rPr>
          <w:rFonts w:ascii="Cambria" w:eastAsia="Cambria" w:hAnsi="Cambria" w:cs="Cambria"/>
          <w:szCs w:val="24"/>
        </w:rPr>
        <w:t>,</w:t>
      </w:r>
      <w:r w:rsidR="005B20D3">
        <w:rPr>
          <w:rFonts w:ascii="Cambria" w:eastAsia="Cambria" w:hAnsi="Cambria" w:cs="Cambria"/>
          <w:szCs w:val="24"/>
        </w:rPr>
        <w:t xml:space="preserve"> </w:t>
      </w:r>
      <w:r>
        <w:rPr>
          <w:rFonts w:ascii="Cambria" w:eastAsia="Cambria" w:hAnsi="Cambria" w:cs="Cambria"/>
          <w:szCs w:val="24"/>
        </w:rPr>
        <w:t xml:space="preserve">or </w:t>
      </w:r>
      <w:r w:rsidR="005B3C52">
        <w:rPr>
          <w:rFonts w:ascii="Cambria" w:eastAsia="Cambria" w:hAnsi="Cambria" w:cs="Cambria"/>
          <w:szCs w:val="24"/>
        </w:rPr>
        <w:t>28</w:t>
      </w:r>
      <w:r>
        <w:rPr>
          <w:rFonts w:ascii="Cambria" w:eastAsia="Cambria" w:hAnsi="Cambria" w:cs="Cambria"/>
          <w:szCs w:val="24"/>
        </w:rPr>
        <w:t xml:space="preserve">% above </w:t>
      </w:r>
      <w:r w:rsidR="005B3C52">
        <w:rPr>
          <w:rFonts w:ascii="Cambria" w:eastAsia="Cambria" w:hAnsi="Cambria" w:cs="Cambria"/>
          <w:szCs w:val="24"/>
        </w:rPr>
        <w:t>the F</w:t>
      </w:r>
      <w:r w:rsidR="005B3C52" w:rsidRPr="005B3C52">
        <w:rPr>
          <w:rFonts w:ascii="Cambria" w:eastAsia="Cambria" w:hAnsi="Cambria" w:cs="Cambria"/>
          <w:szCs w:val="24"/>
          <w:vertAlign w:val="subscript"/>
        </w:rPr>
        <w:t xml:space="preserve">20%SSB(F=0) </w:t>
      </w:r>
      <w:r w:rsidR="004026CE">
        <w:rPr>
          <w:rFonts w:ascii="Cambria" w:eastAsia="Cambria" w:hAnsi="Cambria" w:cs="Cambria"/>
          <w:szCs w:val="24"/>
        </w:rPr>
        <w:t xml:space="preserve">overfishing </w:t>
      </w:r>
      <w:r w:rsidR="005B20D3">
        <w:rPr>
          <w:rFonts w:ascii="Cambria" w:eastAsia="Cambria" w:hAnsi="Cambria" w:cs="Cambria"/>
          <w:szCs w:val="24"/>
        </w:rPr>
        <w:t>level.</w:t>
      </w:r>
      <w:r>
        <w:rPr>
          <w:rFonts w:ascii="Cambria" w:eastAsia="Cambria" w:hAnsi="Cambria" w:cs="Cambria"/>
          <w:szCs w:val="24"/>
          <w:vertAlign w:val="subscript"/>
        </w:rPr>
        <w:t xml:space="preserve">  </w:t>
      </w:r>
      <w:r w:rsidR="005B20D3">
        <w:rPr>
          <w:rFonts w:ascii="Cambria" w:eastAsia="Cambria" w:hAnsi="Cambria" w:cs="Cambria"/>
          <w:szCs w:val="24"/>
        </w:rPr>
        <w:t>Fi</w:t>
      </w:r>
      <w:r>
        <w:rPr>
          <w:rFonts w:ascii="Cambria" w:eastAsia="Cambria" w:hAnsi="Cambria" w:cs="Cambria"/>
          <w:szCs w:val="24"/>
        </w:rPr>
        <w:t xml:space="preserve">shing mortality </w:t>
      </w:r>
      <w:r w:rsidR="00017556">
        <w:rPr>
          <w:rFonts w:ascii="Cambria" w:eastAsia="Cambria" w:hAnsi="Cambria" w:cs="Cambria"/>
          <w:szCs w:val="24"/>
        </w:rPr>
        <w:t>has exceeded</w:t>
      </w:r>
      <w:r w:rsidR="009D02BC">
        <w:rPr>
          <w:rFonts w:ascii="Cambria" w:eastAsia="Cambria" w:hAnsi="Cambria" w:cs="Cambria"/>
          <w:szCs w:val="24"/>
        </w:rPr>
        <w:t xml:space="preserve"> the</w:t>
      </w:r>
      <w:r>
        <w:rPr>
          <w:rFonts w:ascii="Cambria" w:eastAsia="Cambria" w:hAnsi="Cambria" w:cs="Cambria"/>
          <w:szCs w:val="24"/>
        </w:rPr>
        <w:t xml:space="preserve"> </w:t>
      </w:r>
      <w:r w:rsidR="009D02BC">
        <w:rPr>
          <w:rFonts w:ascii="Cambria" w:eastAsia="Cambria" w:hAnsi="Cambria" w:cs="Cambria"/>
          <w:szCs w:val="24"/>
        </w:rPr>
        <w:t>F</w:t>
      </w:r>
      <w:r w:rsidR="009D02BC" w:rsidRPr="005B3C52">
        <w:rPr>
          <w:rFonts w:ascii="Cambria" w:eastAsia="Cambria" w:hAnsi="Cambria" w:cs="Cambria"/>
          <w:szCs w:val="24"/>
          <w:vertAlign w:val="subscript"/>
        </w:rPr>
        <w:t>20%SSB(F=0)</w:t>
      </w:r>
      <w:r>
        <w:rPr>
          <w:rFonts w:ascii="Cambria" w:eastAsia="Cambria" w:hAnsi="Cambria" w:cs="Cambria"/>
          <w:szCs w:val="24"/>
        </w:rPr>
        <w:t xml:space="preserve"> </w:t>
      </w:r>
      <w:r w:rsidR="004026CE">
        <w:rPr>
          <w:rFonts w:ascii="Cambria" w:eastAsia="Cambria" w:hAnsi="Cambria" w:cs="Cambria"/>
          <w:szCs w:val="24"/>
        </w:rPr>
        <w:t xml:space="preserve">overfishing </w:t>
      </w:r>
      <w:r w:rsidR="009D02BC">
        <w:rPr>
          <w:rFonts w:ascii="Cambria" w:eastAsia="Cambria" w:hAnsi="Cambria" w:cs="Cambria"/>
          <w:szCs w:val="24"/>
        </w:rPr>
        <w:t xml:space="preserve">reference point </w:t>
      </w:r>
      <w:r>
        <w:rPr>
          <w:rFonts w:ascii="Cambria" w:eastAsia="Cambria" w:hAnsi="Cambria" w:cs="Cambria"/>
          <w:szCs w:val="24"/>
        </w:rPr>
        <w:t>in every year since 197</w:t>
      </w:r>
      <w:r w:rsidR="004026CE">
        <w:rPr>
          <w:rFonts w:ascii="Cambria" w:eastAsia="Cambria" w:hAnsi="Cambria" w:cs="Cambria"/>
          <w:szCs w:val="24"/>
        </w:rPr>
        <w:t>8</w:t>
      </w:r>
      <w:r>
        <w:rPr>
          <w:rFonts w:ascii="Cambria" w:eastAsia="Cambria" w:hAnsi="Cambria" w:cs="Cambria"/>
          <w:szCs w:val="24"/>
        </w:rPr>
        <w:t xml:space="preserve">. Overall, the WCNPO striped marlin stock is overfished and experiencing overfishing relative to </w:t>
      </w:r>
      <w:r w:rsidR="004026CE">
        <w:rPr>
          <w:rFonts w:ascii="Cambria" w:eastAsia="Cambria" w:hAnsi="Cambria" w:cs="Cambria"/>
          <w:szCs w:val="24"/>
        </w:rPr>
        <w:t>dynamic</w:t>
      </w:r>
      <w:r>
        <w:rPr>
          <w:rFonts w:ascii="Cambria" w:eastAsia="Cambria" w:hAnsi="Cambria" w:cs="Cambria"/>
          <w:szCs w:val="24"/>
        </w:rPr>
        <w:t xml:space="preserve"> </w:t>
      </w:r>
      <w:r w:rsidR="004026CE">
        <w:rPr>
          <w:rFonts w:ascii="Cambria" w:eastAsia="Cambria" w:hAnsi="Cambria" w:cs="Cambria"/>
          <w:szCs w:val="24"/>
        </w:rPr>
        <w:t xml:space="preserve">20-year </w:t>
      </w:r>
      <w:r w:rsidR="005C2907">
        <w:rPr>
          <w:rFonts w:ascii="Cambria" w:eastAsia="Cambria" w:hAnsi="Cambria" w:cs="Cambria"/>
          <w:szCs w:val="24"/>
        </w:rPr>
        <w:t>20%</w:t>
      </w:r>
      <w:r w:rsidR="004026CE">
        <w:rPr>
          <w:rFonts w:ascii="Cambria" w:eastAsia="Cambria" w:hAnsi="Cambria" w:cs="Cambria"/>
          <w:szCs w:val="24"/>
        </w:rPr>
        <w:t>SSB</w:t>
      </w:r>
      <w:r w:rsidR="004026CE" w:rsidRPr="004026CE">
        <w:rPr>
          <w:rFonts w:ascii="Cambria" w:eastAsia="Cambria" w:hAnsi="Cambria" w:cs="Cambria"/>
          <w:szCs w:val="24"/>
          <w:vertAlign w:val="subscript"/>
        </w:rPr>
        <w:t>(F=0)</w:t>
      </w:r>
      <w:r w:rsidR="004026CE">
        <w:rPr>
          <w:rFonts w:ascii="Cambria" w:eastAsia="Cambria" w:hAnsi="Cambria" w:cs="Cambria"/>
          <w:szCs w:val="24"/>
        </w:rPr>
        <w:t xml:space="preserve"> and F</w:t>
      </w:r>
      <w:r w:rsidR="004026CE" w:rsidRPr="005B3C52">
        <w:rPr>
          <w:rFonts w:ascii="Cambria" w:eastAsia="Cambria" w:hAnsi="Cambria" w:cs="Cambria"/>
          <w:szCs w:val="24"/>
          <w:vertAlign w:val="subscript"/>
        </w:rPr>
        <w:t>20%SSB(F=0)</w:t>
      </w:r>
      <w:r w:rsidR="004026CE">
        <w:rPr>
          <w:rFonts w:ascii="Cambria" w:eastAsia="Cambria" w:hAnsi="Cambria" w:cs="Cambria"/>
          <w:szCs w:val="24"/>
        </w:rPr>
        <w:t xml:space="preserve"> </w:t>
      </w:r>
      <w:r>
        <w:rPr>
          <w:rFonts w:ascii="Cambria" w:eastAsia="Cambria" w:hAnsi="Cambria" w:cs="Cambria"/>
          <w:szCs w:val="24"/>
        </w:rPr>
        <w:t>biological reference points (</w:t>
      </w:r>
      <w:r w:rsidRPr="004026CE">
        <w:rPr>
          <w:rFonts w:ascii="Cambria" w:eastAsia="Cambria" w:hAnsi="Cambria" w:cs="Cambria"/>
          <w:szCs w:val="24"/>
        </w:rPr>
        <w:t>Figure</w:t>
      </w:r>
      <w:r w:rsidR="009228EE" w:rsidRPr="004026CE">
        <w:rPr>
          <w:rFonts w:ascii="Cambria" w:eastAsia="Cambria" w:hAnsi="Cambria" w:cs="Cambria"/>
          <w:szCs w:val="24"/>
        </w:rPr>
        <w:t xml:space="preserve">s </w:t>
      </w:r>
      <w:r w:rsidRPr="004026CE">
        <w:rPr>
          <w:rFonts w:ascii="Cambria" w:eastAsia="Cambria" w:hAnsi="Cambria" w:cs="Cambria"/>
          <w:szCs w:val="24"/>
        </w:rPr>
        <w:t>2</w:t>
      </w:r>
      <w:r>
        <w:rPr>
          <w:rFonts w:ascii="Cambria" w:eastAsia="Cambria" w:hAnsi="Cambria" w:cs="Cambria"/>
          <w:szCs w:val="24"/>
        </w:rPr>
        <w:t xml:space="preserve"> and </w:t>
      </w:r>
      <w:r w:rsidRPr="004026CE">
        <w:rPr>
          <w:rFonts w:ascii="Cambria" w:eastAsia="Cambria" w:hAnsi="Cambria" w:cs="Cambria"/>
          <w:szCs w:val="24"/>
        </w:rPr>
        <w:t>3</w:t>
      </w:r>
      <w:r>
        <w:rPr>
          <w:rFonts w:ascii="Cambria" w:eastAsia="Cambria" w:hAnsi="Cambria" w:cs="Cambria"/>
          <w:szCs w:val="24"/>
        </w:rPr>
        <w:t xml:space="preserve">), although no limit reference points have been </w:t>
      </w:r>
      <w:r w:rsidR="00017556">
        <w:rPr>
          <w:rFonts w:ascii="Cambria" w:eastAsia="Cambria" w:hAnsi="Cambria" w:cs="Cambria"/>
          <w:szCs w:val="24"/>
        </w:rPr>
        <w:t xml:space="preserve">formally </w:t>
      </w:r>
      <w:r>
        <w:rPr>
          <w:rFonts w:ascii="Cambria" w:eastAsia="Cambria" w:hAnsi="Cambria" w:cs="Cambria"/>
          <w:szCs w:val="24"/>
        </w:rPr>
        <w:t xml:space="preserve">established for the stock </w:t>
      </w:r>
      <w:r w:rsidR="000E34DC">
        <w:rPr>
          <w:rFonts w:ascii="Cambria" w:eastAsia="Cambria" w:hAnsi="Cambria" w:cs="Cambria"/>
          <w:szCs w:val="24"/>
        </w:rPr>
        <w:t>by</w:t>
      </w:r>
      <w:r>
        <w:rPr>
          <w:rFonts w:ascii="Cambria" w:eastAsia="Cambria" w:hAnsi="Cambria" w:cs="Cambria"/>
          <w:szCs w:val="24"/>
        </w:rPr>
        <w:t xml:space="preserve"> the WCPFC.</w:t>
      </w:r>
    </w:p>
    <w:p w14:paraId="058B0624" w14:textId="77777777" w:rsidR="00366016" w:rsidRDefault="00366016" w:rsidP="00F368E8">
      <w:pPr>
        <w:pStyle w:val="Heading2"/>
      </w:pPr>
    </w:p>
    <w:p w14:paraId="64EEEDDB" w14:textId="4EF0C38E" w:rsidR="00A51158" w:rsidRPr="00A10E33" w:rsidRDefault="008161E7" w:rsidP="00A10E33">
      <w:pPr>
        <w:pStyle w:val="Heading2"/>
      </w:pPr>
      <w:r w:rsidRPr="00A10E33">
        <w:t xml:space="preserve">Rebuilding Goals </w:t>
      </w:r>
    </w:p>
    <w:p w14:paraId="3D27DCD3" w14:textId="0B4187B4" w:rsidR="00A51158" w:rsidRDefault="004709CB">
      <w:pPr>
        <w:ind w:firstLine="720"/>
        <w:rPr>
          <w:rFonts w:ascii="Cambria" w:eastAsia="Cambria" w:hAnsi="Cambria" w:cs="Cambria"/>
          <w:szCs w:val="24"/>
        </w:rPr>
      </w:pPr>
      <w:r>
        <w:rPr>
          <w:rFonts w:ascii="Cambria" w:eastAsia="Cambria" w:hAnsi="Cambria" w:cs="Cambria"/>
          <w:szCs w:val="24"/>
        </w:rPr>
        <w:t xml:space="preserve">Stock rebuilding goals for WCNPO striped marlin have been </w:t>
      </w:r>
      <w:r w:rsidR="008E238D">
        <w:rPr>
          <w:rFonts w:ascii="Cambria" w:eastAsia="Cambria" w:hAnsi="Cambria" w:cs="Cambria"/>
          <w:szCs w:val="24"/>
        </w:rPr>
        <w:t>established</w:t>
      </w:r>
      <w:r>
        <w:rPr>
          <w:rFonts w:ascii="Cambria" w:eastAsia="Cambria" w:hAnsi="Cambria" w:cs="Cambria"/>
          <w:szCs w:val="24"/>
        </w:rPr>
        <w:t xml:space="preserve"> by the WCPFC</w:t>
      </w:r>
      <w:r w:rsidR="008E238D">
        <w:rPr>
          <w:rFonts w:ascii="Cambria" w:eastAsia="Cambria" w:hAnsi="Cambria" w:cs="Cambria"/>
          <w:szCs w:val="24"/>
        </w:rPr>
        <w:t xml:space="preserve">. </w:t>
      </w:r>
      <w:r w:rsidR="008161E7">
        <w:rPr>
          <w:rFonts w:ascii="Cambria" w:eastAsia="Cambria" w:hAnsi="Cambria" w:cs="Cambria"/>
          <w:szCs w:val="24"/>
        </w:rPr>
        <w:t>In 2018, the Northern Committee</w:t>
      </w:r>
      <w:r w:rsidR="007430E5">
        <w:rPr>
          <w:rFonts w:ascii="Cambria" w:eastAsia="Cambria" w:hAnsi="Cambria" w:cs="Cambria"/>
          <w:szCs w:val="24"/>
        </w:rPr>
        <w:t xml:space="preserve"> (NC)</w:t>
      </w:r>
      <w:r w:rsidR="008161E7">
        <w:rPr>
          <w:rFonts w:ascii="Cambria" w:eastAsia="Cambria" w:hAnsi="Cambria" w:cs="Cambria"/>
          <w:szCs w:val="24"/>
        </w:rPr>
        <w:t xml:space="preserve"> </w:t>
      </w:r>
      <w:r w:rsidR="00E33A1C">
        <w:rPr>
          <w:rFonts w:ascii="Cambria" w:eastAsia="Cambria" w:hAnsi="Cambria" w:cs="Cambria"/>
          <w:szCs w:val="24"/>
        </w:rPr>
        <w:t xml:space="preserve">of the WCPFC </w:t>
      </w:r>
      <w:r w:rsidR="008161E7">
        <w:rPr>
          <w:rFonts w:ascii="Cambria" w:eastAsia="Cambria" w:hAnsi="Cambria" w:cs="Cambria"/>
          <w:szCs w:val="24"/>
        </w:rPr>
        <w:t xml:space="preserve">requested that </w:t>
      </w:r>
      <w:r w:rsidR="008E238D">
        <w:rPr>
          <w:rFonts w:ascii="Cambria" w:eastAsia="Cambria" w:hAnsi="Cambria" w:cs="Cambria"/>
          <w:szCs w:val="24"/>
        </w:rPr>
        <w:t xml:space="preserve">the ISC Billfish Working Group conduct </w:t>
      </w:r>
      <w:r w:rsidR="008161E7">
        <w:rPr>
          <w:rFonts w:ascii="Cambria" w:eastAsia="Cambria" w:hAnsi="Cambria" w:cs="Cambria"/>
          <w:szCs w:val="24"/>
        </w:rPr>
        <w:t xml:space="preserve">stock projection analyses to provide information for the development of a rebuilding plan for WCNPO striped marlin (NC14 2018). </w:t>
      </w:r>
      <w:r w:rsidR="008E238D">
        <w:rPr>
          <w:rFonts w:ascii="Cambria" w:eastAsia="Cambria" w:hAnsi="Cambria" w:cs="Cambria"/>
          <w:szCs w:val="24"/>
        </w:rPr>
        <w:t>The</w:t>
      </w:r>
      <w:r w:rsidR="008161E7">
        <w:rPr>
          <w:rFonts w:ascii="Cambria" w:eastAsia="Cambria" w:hAnsi="Cambria" w:cs="Cambria"/>
          <w:szCs w:val="24"/>
        </w:rPr>
        <w:t xml:space="preserve"> Northern Committee made the following requests:</w:t>
      </w:r>
    </w:p>
    <w:p w14:paraId="6BFFC221" w14:textId="77777777" w:rsidR="0013392C" w:rsidRDefault="0013392C">
      <w:pPr>
        <w:ind w:firstLine="720"/>
        <w:rPr>
          <w:rFonts w:ascii="Cambria" w:eastAsia="Cambria" w:hAnsi="Cambria" w:cs="Cambria"/>
          <w:szCs w:val="24"/>
        </w:rPr>
      </w:pPr>
    </w:p>
    <w:p w14:paraId="3D4F6491" w14:textId="44D4B3BE" w:rsidR="00A51158" w:rsidRDefault="008161E7" w:rsidP="008E238D">
      <w:pPr>
        <w:tabs>
          <w:tab w:val="left" w:pos="540"/>
        </w:tabs>
        <w:ind w:left="540" w:hanging="180"/>
        <w:rPr>
          <w:rFonts w:ascii="Cambria" w:eastAsia="Cambria" w:hAnsi="Cambria" w:cs="Cambria"/>
          <w:i/>
          <w:szCs w:val="24"/>
        </w:rPr>
      </w:pPr>
      <w:r>
        <w:rPr>
          <w:rFonts w:ascii="Cambria" w:eastAsia="Cambria" w:hAnsi="Cambria" w:cs="Cambria"/>
          <w:szCs w:val="24"/>
        </w:rPr>
        <w:t>“</w:t>
      </w:r>
      <w:r>
        <w:rPr>
          <w:rFonts w:ascii="Cambria" w:eastAsia="Cambria" w:hAnsi="Cambria" w:cs="Cambria"/>
          <w:i/>
          <w:szCs w:val="24"/>
        </w:rPr>
        <w:t>70.</w:t>
      </w:r>
      <w:r w:rsidR="008E238D">
        <w:rPr>
          <w:rFonts w:ascii="Cambria" w:eastAsia="Cambria" w:hAnsi="Cambria" w:cs="Cambria"/>
          <w:i/>
          <w:szCs w:val="24"/>
        </w:rPr>
        <w:t xml:space="preserve"> </w:t>
      </w:r>
      <w:r>
        <w:rPr>
          <w:rFonts w:ascii="Cambria" w:eastAsia="Cambria" w:hAnsi="Cambria" w:cs="Cambria"/>
          <w:i/>
          <w:szCs w:val="24"/>
        </w:rPr>
        <w:t>NC14 agreed to request ISC to conduct projections examining rebuilding scenarios for North Pacific striped marlin that cover a range of rebuilding targets (20%SSBF=0, FMSY, and 0% to 50% reductions in increments of 10% from current catch limits), timelines (10, 15 and 20 years) and probabilities of each scenario to reach each target within different timelines. ISC should produce additional scenarios of catch reduction if the probability of reaching the rebuilding target in 10, 15, and 20 years is not at least 60%.</w:t>
      </w:r>
    </w:p>
    <w:p w14:paraId="29D1E751" w14:textId="77777777" w:rsidR="00A51158" w:rsidRDefault="008161E7" w:rsidP="008E238D">
      <w:pPr>
        <w:ind w:left="540" w:hanging="180"/>
        <w:rPr>
          <w:rFonts w:ascii="Cambria" w:eastAsia="Cambria" w:hAnsi="Cambria" w:cs="Cambria"/>
          <w:i/>
          <w:szCs w:val="24"/>
        </w:rPr>
      </w:pPr>
      <w:r>
        <w:rPr>
          <w:rFonts w:ascii="Cambria" w:eastAsia="Cambria" w:hAnsi="Cambria" w:cs="Cambria"/>
          <w:i/>
          <w:szCs w:val="24"/>
        </w:rPr>
        <w:t>71.</w:t>
      </w:r>
      <w:r>
        <w:rPr>
          <w:rFonts w:ascii="Cambria" w:eastAsia="Cambria" w:hAnsi="Cambria" w:cs="Cambria"/>
          <w:i/>
          <w:szCs w:val="24"/>
        </w:rPr>
        <w:tab/>
        <w:t>NC14 expressed concern over the status of NP striped marlin and urged the Commission to develop a rebuilding plan for the stock as a matter of priority. NC members are encouraged to submit a draft CMM, if possible.”</w:t>
      </w:r>
    </w:p>
    <w:p w14:paraId="0AE9AD1E" w14:textId="77777777" w:rsidR="007430E5" w:rsidRDefault="007430E5">
      <w:pPr>
        <w:rPr>
          <w:rFonts w:ascii="Cambria" w:eastAsia="Cambria" w:hAnsi="Cambria" w:cs="Cambria"/>
          <w:szCs w:val="24"/>
        </w:rPr>
      </w:pPr>
    </w:p>
    <w:p w14:paraId="74A3E3B1" w14:textId="48D8F95F" w:rsidR="00A51158" w:rsidRDefault="008161E7" w:rsidP="007430E5">
      <w:pPr>
        <w:ind w:firstLine="720"/>
        <w:rPr>
          <w:rFonts w:ascii="Cambria" w:eastAsia="Cambria" w:hAnsi="Cambria" w:cs="Cambria"/>
          <w:szCs w:val="24"/>
        </w:rPr>
      </w:pPr>
      <w:r>
        <w:rPr>
          <w:rFonts w:ascii="Cambria" w:eastAsia="Cambria" w:hAnsi="Cambria" w:cs="Cambria"/>
          <w:szCs w:val="24"/>
        </w:rPr>
        <w:t xml:space="preserve">The </w:t>
      </w:r>
      <w:r w:rsidR="007B7A1B">
        <w:rPr>
          <w:rFonts w:ascii="Cambria" w:eastAsia="Cambria" w:hAnsi="Cambria" w:cs="Cambria"/>
          <w:szCs w:val="24"/>
        </w:rPr>
        <w:t xml:space="preserve">2019 </w:t>
      </w:r>
      <w:r>
        <w:rPr>
          <w:rFonts w:ascii="Cambria" w:eastAsia="Cambria" w:hAnsi="Cambria" w:cs="Cambria"/>
          <w:szCs w:val="24"/>
        </w:rPr>
        <w:t xml:space="preserve">benchmark stock assessment </w:t>
      </w:r>
      <w:r w:rsidR="007B7A1B">
        <w:rPr>
          <w:rFonts w:ascii="Cambria" w:eastAsia="Cambria" w:hAnsi="Cambria" w:cs="Cambria"/>
          <w:szCs w:val="24"/>
        </w:rPr>
        <w:t xml:space="preserve">provided the basis for stock projections </w:t>
      </w:r>
      <w:r>
        <w:rPr>
          <w:rFonts w:ascii="Cambria" w:eastAsia="Cambria" w:hAnsi="Cambria" w:cs="Cambria"/>
          <w:szCs w:val="24"/>
        </w:rPr>
        <w:t>(ISC Billfish WG 2019)</w:t>
      </w:r>
      <w:r w:rsidR="007B7A1B">
        <w:rPr>
          <w:rFonts w:ascii="Cambria" w:eastAsia="Cambria" w:hAnsi="Cambria" w:cs="Cambria"/>
          <w:szCs w:val="24"/>
        </w:rPr>
        <w:t xml:space="preserve"> which were</w:t>
      </w:r>
      <w:r>
        <w:rPr>
          <w:rFonts w:ascii="Cambria" w:eastAsia="Cambria" w:hAnsi="Cambria" w:cs="Cambria"/>
          <w:szCs w:val="24"/>
        </w:rPr>
        <w:t xml:space="preserve"> reviewed at the NC15 meeting in 2019. The United States circulated a consultative draft rebuilding plan that proposed that the rebuilding target for spawning biomass be established as 20% of unfished spawning biomass (20%S</w:t>
      </w:r>
      <w:r w:rsidR="005C2907">
        <w:rPr>
          <w:rFonts w:ascii="Cambria" w:eastAsia="Cambria" w:hAnsi="Cambria" w:cs="Cambria"/>
          <w:szCs w:val="24"/>
        </w:rPr>
        <w:t>S</w:t>
      </w:r>
      <w:r>
        <w:rPr>
          <w:rFonts w:ascii="Cambria" w:eastAsia="Cambria" w:hAnsi="Cambria" w:cs="Cambria"/>
          <w:szCs w:val="24"/>
        </w:rPr>
        <w:t>B</w:t>
      </w:r>
      <w:r>
        <w:rPr>
          <w:rFonts w:ascii="Cambria" w:eastAsia="Cambria" w:hAnsi="Cambria" w:cs="Cambria"/>
          <w:szCs w:val="24"/>
          <w:vertAlign w:val="subscript"/>
        </w:rPr>
        <w:t>F=0</w:t>
      </w:r>
      <w:r>
        <w:rPr>
          <w:rFonts w:ascii="Cambria" w:eastAsia="Cambria" w:hAnsi="Cambria" w:cs="Cambria"/>
          <w:szCs w:val="24"/>
        </w:rPr>
        <w:t>).</w:t>
      </w:r>
      <w:r w:rsidR="005C2907">
        <w:rPr>
          <w:rFonts w:ascii="Cambria" w:eastAsia="Cambria" w:hAnsi="Cambria" w:cs="Cambria"/>
          <w:szCs w:val="24"/>
        </w:rPr>
        <w:t xml:space="preserve"> The</w:t>
      </w:r>
      <w:r w:rsidR="000A0D80">
        <w:rPr>
          <w:rFonts w:ascii="Cambria" w:eastAsia="Cambria" w:hAnsi="Cambria" w:cs="Cambria"/>
          <w:szCs w:val="24"/>
        </w:rPr>
        <w:t xml:space="preserve"> ISC Billfish Working Group </w:t>
      </w:r>
      <w:r w:rsidR="007A31D6">
        <w:rPr>
          <w:rFonts w:ascii="Cambria" w:eastAsia="Cambria" w:hAnsi="Cambria" w:cs="Cambria"/>
          <w:szCs w:val="24"/>
        </w:rPr>
        <w:t xml:space="preserve">subsequently </w:t>
      </w:r>
      <w:r w:rsidR="007B7A1B">
        <w:rPr>
          <w:rFonts w:ascii="Cambria" w:eastAsia="Cambria" w:hAnsi="Cambria" w:cs="Cambria"/>
          <w:szCs w:val="24"/>
        </w:rPr>
        <w:t>evaluated</w:t>
      </w:r>
      <w:r w:rsidR="000A0D80">
        <w:rPr>
          <w:rFonts w:ascii="Cambria" w:eastAsia="Cambria" w:hAnsi="Cambria" w:cs="Cambria"/>
          <w:szCs w:val="24"/>
        </w:rPr>
        <w:t xml:space="preserve"> whether a dynamic unfished spawning biomass reference point was </w:t>
      </w:r>
      <w:r w:rsidR="00D322D6">
        <w:rPr>
          <w:rFonts w:ascii="Cambria" w:eastAsia="Cambria" w:hAnsi="Cambria" w:cs="Cambria"/>
          <w:szCs w:val="24"/>
        </w:rPr>
        <w:t>appropriate</w:t>
      </w:r>
      <w:r w:rsidR="000A0D80">
        <w:rPr>
          <w:rFonts w:ascii="Cambria" w:eastAsia="Cambria" w:hAnsi="Cambria" w:cs="Cambria"/>
          <w:szCs w:val="24"/>
        </w:rPr>
        <w:t xml:space="preserve"> for WCNPO striped marlin</w:t>
      </w:r>
      <w:r w:rsidR="007A31D6">
        <w:rPr>
          <w:rFonts w:ascii="Cambria" w:eastAsia="Cambria" w:hAnsi="Cambria" w:cs="Cambria"/>
          <w:szCs w:val="24"/>
        </w:rPr>
        <w:t xml:space="preserve"> and</w:t>
      </w:r>
      <w:r w:rsidR="000A0D80">
        <w:rPr>
          <w:rFonts w:ascii="Cambria" w:eastAsia="Cambria" w:hAnsi="Cambria" w:cs="Cambria"/>
          <w:szCs w:val="24"/>
        </w:rPr>
        <w:t xml:space="preserve"> concluded that a dynamic unfished SSB reference point based on a 20-year period would be appropriate</w:t>
      </w:r>
      <w:r w:rsidR="007A31D6">
        <w:rPr>
          <w:rFonts w:ascii="Cambria" w:eastAsia="Cambria" w:hAnsi="Cambria" w:cs="Cambria"/>
          <w:szCs w:val="24"/>
        </w:rPr>
        <w:t xml:space="preserve"> given the dynamic changes in stock productivity. </w:t>
      </w:r>
    </w:p>
    <w:p w14:paraId="698AA3EB" w14:textId="799BAED0" w:rsidR="005A3407" w:rsidRDefault="008161E7" w:rsidP="0093431F">
      <w:pPr>
        <w:spacing w:after="120"/>
        <w:ind w:firstLine="720"/>
        <w:rPr>
          <w:rFonts w:ascii="Cambria" w:eastAsia="Cambria" w:hAnsi="Cambria" w:cs="Cambria"/>
          <w:szCs w:val="24"/>
        </w:rPr>
      </w:pPr>
      <w:r>
        <w:rPr>
          <w:rFonts w:ascii="Cambria" w:eastAsia="Cambria" w:hAnsi="Cambria" w:cs="Cambria"/>
          <w:szCs w:val="24"/>
        </w:rPr>
        <w:t xml:space="preserve">Based on the benchmark stock assessment and the </w:t>
      </w:r>
      <w:r w:rsidR="00FB0AB5">
        <w:rPr>
          <w:rFonts w:ascii="Cambria" w:eastAsia="Cambria" w:hAnsi="Cambria" w:cs="Cambria"/>
          <w:szCs w:val="24"/>
        </w:rPr>
        <w:t xml:space="preserve">stochastic </w:t>
      </w:r>
      <w:r>
        <w:rPr>
          <w:rFonts w:ascii="Cambria" w:eastAsia="Cambria" w:hAnsi="Cambria" w:cs="Cambria"/>
          <w:szCs w:val="24"/>
        </w:rPr>
        <w:t xml:space="preserve">stock projections reviewed at SC15 and NC15, a rebuilding plan </w:t>
      </w:r>
      <w:r w:rsidR="00FB0AB5">
        <w:rPr>
          <w:rFonts w:ascii="Cambria" w:eastAsia="Cambria" w:hAnsi="Cambria" w:cs="Cambria"/>
          <w:szCs w:val="24"/>
        </w:rPr>
        <w:t xml:space="preserve">for WCNPO striped marlin was adopted at WCPFC16. The plan </w:t>
      </w:r>
      <w:r w:rsidR="00D75C7B">
        <w:rPr>
          <w:rFonts w:ascii="Cambria" w:eastAsia="Cambria" w:hAnsi="Cambria" w:cs="Cambria"/>
          <w:szCs w:val="24"/>
        </w:rPr>
        <w:t xml:space="preserve">set the rebuilding target for </w:t>
      </w:r>
      <w:r w:rsidR="00FB0AB5">
        <w:rPr>
          <w:rFonts w:ascii="Cambria" w:eastAsia="Cambria" w:hAnsi="Cambria" w:cs="Cambria"/>
          <w:szCs w:val="24"/>
        </w:rPr>
        <w:t>spawning biomass</w:t>
      </w:r>
      <w:r>
        <w:rPr>
          <w:rFonts w:ascii="Cambria" w:eastAsia="Cambria" w:hAnsi="Cambria" w:cs="Cambria"/>
          <w:szCs w:val="24"/>
        </w:rPr>
        <w:t xml:space="preserve"> </w:t>
      </w:r>
      <w:r w:rsidR="00D75C7B">
        <w:rPr>
          <w:rFonts w:ascii="Cambria" w:eastAsia="Cambria" w:hAnsi="Cambria" w:cs="Cambria"/>
          <w:szCs w:val="24"/>
        </w:rPr>
        <w:t>at</w:t>
      </w:r>
      <w:r>
        <w:rPr>
          <w:rFonts w:ascii="Cambria" w:eastAsia="Cambria" w:hAnsi="Cambria" w:cs="Cambria"/>
          <w:szCs w:val="24"/>
        </w:rPr>
        <w:t xml:space="preserve"> 20%SB</w:t>
      </w:r>
      <w:r>
        <w:rPr>
          <w:rFonts w:ascii="Cambria" w:eastAsia="Cambria" w:hAnsi="Cambria" w:cs="Cambria"/>
          <w:szCs w:val="24"/>
          <w:vertAlign w:val="subscript"/>
        </w:rPr>
        <w:t>F=0</w:t>
      </w:r>
      <w:r>
        <w:rPr>
          <w:rFonts w:ascii="Cambria" w:eastAsia="Cambria" w:hAnsi="Cambria" w:cs="Cambria"/>
          <w:szCs w:val="24"/>
        </w:rPr>
        <w:t xml:space="preserve">, </w:t>
      </w:r>
      <w:r w:rsidR="00FB0AB5">
        <w:rPr>
          <w:rFonts w:ascii="Cambria" w:eastAsia="Cambria" w:hAnsi="Cambria" w:cs="Cambria"/>
          <w:szCs w:val="24"/>
        </w:rPr>
        <w:t>a</w:t>
      </w:r>
      <w:r>
        <w:rPr>
          <w:rFonts w:ascii="Cambria" w:eastAsia="Cambria" w:hAnsi="Cambria" w:cs="Cambria"/>
          <w:szCs w:val="24"/>
        </w:rPr>
        <w:t xml:space="preserve"> rebuilding </w:t>
      </w:r>
      <w:r w:rsidR="00FB0AB5">
        <w:rPr>
          <w:rFonts w:ascii="Cambria" w:eastAsia="Cambria" w:hAnsi="Cambria" w:cs="Cambria"/>
          <w:szCs w:val="24"/>
        </w:rPr>
        <w:t>period</w:t>
      </w:r>
      <w:r>
        <w:rPr>
          <w:rFonts w:ascii="Cambria" w:eastAsia="Cambria" w:hAnsi="Cambria" w:cs="Cambria"/>
          <w:szCs w:val="24"/>
        </w:rPr>
        <w:t xml:space="preserve"> </w:t>
      </w:r>
      <w:r w:rsidR="00FB0AB5">
        <w:rPr>
          <w:rFonts w:ascii="Cambria" w:eastAsia="Cambria" w:hAnsi="Cambria" w:cs="Cambria"/>
          <w:szCs w:val="24"/>
        </w:rPr>
        <w:t>of</w:t>
      </w:r>
      <w:r>
        <w:rPr>
          <w:rFonts w:ascii="Cambria" w:eastAsia="Cambria" w:hAnsi="Cambria" w:cs="Cambria"/>
          <w:szCs w:val="24"/>
        </w:rPr>
        <w:t xml:space="preserve"> 15 years (2020</w:t>
      </w:r>
      <w:r w:rsidR="005526B5">
        <w:rPr>
          <w:rFonts w:ascii="Cambria" w:eastAsia="Cambria" w:hAnsi="Cambria" w:cs="Cambria"/>
          <w:szCs w:val="24"/>
        </w:rPr>
        <w:t>–</w:t>
      </w:r>
      <w:r>
        <w:rPr>
          <w:rFonts w:ascii="Cambria" w:eastAsia="Cambria" w:hAnsi="Cambria" w:cs="Cambria"/>
          <w:szCs w:val="24"/>
        </w:rPr>
        <w:t>2034)</w:t>
      </w:r>
      <w:r w:rsidR="00FB0AB5">
        <w:rPr>
          <w:rFonts w:ascii="Cambria" w:eastAsia="Cambria" w:hAnsi="Cambria" w:cs="Cambria"/>
          <w:szCs w:val="24"/>
        </w:rPr>
        <w:t xml:space="preserve">, and </w:t>
      </w:r>
      <w:r>
        <w:rPr>
          <w:rFonts w:ascii="Cambria" w:eastAsia="Cambria" w:hAnsi="Cambria" w:cs="Cambria"/>
          <w:szCs w:val="24"/>
        </w:rPr>
        <w:t xml:space="preserve">a probability of rebuilding success of </w:t>
      </w:r>
      <w:r w:rsidR="00FB0AB5">
        <w:rPr>
          <w:rFonts w:ascii="Cambria" w:eastAsia="Cambria" w:hAnsi="Cambria" w:cs="Cambria"/>
          <w:szCs w:val="24"/>
        </w:rPr>
        <w:t xml:space="preserve">at </w:t>
      </w:r>
      <w:r>
        <w:rPr>
          <w:rFonts w:ascii="Cambria" w:eastAsia="Cambria" w:hAnsi="Cambria" w:cs="Cambria"/>
          <w:szCs w:val="24"/>
        </w:rPr>
        <w:t xml:space="preserve">least 60%. </w:t>
      </w:r>
    </w:p>
    <w:p w14:paraId="4E62F243" w14:textId="426A3559" w:rsidR="00A51158" w:rsidRPr="0093431F" w:rsidRDefault="007A31D6" w:rsidP="0093431F">
      <w:pPr>
        <w:spacing w:after="120"/>
        <w:ind w:firstLine="720"/>
        <w:rPr>
          <w:rFonts w:ascii="Yu Mincho" w:hAnsi="Yu Mincho"/>
          <w:sz w:val="21"/>
        </w:rPr>
      </w:pPr>
      <w:r>
        <w:rPr>
          <w:rFonts w:ascii="Cambria" w:eastAsia="Cambria" w:hAnsi="Cambria" w:cs="Cambria"/>
          <w:szCs w:val="24"/>
        </w:rPr>
        <w:t>T</w:t>
      </w:r>
      <w:r w:rsidR="008161E7">
        <w:rPr>
          <w:rFonts w:ascii="Cambria" w:eastAsia="Cambria" w:hAnsi="Cambria" w:cs="Cambria"/>
          <w:szCs w:val="24"/>
        </w:rPr>
        <w:t xml:space="preserve">he goals for the </w:t>
      </w:r>
      <w:r>
        <w:rPr>
          <w:rFonts w:ascii="Cambria" w:eastAsia="Cambria" w:hAnsi="Cambria" w:cs="Cambria"/>
          <w:szCs w:val="24"/>
        </w:rPr>
        <w:t xml:space="preserve">2024 </w:t>
      </w:r>
      <w:r w:rsidR="008161E7">
        <w:rPr>
          <w:rFonts w:ascii="Cambria" w:eastAsia="Cambria" w:hAnsi="Cambria" w:cs="Cambria"/>
          <w:szCs w:val="24"/>
        </w:rPr>
        <w:t xml:space="preserve">WCNPO striped marlin rebuilding </w:t>
      </w:r>
      <w:r w:rsidR="005A3407">
        <w:rPr>
          <w:rFonts w:ascii="Cambria" w:eastAsia="Cambria" w:hAnsi="Cambria" w:cs="Cambria"/>
          <w:szCs w:val="24"/>
        </w:rPr>
        <w:t>scenario analyses</w:t>
      </w:r>
      <w:r w:rsidR="0024588E">
        <w:rPr>
          <w:rFonts w:ascii="Cambria" w:eastAsia="Cambria" w:hAnsi="Cambria" w:cs="Cambria"/>
          <w:szCs w:val="24"/>
        </w:rPr>
        <w:t xml:space="preserve"> </w:t>
      </w:r>
      <w:r w:rsidR="00D322D6">
        <w:rPr>
          <w:rFonts w:ascii="Cambria" w:eastAsia="Cambria" w:hAnsi="Cambria" w:cs="Cambria"/>
          <w:szCs w:val="24"/>
        </w:rPr>
        <w:t>we</w:t>
      </w:r>
      <w:r w:rsidR="005A3407">
        <w:rPr>
          <w:rFonts w:ascii="Cambria" w:eastAsia="Cambria" w:hAnsi="Cambria" w:cs="Cambria"/>
          <w:szCs w:val="24"/>
        </w:rPr>
        <w:t xml:space="preserve">re </w:t>
      </w:r>
      <w:r w:rsidR="0024588E">
        <w:rPr>
          <w:rFonts w:ascii="Cambria" w:eastAsia="Cambria" w:hAnsi="Cambria" w:cs="Cambria"/>
          <w:szCs w:val="24"/>
        </w:rPr>
        <w:t>set to be</w:t>
      </w:r>
      <w:r>
        <w:rPr>
          <w:rFonts w:ascii="Cambria" w:eastAsia="Cambria" w:hAnsi="Cambria" w:cs="Cambria"/>
          <w:szCs w:val="24"/>
        </w:rPr>
        <w:t xml:space="preserve"> consistent with the WCPFC16 </w:t>
      </w:r>
      <w:r w:rsidR="0024588E">
        <w:rPr>
          <w:rFonts w:ascii="Cambria" w:eastAsia="Cambria" w:hAnsi="Cambria" w:cs="Cambria"/>
          <w:szCs w:val="24"/>
        </w:rPr>
        <w:t xml:space="preserve">rebuilding </w:t>
      </w:r>
      <w:r>
        <w:rPr>
          <w:rFonts w:ascii="Cambria" w:eastAsia="Cambria" w:hAnsi="Cambria" w:cs="Cambria"/>
          <w:szCs w:val="24"/>
        </w:rPr>
        <w:t xml:space="preserve">goals and </w:t>
      </w:r>
      <w:r w:rsidR="001F2D6B">
        <w:rPr>
          <w:rFonts w:ascii="Cambria" w:eastAsia="Cambria" w:hAnsi="Cambria" w:cs="Cambria"/>
          <w:szCs w:val="24"/>
        </w:rPr>
        <w:t>are</w:t>
      </w:r>
      <w:r w:rsidR="008161E7">
        <w:rPr>
          <w:rFonts w:ascii="Cambria" w:eastAsia="Cambria" w:hAnsi="Cambria" w:cs="Cambria"/>
          <w:szCs w:val="24"/>
        </w:rPr>
        <w:t>:</w:t>
      </w:r>
    </w:p>
    <w:p w14:paraId="44F4E302" w14:textId="696F8CCA" w:rsidR="00A51158" w:rsidRDefault="005A3407">
      <w:pPr>
        <w:widowControl/>
        <w:numPr>
          <w:ilvl w:val="0"/>
          <w:numId w:val="1"/>
        </w:numPr>
        <w:pBdr>
          <w:top w:val="nil"/>
          <w:left w:val="nil"/>
          <w:bottom w:val="nil"/>
          <w:right w:val="nil"/>
          <w:between w:val="nil"/>
        </w:pBdr>
        <w:jc w:val="left"/>
        <w:rPr>
          <w:color w:val="000000"/>
          <w:szCs w:val="24"/>
        </w:rPr>
      </w:pPr>
      <w:r>
        <w:rPr>
          <w:rFonts w:ascii="Cambria" w:eastAsia="Cambria" w:hAnsi="Cambria" w:cs="Cambria"/>
          <w:color w:val="000000"/>
          <w:szCs w:val="24"/>
        </w:rPr>
        <w:t>The r</w:t>
      </w:r>
      <w:r w:rsidR="008161E7">
        <w:rPr>
          <w:rFonts w:ascii="Cambria" w:eastAsia="Cambria" w:hAnsi="Cambria" w:cs="Cambria"/>
          <w:color w:val="000000"/>
          <w:szCs w:val="24"/>
        </w:rPr>
        <w:t>ebuilding target</w:t>
      </w:r>
      <w:r w:rsidR="000B0F41">
        <w:rPr>
          <w:rFonts w:ascii="Cambria" w:eastAsia="Cambria" w:hAnsi="Cambria" w:cs="Cambria"/>
          <w:color w:val="000000"/>
          <w:szCs w:val="24"/>
        </w:rPr>
        <w:t xml:space="preserve"> is </w:t>
      </w:r>
      <w:r w:rsidR="008161E7">
        <w:rPr>
          <w:rFonts w:ascii="Cambria" w:eastAsia="Cambria" w:hAnsi="Cambria" w:cs="Cambria"/>
          <w:color w:val="000000"/>
          <w:szCs w:val="24"/>
        </w:rPr>
        <w:t xml:space="preserve"> S</w:t>
      </w:r>
      <w:r w:rsidR="007B5509">
        <w:rPr>
          <w:rFonts w:ascii="Cambria" w:eastAsia="Cambria" w:hAnsi="Cambria" w:cs="Cambria"/>
          <w:color w:val="000000"/>
          <w:szCs w:val="24"/>
        </w:rPr>
        <w:t>S</w:t>
      </w:r>
      <w:r w:rsidR="008161E7">
        <w:rPr>
          <w:rFonts w:ascii="Cambria" w:eastAsia="Cambria" w:hAnsi="Cambria" w:cs="Cambria"/>
          <w:color w:val="000000"/>
          <w:szCs w:val="24"/>
        </w:rPr>
        <w:t>B</w:t>
      </w:r>
      <w:r w:rsidR="008161E7">
        <w:rPr>
          <w:rFonts w:ascii="Cambria" w:eastAsia="Cambria" w:hAnsi="Cambria" w:cs="Cambria"/>
          <w:color w:val="000000"/>
          <w:szCs w:val="24"/>
          <w:vertAlign w:val="subscript"/>
        </w:rPr>
        <w:t xml:space="preserve">Target </w:t>
      </w:r>
      <w:r w:rsidR="00BD5ACF">
        <w:rPr>
          <w:rFonts w:ascii="Cambria" w:eastAsia="Cambria" w:hAnsi="Cambria" w:cs="Cambria"/>
          <w:color w:val="000000"/>
          <w:szCs w:val="24"/>
          <w:vertAlign w:val="subscript"/>
        </w:rPr>
        <w:t xml:space="preserve"> </w:t>
      </w:r>
      <w:r w:rsidR="000B0F41">
        <w:rPr>
          <w:rFonts w:ascii="Cambria" w:eastAsia="Cambria" w:hAnsi="Cambria" w:cs="Cambria"/>
          <w:color w:val="000000"/>
          <w:szCs w:val="24"/>
        </w:rPr>
        <w:t>= 3,660 mt of spawning biomass based on the</w:t>
      </w:r>
      <w:r w:rsidR="00BD5ACF">
        <w:rPr>
          <w:rFonts w:ascii="Cambria" w:eastAsia="Cambria" w:hAnsi="Cambria" w:cs="Cambria"/>
          <w:color w:val="000000"/>
          <w:szCs w:val="24"/>
        </w:rPr>
        <w:t xml:space="preserve"> </w:t>
      </w:r>
      <w:r w:rsidR="002671D9">
        <w:rPr>
          <w:rFonts w:ascii="Cambria" w:eastAsia="Cambria" w:hAnsi="Cambria" w:cs="Cambria"/>
          <w:color w:val="000000"/>
          <w:szCs w:val="24"/>
        </w:rPr>
        <w:t xml:space="preserve">2023 estimate of the </w:t>
      </w:r>
      <w:r w:rsidR="00BD5ACF">
        <w:rPr>
          <w:rFonts w:ascii="Cambria" w:eastAsia="Cambria" w:hAnsi="Cambria" w:cs="Cambria"/>
          <w:color w:val="000000"/>
          <w:szCs w:val="24"/>
        </w:rPr>
        <w:t>20-year dynamic</w:t>
      </w:r>
      <w:r w:rsidR="008161E7">
        <w:rPr>
          <w:rFonts w:ascii="Cambria" w:eastAsia="Cambria" w:hAnsi="Cambria" w:cs="Cambria"/>
          <w:color w:val="000000"/>
          <w:szCs w:val="24"/>
        </w:rPr>
        <w:t xml:space="preserve"> 20%SB</w:t>
      </w:r>
      <w:r w:rsidR="008161E7">
        <w:rPr>
          <w:rFonts w:ascii="Cambria" w:eastAsia="Cambria" w:hAnsi="Cambria" w:cs="Cambria"/>
          <w:color w:val="000000"/>
          <w:szCs w:val="24"/>
          <w:vertAlign w:val="subscript"/>
        </w:rPr>
        <w:t xml:space="preserve">F=0 </w:t>
      </w:r>
      <w:r w:rsidR="000B0F41">
        <w:rPr>
          <w:rFonts w:ascii="Cambria" w:eastAsia="Cambria" w:hAnsi="Cambria" w:cs="Cambria"/>
          <w:color w:val="000000"/>
          <w:szCs w:val="24"/>
          <w:vertAlign w:val="subscript"/>
        </w:rPr>
        <w:t xml:space="preserve"> </w:t>
      </w:r>
      <w:r w:rsidR="000B0F41">
        <w:rPr>
          <w:rFonts w:ascii="Cambria" w:eastAsia="Cambria" w:hAnsi="Cambria" w:cs="Cambria"/>
          <w:color w:val="000000"/>
          <w:szCs w:val="24"/>
        </w:rPr>
        <w:t>reference point</w:t>
      </w:r>
      <w:r w:rsidR="00342D26">
        <w:rPr>
          <w:rFonts w:ascii="Cambria" w:eastAsia="Cambria" w:hAnsi="Cambria" w:cs="Cambria"/>
          <w:color w:val="000000"/>
          <w:szCs w:val="24"/>
        </w:rPr>
        <w:t xml:space="preserve"> </w:t>
      </w:r>
      <w:r w:rsidR="004E1BDE">
        <w:rPr>
          <w:rFonts w:ascii="Cambria" w:eastAsia="Cambria" w:hAnsi="Cambria" w:cs="Cambria"/>
          <w:color w:val="000000"/>
          <w:szCs w:val="24"/>
        </w:rPr>
        <w:t>(ISC BILLWG 2023)</w:t>
      </w:r>
      <w:r w:rsidR="00A10DAB">
        <w:rPr>
          <w:rFonts w:ascii="Cambria" w:eastAsia="Cambria" w:hAnsi="Cambria" w:cs="Cambria"/>
          <w:color w:val="000000"/>
          <w:szCs w:val="24"/>
        </w:rPr>
        <w:t>.</w:t>
      </w:r>
    </w:p>
    <w:p w14:paraId="01B5A86F" w14:textId="6D1280AD" w:rsidR="00A51158" w:rsidRPr="0093431F" w:rsidRDefault="00DC4159" w:rsidP="0093431F">
      <w:pPr>
        <w:widowControl/>
        <w:numPr>
          <w:ilvl w:val="0"/>
          <w:numId w:val="1"/>
        </w:numPr>
        <w:pBdr>
          <w:top w:val="nil"/>
          <w:left w:val="nil"/>
          <w:bottom w:val="nil"/>
          <w:right w:val="nil"/>
          <w:between w:val="nil"/>
        </w:pBdr>
        <w:jc w:val="left"/>
        <w:rPr>
          <w:color w:val="000000"/>
          <w:sz w:val="32"/>
          <w:szCs w:val="32"/>
        </w:rPr>
      </w:pPr>
      <w:r>
        <w:rPr>
          <w:rFonts w:ascii="Cambria" w:eastAsia="Cambria" w:hAnsi="Cambria" w:cs="Cambria"/>
          <w:color w:val="000000"/>
          <w:szCs w:val="24"/>
        </w:rPr>
        <w:t>The r</w:t>
      </w:r>
      <w:r w:rsidR="008161E7">
        <w:rPr>
          <w:rFonts w:ascii="Cambria" w:eastAsia="Cambria" w:hAnsi="Cambria" w:cs="Cambria"/>
          <w:color w:val="000000"/>
          <w:szCs w:val="24"/>
        </w:rPr>
        <w:t xml:space="preserve">ebuilding </w:t>
      </w:r>
      <w:r>
        <w:rPr>
          <w:rFonts w:ascii="Cambria" w:eastAsia="Cambria" w:hAnsi="Cambria" w:cs="Cambria"/>
          <w:color w:val="000000"/>
          <w:szCs w:val="24"/>
        </w:rPr>
        <w:t>period</w:t>
      </w:r>
      <w:r w:rsidR="008161E7">
        <w:rPr>
          <w:rFonts w:ascii="Cambria" w:eastAsia="Cambria" w:hAnsi="Cambria" w:cs="Cambria"/>
          <w:color w:val="000000"/>
          <w:szCs w:val="24"/>
        </w:rPr>
        <w:t xml:space="preserve"> is 202</w:t>
      </w:r>
      <w:r w:rsidR="007A31D6">
        <w:rPr>
          <w:rFonts w:ascii="Cambria" w:eastAsia="Cambria" w:hAnsi="Cambria" w:cs="Cambria"/>
          <w:color w:val="000000"/>
          <w:szCs w:val="24"/>
        </w:rPr>
        <w:t>5</w:t>
      </w:r>
      <w:r w:rsidR="005526B5">
        <w:rPr>
          <w:rFonts w:ascii="Cambria" w:eastAsia="Cambria" w:hAnsi="Cambria" w:cs="Cambria"/>
          <w:color w:val="000000"/>
          <w:szCs w:val="24"/>
        </w:rPr>
        <w:t>–</w:t>
      </w:r>
      <w:r w:rsidR="008161E7">
        <w:rPr>
          <w:rFonts w:ascii="Cambria" w:eastAsia="Cambria" w:hAnsi="Cambria" w:cs="Cambria"/>
          <w:color w:val="000000"/>
          <w:szCs w:val="24"/>
        </w:rPr>
        <w:t>2034.</w:t>
      </w:r>
    </w:p>
    <w:p w14:paraId="310B6299" w14:textId="444B6AA4" w:rsidR="00A51158" w:rsidRPr="0093431F" w:rsidRDefault="008161E7" w:rsidP="0093431F">
      <w:pPr>
        <w:widowControl/>
        <w:numPr>
          <w:ilvl w:val="0"/>
          <w:numId w:val="1"/>
        </w:numPr>
        <w:pBdr>
          <w:top w:val="nil"/>
          <w:left w:val="nil"/>
          <w:bottom w:val="nil"/>
          <w:right w:val="nil"/>
          <w:between w:val="nil"/>
        </w:pBdr>
        <w:jc w:val="left"/>
        <w:rPr>
          <w:color w:val="000000"/>
          <w:sz w:val="32"/>
          <w:szCs w:val="32"/>
        </w:rPr>
      </w:pPr>
      <w:r>
        <w:rPr>
          <w:rFonts w:ascii="Cambria" w:eastAsia="Cambria" w:hAnsi="Cambria" w:cs="Cambria"/>
          <w:color w:val="000000"/>
          <w:szCs w:val="24"/>
        </w:rPr>
        <w:t>Striped marlin conservation measures are implemented in 202</w:t>
      </w:r>
      <w:r w:rsidR="007A31D6">
        <w:rPr>
          <w:rFonts w:ascii="Cambria" w:eastAsia="Cambria" w:hAnsi="Cambria" w:cs="Cambria"/>
          <w:color w:val="000000"/>
          <w:szCs w:val="24"/>
        </w:rPr>
        <w:t>5</w:t>
      </w:r>
      <w:r>
        <w:rPr>
          <w:rFonts w:ascii="Cambria" w:eastAsia="Cambria" w:hAnsi="Cambria" w:cs="Cambria"/>
          <w:color w:val="000000"/>
          <w:szCs w:val="24"/>
        </w:rPr>
        <w:t>–2034</w:t>
      </w:r>
      <w:r w:rsidR="00A10DAB">
        <w:rPr>
          <w:rFonts w:ascii="Cambria" w:eastAsia="Cambria" w:hAnsi="Cambria" w:cs="Cambria"/>
          <w:color w:val="000000"/>
          <w:szCs w:val="24"/>
        </w:rPr>
        <w:t>.</w:t>
      </w:r>
    </w:p>
    <w:p w14:paraId="1CD24ADF" w14:textId="0C493771" w:rsidR="00A51158" w:rsidRPr="0093431F" w:rsidRDefault="009A55C0" w:rsidP="0093431F">
      <w:pPr>
        <w:widowControl/>
        <w:numPr>
          <w:ilvl w:val="0"/>
          <w:numId w:val="1"/>
        </w:numPr>
        <w:pBdr>
          <w:top w:val="nil"/>
          <w:left w:val="nil"/>
          <w:bottom w:val="nil"/>
          <w:right w:val="nil"/>
          <w:between w:val="nil"/>
        </w:pBdr>
        <w:spacing w:after="120"/>
        <w:jc w:val="left"/>
        <w:rPr>
          <w:color w:val="000000"/>
          <w:sz w:val="32"/>
          <w:szCs w:val="32"/>
        </w:rPr>
      </w:pPr>
      <w:r>
        <w:rPr>
          <w:rFonts w:ascii="Cambria" w:eastAsia="Cambria" w:hAnsi="Cambria" w:cs="Cambria"/>
          <w:color w:val="000000"/>
          <w:szCs w:val="24"/>
        </w:rPr>
        <w:t xml:space="preserve">The </w:t>
      </w:r>
      <w:r w:rsidR="00DC4159">
        <w:rPr>
          <w:rFonts w:ascii="Cambria" w:eastAsia="Cambria" w:hAnsi="Cambria" w:cs="Cambria"/>
          <w:color w:val="000000"/>
          <w:szCs w:val="24"/>
        </w:rPr>
        <w:t>required</w:t>
      </w:r>
      <w:r w:rsidR="008161E7">
        <w:rPr>
          <w:rFonts w:ascii="Cambria" w:eastAsia="Cambria" w:hAnsi="Cambria" w:cs="Cambria"/>
          <w:color w:val="000000"/>
          <w:szCs w:val="24"/>
        </w:rPr>
        <w:t xml:space="preserve"> </w:t>
      </w:r>
      <w:r w:rsidR="00BD5ACF">
        <w:rPr>
          <w:rFonts w:ascii="Cambria" w:eastAsia="Cambria" w:hAnsi="Cambria" w:cs="Cambria"/>
          <w:color w:val="000000"/>
          <w:szCs w:val="24"/>
        </w:rPr>
        <w:t>p</w:t>
      </w:r>
      <w:r w:rsidR="008161E7">
        <w:rPr>
          <w:rFonts w:ascii="Cambria" w:eastAsia="Cambria" w:hAnsi="Cambria" w:cs="Cambria"/>
          <w:color w:val="000000"/>
          <w:szCs w:val="24"/>
        </w:rPr>
        <w:t xml:space="preserve">robability for </w:t>
      </w:r>
      <w:r w:rsidR="00BD5ACF">
        <w:rPr>
          <w:rFonts w:ascii="Cambria" w:eastAsia="Cambria" w:hAnsi="Cambria" w:cs="Cambria"/>
          <w:color w:val="000000"/>
          <w:szCs w:val="24"/>
        </w:rPr>
        <w:t xml:space="preserve">achieving </w:t>
      </w:r>
      <w:r>
        <w:rPr>
          <w:rFonts w:ascii="Cambria" w:eastAsia="Cambria" w:hAnsi="Cambria" w:cs="Cambria"/>
          <w:color w:val="000000"/>
          <w:szCs w:val="24"/>
        </w:rPr>
        <w:t xml:space="preserve">the </w:t>
      </w:r>
      <w:r w:rsidR="00BD5ACF">
        <w:rPr>
          <w:rFonts w:ascii="Cambria" w:eastAsia="Cambria" w:hAnsi="Cambria" w:cs="Cambria"/>
          <w:color w:val="000000"/>
          <w:szCs w:val="24"/>
        </w:rPr>
        <w:t>rebuilding</w:t>
      </w:r>
      <w:r w:rsidR="008161E7">
        <w:rPr>
          <w:rFonts w:ascii="Cambria" w:eastAsia="Cambria" w:hAnsi="Cambria" w:cs="Cambria"/>
          <w:color w:val="000000"/>
          <w:szCs w:val="24"/>
        </w:rPr>
        <w:t xml:space="preserve"> </w:t>
      </w:r>
      <w:r>
        <w:rPr>
          <w:rFonts w:ascii="Cambria" w:eastAsia="Cambria" w:hAnsi="Cambria" w:cs="Cambria"/>
          <w:color w:val="000000"/>
          <w:szCs w:val="24"/>
        </w:rPr>
        <w:t xml:space="preserve">target </w:t>
      </w:r>
      <w:r w:rsidR="008161E7">
        <w:rPr>
          <w:rFonts w:ascii="Cambria" w:eastAsia="Cambria" w:hAnsi="Cambria" w:cs="Cambria"/>
          <w:color w:val="000000"/>
          <w:szCs w:val="24"/>
        </w:rPr>
        <w:t>is P</w:t>
      </w:r>
      <w:r w:rsidR="00BD5ACF">
        <w:rPr>
          <w:rFonts w:ascii="Cambria" w:eastAsia="Cambria" w:hAnsi="Cambria" w:cs="Cambria"/>
          <w:color w:val="000000"/>
          <w:szCs w:val="24"/>
          <w:vertAlign w:val="subscript"/>
        </w:rPr>
        <w:t xml:space="preserve">Rebuild </w:t>
      </w:r>
      <w:r w:rsidR="00DC4159">
        <w:rPr>
          <w:rFonts w:ascii="Cambria" w:eastAsia="Cambria" w:hAnsi="Cambria" w:cs="Cambria"/>
          <w:color w:val="000000"/>
          <w:szCs w:val="24"/>
          <w:vertAlign w:val="subscript"/>
        </w:rPr>
        <w:t xml:space="preserve"> </w:t>
      </w:r>
      <w:r w:rsidR="00BD5ACF">
        <w:rPr>
          <w:rFonts w:ascii="Cambria" w:eastAsia="Cambria" w:hAnsi="Cambria" w:cs="Cambria"/>
          <w:color w:val="000000"/>
          <w:szCs w:val="24"/>
        </w:rPr>
        <w:t xml:space="preserve">≥ </w:t>
      </w:r>
      <w:r w:rsidR="00DC4159">
        <w:rPr>
          <w:rFonts w:ascii="Cambria" w:eastAsia="Cambria" w:hAnsi="Cambria" w:cs="Cambria"/>
          <w:color w:val="000000"/>
          <w:szCs w:val="24"/>
        </w:rPr>
        <w:t xml:space="preserve"> </w:t>
      </w:r>
      <w:r w:rsidR="008161E7">
        <w:rPr>
          <w:rFonts w:ascii="Cambria" w:eastAsia="Cambria" w:hAnsi="Cambria" w:cs="Cambria"/>
          <w:color w:val="000000"/>
          <w:szCs w:val="24"/>
        </w:rPr>
        <w:t>0.60</w:t>
      </w:r>
      <w:r w:rsidR="00A10DAB">
        <w:rPr>
          <w:rFonts w:ascii="Cambria" w:eastAsia="Cambria" w:hAnsi="Cambria" w:cs="Cambria"/>
          <w:color w:val="000000"/>
          <w:szCs w:val="24"/>
        </w:rPr>
        <w:t>.</w:t>
      </w:r>
    </w:p>
    <w:p w14:paraId="4A8F1BD6" w14:textId="37649A19" w:rsidR="00A51158" w:rsidRDefault="008161E7" w:rsidP="00DC4159">
      <w:pPr>
        <w:spacing w:after="120"/>
        <w:ind w:firstLine="720"/>
        <w:rPr>
          <w:rFonts w:ascii="Cambria" w:eastAsia="Cambria" w:hAnsi="Cambria" w:cs="Cambria"/>
          <w:szCs w:val="24"/>
        </w:rPr>
      </w:pPr>
      <w:r>
        <w:rPr>
          <w:rFonts w:ascii="Cambria" w:eastAsia="Cambria" w:hAnsi="Cambria" w:cs="Cambria"/>
          <w:szCs w:val="24"/>
        </w:rPr>
        <w:lastRenderedPageBreak/>
        <w:t xml:space="preserve">In this paper, we describe stochastic stock projections to calculate the fleet-wide reductions in catch biomass required to </w:t>
      </w:r>
      <w:r w:rsidR="00BD5ACF">
        <w:rPr>
          <w:rFonts w:ascii="Cambria" w:eastAsia="Cambria" w:hAnsi="Cambria" w:cs="Cambria"/>
          <w:szCs w:val="24"/>
        </w:rPr>
        <w:t xml:space="preserve">meet these goals and </w:t>
      </w:r>
      <w:r>
        <w:rPr>
          <w:rFonts w:ascii="Cambria" w:eastAsia="Cambria" w:hAnsi="Cambria" w:cs="Cambria"/>
          <w:szCs w:val="24"/>
        </w:rPr>
        <w:t xml:space="preserve">rebuild the WCNPO striped marlin stock. This includes descriptions of the initial conditions, recruitment dynamics, </w:t>
      </w:r>
      <w:r w:rsidR="00BD5ACF">
        <w:rPr>
          <w:rFonts w:ascii="Cambria" w:eastAsia="Cambria" w:hAnsi="Cambria" w:cs="Cambria"/>
          <w:szCs w:val="24"/>
        </w:rPr>
        <w:t xml:space="preserve">life history parameters, fishery dynamics, </w:t>
      </w:r>
      <w:r>
        <w:rPr>
          <w:rFonts w:ascii="Cambria" w:eastAsia="Cambria" w:hAnsi="Cambria" w:cs="Cambria"/>
          <w:szCs w:val="24"/>
        </w:rPr>
        <w:t>projection model, rebuilding scenarios, and results</w:t>
      </w:r>
      <w:r w:rsidR="00BD5ACF">
        <w:rPr>
          <w:rFonts w:ascii="Cambria" w:eastAsia="Cambria" w:hAnsi="Cambria" w:cs="Cambria"/>
          <w:szCs w:val="24"/>
        </w:rPr>
        <w:t xml:space="preserve"> of alternative rebuilding scenarios</w:t>
      </w:r>
      <w:r>
        <w:rPr>
          <w:rFonts w:ascii="Cambria" w:eastAsia="Cambria" w:hAnsi="Cambria" w:cs="Cambria"/>
          <w:szCs w:val="24"/>
        </w:rPr>
        <w:t xml:space="preserve">. The </w:t>
      </w:r>
      <w:r w:rsidR="00BD5ACF">
        <w:rPr>
          <w:rFonts w:ascii="Cambria" w:eastAsia="Cambria" w:hAnsi="Cambria" w:cs="Cambria"/>
          <w:szCs w:val="24"/>
        </w:rPr>
        <w:t xml:space="preserve">WCNPO striped marlin </w:t>
      </w:r>
      <w:r>
        <w:rPr>
          <w:rFonts w:ascii="Cambria" w:eastAsia="Cambria" w:hAnsi="Cambria" w:cs="Cambria"/>
          <w:szCs w:val="24"/>
        </w:rPr>
        <w:t>projection analyses begin in 20</w:t>
      </w:r>
      <w:r w:rsidR="00BA7467">
        <w:rPr>
          <w:rFonts w:ascii="Cambria" w:eastAsia="Cambria" w:hAnsi="Cambria" w:cs="Cambria"/>
          <w:szCs w:val="24"/>
        </w:rPr>
        <w:t>21</w:t>
      </w:r>
      <w:r>
        <w:rPr>
          <w:rFonts w:ascii="Cambria" w:eastAsia="Cambria" w:hAnsi="Cambria" w:cs="Cambria"/>
          <w:szCs w:val="24"/>
        </w:rPr>
        <w:t xml:space="preserve">, the first year following the stock assessment time </w:t>
      </w:r>
      <w:r w:rsidR="00407529">
        <w:rPr>
          <w:rFonts w:ascii="Cambria" w:eastAsia="Cambria" w:hAnsi="Cambria" w:cs="Cambria"/>
          <w:szCs w:val="24"/>
        </w:rPr>
        <w:t>horizon</w:t>
      </w:r>
      <w:r>
        <w:rPr>
          <w:rFonts w:ascii="Cambria" w:eastAsia="Cambria" w:hAnsi="Cambria" w:cs="Cambria"/>
          <w:szCs w:val="24"/>
        </w:rPr>
        <w:t xml:space="preserve"> of 197</w:t>
      </w:r>
      <w:r w:rsidR="00BA7467">
        <w:rPr>
          <w:rFonts w:ascii="Cambria" w:eastAsia="Cambria" w:hAnsi="Cambria" w:cs="Cambria"/>
          <w:szCs w:val="24"/>
        </w:rPr>
        <w:t>7</w:t>
      </w:r>
      <w:r>
        <w:rPr>
          <w:rFonts w:ascii="Cambria" w:eastAsia="Cambria" w:hAnsi="Cambria" w:cs="Cambria"/>
          <w:szCs w:val="24"/>
        </w:rPr>
        <w:t>–20</w:t>
      </w:r>
      <w:r w:rsidR="00BA7467">
        <w:rPr>
          <w:rFonts w:ascii="Cambria" w:eastAsia="Cambria" w:hAnsi="Cambria" w:cs="Cambria"/>
          <w:szCs w:val="24"/>
        </w:rPr>
        <w:t>20</w:t>
      </w:r>
      <w:r w:rsidR="00407529">
        <w:rPr>
          <w:rFonts w:ascii="Cambria" w:eastAsia="Cambria" w:hAnsi="Cambria" w:cs="Cambria"/>
          <w:szCs w:val="24"/>
        </w:rPr>
        <w:t>. Stochastic projections during 2021-2024 are based on the recent average fishing mortality during 2018-2020. C</w:t>
      </w:r>
      <w:r>
        <w:rPr>
          <w:rFonts w:ascii="Cambria" w:eastAsia="Cambria" w:hAnsi="Cambria" w:cs="Cambria"/>
          <w:szCs w:val="24"/>
        </w:rPr>
        <w:t xml:space="preserve">atch reductions </w:t>
      </w:r>
      <w:r w:rsidR="00407529">
        <w:rPr>
          <w:rFonts w:ascii="Cambria" w:eastAsia="Cambria" w:hAnsi="Cambria" w:cs="Cambria"/>
          <w:szCs w:val="24"/>
        </w:rPr>
        <w:t>and</w:t>
      </w:r>
      <w:r>
        <w:rPr>
          <w:rFonts w:ascii="Cambria" w:eastAsia="Cambria" w:hAnsi="Cambria" w:cs="Cambria"/>
          <w:szCs w:val="24"/>
        </w:rPr>
        <w:t xml:space="preserve"> other conservation measures to rebuild the stock are </w:t>
      </w:r>
      <w:r w:rsidR="00872FC0">
        <w:rPr>
          <w:rFonts w:ascii="Cambria" w:eastAsia="Cambria" w:hAnsi="Cambria" w:cs="Cambria"/>
          <w:szCs w:val="24"/>
        </w:rPr>
        <w:t>modeled</w:t>
      </w:r>
      <w:r>
        <w:rPr>
          <w:rFonts w:ascii="Cambria" w:eastAsia="Cambria" w:hAnsi="Cambria" w:cs="Cambria"/>
          <w:szCs w:val="24"/>
        </w:rPr>
        <w:t xml:space="preserve"> </w:t>
      </w:r>
      <w:r w:rsidR="00407529">
        <w:rPr>
          <w:rFonts w:ascii="Cambria" w:eastAsia="Cambria" w:hAnsi="Cambria" w:cs="Cambria"/>
          <w:szCs w:val="24"/>
        </w:rPr>
        <w:t>as being</w:t>
      </w:r>
      <w:r>
        <w:rPr>
          <w:rFonts w:ascii="Cambria" w:eastAsia="Cambria" w:hAnsi="Cambria" w:cs="Cambria"/>
          <w:szCs w:val="24"/>
        </w:rPr>
        <w:t xml:space="preserve"> implemented in 202</w:t>
      </w:r>
      <w:r w:rsidR="00BA7467">
        <w:rPr>
          <w:rFonts w:ascii="Cambria" w:eastAsia="Cambria" w:hAnsi="Cambria" w:cs="Cambria"/>
          <w:szCs w:val="24"/>
        </w:rPr>
        <w:t>5</w:t>
      </w:r>
      <w:r w:rsidR="00BD5ACF">
        <w:rPr>
          <w:rFonts w:ascii="Cambria" w:eastAsia="Cambria" w:hAnsi="Cambria" w:cs="Cambria"/>
          <w:szCs w:val="24"/>
        </w:rPr>
        <w:t xml:space="preserve"> through 2034</w:t>
      </w:r>
      <w:r>
        <w:rPr>
          <w:rFonts w:ascii="Cambria" w:eastAsia="Cambria" w:hAnsi="Cambria" w:cs="Cambria"/>
          <w:szCs w:val="24"/>
        </w:rPr>
        <w:t xml:space="preserve">. </w:t>
      </w:r>
      <w:r w:rsidR="00407529">
        <w:rPr>
          <w:rFonts w:ascii="Cambria" w:eastAsia="Cambria" w:hAnsi="Cambria" w:cs="Cambria"/>
          <w:szCs w:val="24"/>
        </w:rPr>
        <w:t xml:space="preserve">A total of eight alternative rebuilding scenarios are developed </w:t>
      </w:r>
      <w:r w:rsidR="00147EB9">
        <w:rPr>
          <w:rFonts w:ascii="Cambria" w:eastAsia="Cambria" w:hAnsi="Cambria" w:cs="Cambria"/>
          <w:szCs w:val="24"/>
        </w:rPr>
        <w:t xml:space="preserve">and analyzed, </w:t>
      </w:r>
      <w:r w:rsidR="00407529">
        <w:rPr>
          <w:rFonts w:ascii="Cambria" w:eastAsia="Cambria" w:hAnsi="Cambria" w:cs="Cambria"/>
          <w:szCs w:val="24"/>
        </w:rPr>
        <w:t xml:space="preserve">including four </w:t>
      </w:r>
      <w:r w:rsidR="00147EB9">
        <w:rPr>
          <w:rFonts w:ascii="Cambria" w:eastAsia="Cambria" w:hAnsi="Cambria" w:cs="Cambria"/>
          <w:szCs w:val="24"/>
        </w:rPr>
        <w:t xml:space="preserve">scenarios </w:t>
      </w:r>
      <w:r w:rsidR="00407529">
        <w:rPr>
          <w:rFonts w:ascii="Cambria" w:eastAsia="Cambria" w:hAnsi="Cambria" w:cs="Cambria"/>
          <w:szCs w:val="24"/>
        </w:rPr>
        <w:t xml:space="preserve">based on stakeholder input. </w:t>
      </w:r>
      <w:r w:rsidR="00147EB9">
        <w:rPr>
          <w:rFonts w:ascii="Cambria" w:eastAsia="Cambria" w:hAnsi="Cambria" w:cs="Cambria"/>
          <w:szCs w:val="24"/>
        </w:rPr>
        <w:t>Sensitivity analyses show the effects of alternative recruitment modeling assumptions for constant F-based or catch-based rebuilding scenarios</w:t>
      </w:r>
      <w:r>
        <w:rPr>
          <w:rFonts w:ascii="Cambria" w:eastAsia="Cambria" w:hAnsi="Cambria" w:cs="Cambria"/>
          <w:szCs w:val="24"/>
        </w:rPr>
        <w:t>.</w:t>
      </w:r>
      <w:r w:rsidR="00147EB9">
        <w:rPr>
          <w:rFonts w:ascii="Cambria" w:eastAsia="Cambria" w:hAnsi="Cambria" w:cs="Cambria"/>
          <w:szCs w:val="24"/>
        </w:rPr>
        <w:t xml:space="preserve"> We conclude with a discussion of </w:t>
      </w:r>
      <w:r w:rsidR="0017292D">
        <w:rPr>
          <w:rFonts w:ascii="Cambria" w:eastAsia="Cambria" w:hAnsi="Cambria" w:cs="Cambria"/>
          <w:szCs w:val="24"/>
        </w:rPr>
        <w:t>key</w:t>
      </w:r>
      <w:r w:rsidR="00147EB9">
        <w:rPr>
          <w:rFonts w:ascii="Cambria" w:eastAsia="Cambria" w:hAnsi="Cambria" w:cs="Cambria"/>
          <w:szCs w:val="24"/>
        </w:rPr>
        <w:t xml:space="preserve"> results and </w:t>
      </w:r>
      <w:r w:rsidR="0017292D">
        <w:rPr>
          <w:rFonts w:ascii="Cambria" w:eastAsia="Cambria" w:hAnsi="Cambria" w:cs="Cambria"/>
          <w:szCs w:val="24"/>
        </w:rPr>
        <w:t>uncertainties.</w:t>
      </w:r>
    </w:p>
    <w:p w14:paraId="49D6EF36" w14:textId="77777777" w:rsidR="00366016" w:rsidRDefault="00366016" w:rsidP="000B6C13">
      <w:pPr>
        <w:pStyle w:val="Heading2"/>
      </w:pPr>
    </w:p>
    <w:p w14:paraId="6F2BBDE0" w14:textId="3D5D92D6" w:rsidR="00A51158" w:rsidRPr="00652112" w:rsidRDefault="008161E7" w:rsidP="00652112">
      <w:pPr>
        <w:pStyle w:val="Heading2"/>
      </w:pPr>
      <w:r w:rsidRPr="00652112">
        <w:t xml:space="preserve">Initial Conditions </w:t>
      </w:r>
    </w:p>
    <w:p w14:paraId="6541DEC1" w14:textId="6FFC5908" w:rsidR="00BF0ABD" w:rsidRDefault="008161E7">
      <w:pPr>
        <w:ind w:firstLine="720"/>
        <w:rPr>
          <w:rFonts w:ascii="Cambria" w:eastAsia="Cambria" w:hAnsi="Cambria" w:cs="Cambria"/>
          <w:szCs w:val="24"/>
        </w:rPr>
      </w:pPr>
      <w:r>
        <w:rPr>
          <w:rFonts w:ascii="Cambria" w:eastAsia="Cambria" w:hAnsi="Cambria" w:cs="Cambria"/>
          <w:szCs w:val="24"/>
        </w:rPr>
        <w:t>The stock projections account</w:t>
      </w:r>
      <w:r w:rsidR="00757477">
        <w:rPr>
          <w:rFonts w:ascii="Cambria" w:eastAsia="Cambria" w:hAnsi="Cambria" w:cs="Cambria"/>
          <w:szCs w:val="24"/>
        </w:rPr>
        <w:t>ed</w:t>
      </w:r>
      <w:r>
        <w:rPr>
          <w:rFonts w:ascii="Cambria" w:eastAsia="Cambria" w:hAnsi="Cambria" w:cs="Cambria"/>
          <w:szCs w:val="24"/>
        </w:rPr>
        <w:t xml:space="preserve"> for uncertaint</w:t>
      </w:r>
      <w:r w:rsidR="00FD5E3A">
        <w:rPr>
          <w:rFonts w:ascii="Cambria" w:eastAsia="Cambria" w:hAnsi="Cambria" w:cs="Cambria"/>
          <w:szCs w:val="24"/>
        </w:rPr>
        <w:t>ies</w:t>
      </w:r>
      <w:r>
        <w:rPr>
          <w:rFonts w:ascii="Cambria" w:eastAsia="Cambria" w:hAnsi="Cambria" w:cs="Cambria"/>
          <w:szCs w:val="24"/>
        </w:rPr>
        <w:t xml:space="preserve"> in the</w:t>
      </w:r>
      <w:r w:rsidR="00FD5E3A">
        <w:rPr>
          <w:rFonts w:ascii="Cambria" w:eastAsia="Cambria" w:hAnsi="Cambria" w:cs="Cambria"/>
          <w:szCs w:val="24"/>
        </w:rPr>
        <w:t xml:space="preserve"> initial conditions derived from the terminal year of the 2023 benchmark stock assessment. The</w:t>
      </w:r>
      <w:r w:rsidR="00BF0ABD">
        <w:rPr>
          <w:rFonts w:ascii="Cambria" w:eastAsia="Cambria" w:hAnsi="Cambria" w:cs="Cambria"/>
          <w:szCs w:val="24"/>
        </w:rPr>
        <w:t xml:space="preserve"> two primary </w:t>
      </w:r>
      <w:r w:rsidR="00081C9A">
        <w:rPr>
          <w:rFonts w:ascii="Cambria" w:eastAsia="Cambria" w:hAnsi="Cambria" w:cs="Cambria"/>
          <w:szCs w:val="24"/>
        </w:rPr>
        <w:t xml:space="preserve">initial </w:t>
      </w:r>
      <w:r w:rsidR="00BF0ABD">
        <w:rPr>
          <w:rFonts w:ascii="Cambria" w:eastAsia="Cambria" w:hAnsi="Cambria" w:cs="Cambria"/>
          <w:szCs w:val="24"/>
        </w:rPr>
        <w:t>uncertainties were: (1) the</w:t>
      </w:r>
      <w:r>
        <w:rPr>
          <w:rFonts w:ascii="Cambria" w:eastAsia="Cambria" w:hAnsi="Cambria" w:cs="Cambria"/>
          <w:szCs w:val="24"/>
        </w:rPr>
        <w:t xml:space="preserve"> estimates of the striped marlin population numbers at age </w:t>
      </w:r>
      <w:r w:rsidR="00757477">
        <w:rPr>
          <w:rFonts w:ascii="Cambria" w:eastAsia="Cambria" w:hAnsi="Cambria" w:cs="Cambria"/>
          <w:szCs w:val="24"/>
        </w:rPr>
        <w:t>at the start of</w:t>
      </w:r>
      <w:r>
        <w:rPr>
          <w:rFonts w:ascii="Cambria" w:eastAsia="Cambria" w:hAnsi="Cambria" w:cs="Cambria"/>
          <w:szCs w:val="24"/>
        </w:rPr>
        <w:t xml:space="preserve"> 20</w:t>
      </w:r>
      <w:r w:rsidR="00BF0ABD">
        <w:rPr>
          <w:rFonts w:ascii="Cambria" w:eastAsia="Cambria" w:hAnsi="Cambria" w:cs="Cambria"/>
          <w:szCs w:val="24"/>
        </w:rPr>
        <w:t>21</w:t>
      </w:r>
      <w:r>
        <w:rPr>
          <w:rFonts w:ascii="Cambria" w:eastAsia="Cambria" w:hAnsi="Cambria" w:cs="Cambria"/>
          <w:szCs w:val="24"/>
        </w:rPr>
        <w:t xml:space="preserve"> and </w:t>
      </w:r>
      <w:r w:rsidR="00BF0ABD">
        <w:rPr>
          <w:rFonts w:ascii="Cambria" w:eastAsia="Cambria" w:hAnsi="Cambria" w:cs="Cambria"/>
          <w:szCs w:val="24"/>
        </w:rPr>
        <w:t xml:space="preserve">(2) </w:t>
      </w:r>
      <w:r>
        <w:rPr>
          <w:rFonts w:ascii="Cambria" w:eastAsia="Cambria" w:hAnsi="Cambria" w:cs="Cambria"/>
          <w:szCs w:val="24"/>
        </w:rPr>
        <w:t>the catch biomasses harvested in 20</w:t>
      </w:r>
      <w:r w:rsidR="00BF0ABD">
        <w:rPr>
          <w:rFonts w:ascii="Cambria" w:eastAsia="Cambria" w:hAnsi="Cambria" w:cs="Cambria"/>
          <w:szCs w:val="24"/>
        </w:rPr>
        <w:t>21</w:t>
      </w:r>
      <w:r>
        <w:rPr>
          <w:rFonts w:ascii="Cambria" w:eastAsia="Cambria" w:hAnsi="Cambria" w:cs="Cambria"/>
          <w:szCs w:val="24"/>
        </w:rPr>
        <w:t>–202</w:t>
      </w:r>
      <w:r w:rsidR="00BF0ABD">
        <w:rPr>
          <w:rFonts w:ascii="Cambria" w:eastAsia="Cambria" w:hAnsi="Cambria" w:cs="Cambria"/>
          <w:szCs w:val="24"/>
        </w:rPr>
        <w:t>4</w:t>
      </w:r>
      <w:r w:rsidR="00E021AA">
        <w:rPr>
          <w:rFonts w:ascii="Cambria" w:eastAsia="Cambria" w:hAnsi="Cambria" w:cs="Cambria"/>
          <w:szCs w:val="24"/>
        </w:rPr>
        <w:t>, the period</w:t>
      </w:r>
      <w:r w:rsidR="00095EDD">
        <w:rPr>
          <w:rFonts w:ascii="Cambria" w:eastAsia="Cambria" w:hAnsi="Cambria" w:cs="Cambria"/>
          <w:szCs w:val="24"/>
        </w:rPr>
        <w:t xml:space="preserve"> after the </w:t>
      </w:r>
      <w:r w:rsidR="00D322D6">
        <w:rPr>
          <w:rFonts w:ascii="Cambria" w:eastAsia="Cambria" w:hAnsi="Cambria" w:cs="Cambria"/>
          <w:szCs w:val="24"/>
        </w:rPr>
        <w:t xml:space="preserve">terminal year of the </w:t>
      </w:r>
      <w:r w:rsidR="00095EDD">
        <w:rPr>
          <w:rFonts w:ascii="Cambria" w:eastAsia="Cambria" w:hAnsi="Cambria" w:cs="Cambria"/>
          <w:szCs w:val="24"/>
        </w:rPr>
        <w:t>assessment</w:t>
      </w:r>
      <w:r w:rsidR="00D322D6">
        <w:rPr>
          <w:rFonts w:ascii="Cambria" w:eastAsia="Cambria" w:hAnsi="Cambria" w:cs="Cambria"/>
          <w:szCs w:val="24"/>
        </w:rPr>
        <w:t xml:space="preserve"> </w:t>
      </w:r>
      <w:r w:rsidR="00095EDD">
        <w:rPr>
          <w:rFonts w:ascii="Cambria" w:eastAsia="Cambria" w:hAnsi="Cambria" w:cs="Cambria"/>
          <w:szCs w:val="24"/>
        </w:rPr>
        <w:t xml:space="preserve"> and prior to the </w:t>
      </w:r>
      <w:r w:rsidR="00D322D6">
        <w:rPr>
          <w:rFonts w:ascii="Cambria" w:eastAsia="Cambria" w:hAnsi="Cambria" w:cs="Cambria"/>
          <w:szCs w:val="24"/>
        </w:rPr>
        <w:t xml:space="preserve">start of the rebuilding </w:t>
      </w:r>
      <w:r w:rsidR="00095EDD">
        <w:rPr>
          <w:rFonts w:ascii="Cambria" w:eastAsia="Cambria" w:hAnsi="Cambria" w:cs="Cambria"/>
          <w:szCs w:val="24"/>
        </w:rPr>
        <w:t>projection</w:t>
      </w:r>
      <w:r w:rsidR="00D322D6">
        <w:rPr>
          <w:rFonts w:ascii="Cambria" w:eastAsia="Cambria" w:hAnsi="Cambria" w:cs="Cambria"/>
          <w:szCs w:val="24"/>
        </w:rPr>
        <w:t>s</w:t>
      </w:r>
      <w:r w:rsidR="00095EDD">
        <w:rPr>
          <w:rFonts w:ascii="Cambria" w:eastAsia="Cambria" w:hAnsi="Cambria" w:cs="Cambria"/>
          <w:szCs w:val="24"/>
        </w:rPr>
        <w:t xml:space="preserve"> in 2025</w:t>
      </w:r>
      <w:r w:rsidR="00081C9A">
        <w:rPr>
          <w:rFonts w:ascii="Cambria" w:eastAsia="Cambria" w:hAnsi="Cambria" w:cs="Cambria"/>
          <w:szCs w:val="24"/>
        </w:rPr>
        <w:t>.</w:t>
      </w:r>
    </w:p>
    <w:p w14:paraId="7C20321B" w14:textId="03033934" w:rsidR="00A51158" w:rsidRPr="005F1A75" w:rsidRDefault="008161E7">
      <w:pPr>
        <w:ind w:firstLine="720"/>
        <w:rPr>
          <w:rFonts w:ascii="Cambria" w:eastAsia="Cambria" w:hAnsi="Cambria" w:cs="Cambria"/>
          <w:szCs w:val="24"/>
        </w:rPr>
      </w:pPr>
      <w:r>
        <w:rPr>
          <w:rFonts w:ascii="Cambria" w:eastAsia="Cambria" w:hAnsi="Cambria" w:cs="Cambria"/>
          <w:szCs w:val="24"/>
        </w:rPr>
        <w:t xml:space="preserve">Uncertainty in </w:t>
      </w:r>
      <w:r w:rsidR="004D625C">
        <w:rPr>
          <w:rFonts w:ascii="Cambria" w:eastAsia="Cambria" w:hAnsi="Cambria" w:cs="Cambria"/>
          <w:szCs w:val="24"/>
        </w:rPr>
        <w:t xml:space="preserve">the </w:t>
      </w:r>
      <w:r w:rsidR="00BF0ABD">
        <w:rPr>
          <w:rFonts w:ascii="Cambria" w:eastAsia="Cambria" w:hAnsi="Cambria" w:cs="Cambria"/>
          <w:szCs w:val="24"/>
        </w:rPr>
        <w:t xml:space="preserve">estimate of </w:t>
      </w:r>
      <w:r>
        <w:rPr>
          <w:rFonts w:ascii="Cambria" w:eastAsia="Cambria" w:hAnsi="Cambria" w:cs="Cambria"/>
          <w:szCs w:val="24"/>
        </w:rPr>
        <w:t>the initial population size</w:t>
      </w:r>
      <w:r w:rsidR="00BF0ABD">
        <w:rPr>
          <w:rFonts w:ascii="Cambria" w:eastAsia="Cambria" w:hAnsi="Cambria" w:cs="Cambria"/>
          <w:szCs w:val="24"/>
        </w:rPr>
        <w:t xml:space="preserve"> at age</w:t>
      </w:r>
      <w:r>
        <w:rPr>
          <w:rFonts w:ascii="Cambria" w:eastAsia="Cambria" w:hAnsi="Cambria" w:cs="Cambria"/>
          <w:szCs w:val="24"/>
        </w:rPr>
        <w:t xml:space="preserve"> was an important feature to</w:t>
      </w:r>
      <w:r w:rsidR="00BF0ABD">
        <w:rPr>
          <w:rFonts w:ascii="Cambria" w:eastAsia="Cambria" w:hAnsi="Cambria" w:cs="Cambria"/>
          <w:szCs w:val="24"/>
        </w:rPr>
        <w:t xml:space="preserve"> </w:t>
      </w:r>
      <w:r>
        <w:rPr>
          <w:rFonts w:ascii="Cambria" w:eastAsia="Cambria" w:hAnsi="Cambria" w:cs="Cambria"/>
          <w:szCs w:val="24"/>
        </w:rPr>
        <w:t>account</w:t>
      </w:r>
      <w:r w:rsidR="00BF0ABD">
        <w:rPr>
          <w:rFonts w:ascii="Cambria" w:eastAsia="Cambria" w:hAnsi="Cambria" w:cs="Cambria"/>
          <w:szCs w:val="24"/>
        </w:rPr>
        <w:t xml:space="preserve"> for</w:t>
      </w:r>
      <w:r w:rsidR="00757477">
        <w:rPr>
          <w:rFonts w:ascii="Cambria" w:eastAsia="Cambria" w:hAnsi="Cambria" w:cs="Cambria"/>
          <w:szCs w:val="24"/>
        </w:rPr>
        <w:t xml:space="preserve"> in the stock projections</w:t>
      </w:r>
      <w:r w:rsidR="00BF0ABD">
        <w:rPr>
          <w:rFonts w:ascii="Cambria" w:eastAsia="Cambria" w:hAnsi="Cambria" w:cs="Cambria"/>
          <w:szCs w:val="24"/>
        </w:rPr>
        <w:t>. Some</w:t>
      </w:r>
      <w:r>
        <w:rPr>
          <w:rFonts w:ascii="Cambria" w:eastAsia="Cambria" w:hAnsi="Cambria" w:cs="Cambria"/>
          <w:szCs w:val="24"/>
        </w:rPr>
        <w:t xml:space="preserve"> </w:t>
      </w:r>
      <w:r w:rsidR="00BF0ABD">
        <w:rPr>
          <w:rFonts w:ascii="Cambria" w:eastAsia="Cambria" w:hAnsi="Cambria" w:cs="Cambria"/>
          <w:szCs w:val="24"/>
        </w:rPr>
        <w:t xml:space="preserve">statistical </w:t>
      </w:r>
      <w:r>
        <w:rPr>
          <w:rFonts w:ascii="Cambria" w:eastAsia="Cambria" w:hAnsi="Cambria" w:cs="Cambria"/>
          <w:szCs w:val="24"/>
        </w:rPr>
        <w:t xml:space="preserve">uncertainty </w:t>
      </w:r>
      <w:r w:rsidR="00757477">
        <w:rPr>
          <w:rFonts w:ascii="Cambria" w:eastAsia="Cambria" w:hAnsi="Cambria" w:cs="Cambria"/>
          <w:szCs w:val="24"/>
        </w:rPr>
        <w:t>will exist</w:t>
      </w:r>
      <w:r w:rsidR="00BF0ABD">
        <w:rPr>
          <w:rFonts w:ascii="Cambria" w:eastAsia="Cambria" w:hAnsi="Cambria" w:cs="Cambria"/>
          <w:szCs w:val="24"/>
        </w:rPr>
        <w:t xml:space="preserve"> </w:t>
      </w:r>
      <w:r>
        <w:rPr>
          <w:rFonts w:ascii="Cambria" w:eastAsia="Cambria" w:hAnsi="Cambria" w:cs="Cambria"/>
          <w:szCs w:val="24"/>
        </w:rPr>
        <w:t>in terminal</w:t>
      </w:r>
      <w:r w:rsidR="00BF0ABD">
        <w:rPr>
          <w:rFonts w:ascii="Cambria" w:eastAsia="Cambria" w:hAnsi="Cambria" w:cs="Cambria"/>
          <w:szCs w:val="24"/>
        </w:rPr>
        <w:t>-year</w:t>
      </w:r>
      <w:r>
        <w:rPr>
          <w:rFonts w:ascii="Cambria" w:eastAsia="Cambria" w:hAnsi="Cambria" w:cs="Cambria"/>
          <w:szCs w:val="24"/>
        </w:rPr>
        <w:t xml:space="preserve"> estimates of </w:t>
      </w:r>
      <w:r w:rsidR="00BF0ABD">
        <w:rPr>
          <w:rFonts w:ascii="Cambria" w:eastAsia="Cambria" w:hAnsi="Cambria" w:cs="Cambria"/>
          <w:szCs w:val="24"/>
        </w:rPr>
        <w:t>population</w:t>
      </w:r>
      <w:r>
        <w:rPr>
          <w:rFonts w:ascii="Cambria" w:eastAsia="Cambria" w:hAnsi="Cambria" w:cs="Cambria"/>
          <w:szCs w:val="24"/>
        </w:rPr>
        <w:t xml:space="preserve"> size </w:t>
      </w:r>
      <w:r w:rsidR="00BF0ABD">
        <w:rPr>
          <w:rFonts w:ascii="Cambria" w:eastAsia="Cambria" w:hAnsi="Cambria" w:cs="Cambria"/>
          <w:szCs w:val="24"/>
        </w:rPr>
        <w:t>from</w:t>
      </w:r>
      <w:r>
        <w:rPr>
          <w:rFonts w:ascii="Cambria" w:eastAsia="Cambria" w:hAnsi="Cambria" w:cs="Cambria"/>
          <w:szCs w:val="24"/>
        </w:rPr>
        <w:t xml:space="preserve"> an age-structured stock assessment</w:t>
      </w:r>
      <w:r w:rsidR="00BF0ABD">
        <w:rPr>
          <w:rFonts w:ascii="Cambria" w:eastAsia="Cambria" w:hAnsi="Cambria" w:cs="Cambria"/>
          <w:szCs w:val="24"/>
        </w:rPr>
        <w:t xml:space="preserve"> because </w:t>
      </w:r>
      <w:r w:rsidR="00744B37">
        <w:rPr>
          <w:rFonts w:ascii="Cambria" w:eastAsia="Cambria" w:hAnsi="Cambria" w:cs="Cambria"/>
          <w:szCs w:val="24"/>
        </w:rPr>
        <w:t xml:space="preserve">estimates of </w:t>
      </w:r>
      <w:r w:rsidR="00BF0ABD">
        <w:rPr>
          <w:rFonts w:ascii="Cambria" w:eastAsia="Cambria" w:hAnsi="Cambria" w:cs="Cambria"/>
          <w:szCs w:val="24"/>
        </w:rPr>
        <w:t xml:space="preserve">younger cohorts </w:t>
      </w:r>
      <w:r w:rsidR="006E37ED">
        <w:rPr>
          <w:rFonts w:ascii="Cambria" w:eastAsia="Cambria" w:hAnsi="Cambria" w:cs="Cambria"/>
          <w:szCs w:val="24"/>
        </w:rPr>
        <w:t>cannot</w:t>
      </w:r>
      <w:r w:rsidR="00BF0ABD">
        <w:rPr>
          <w:rFonts w:ascii="Cambria" w:eastAsia="Cambria" w:hAnsi="Cambria" w:cs="Cambria"/>
          <w:szCs w:val="24"/>
        </w:rPr>
        <w:t xml:space="preserve"> </w:t>
      </w:r>
      <w:r w:rsidR="00744B37">
        <w:rPr>
          <w:rFonts w:ascii="Cambria" w:eastAsia="Cambria" w:hAnsi="Cambria" w:cs="Cambria"/>
          <w:szCs w:val="24"/>
        </w:rPr>
        <w:t xml:space="preserve">be based on </w:t>
      </w:r>
      <w:r w:rsidR="007710C5">
        <w:rPr>
          <w:rFonts w:ascii="Cambria" w:eastAsia="Cambria" w:hAnsi="Cambria" w:cs="Cambria"/>
          <w:szCs w:val="24"/>
        </w:rPr>
        <w:t>a</w:t>
      </w:r>
      <w:r w:rsidR="006E37ED">
        <w:rPr>
          <w:rFonts w:ascii="Cambria" w:eastAsia="Cambria" w:hAnsi="Cambria" w:cs="Cambria"/>
          <w:szCs w:val="24"/>
        </w:rPr>
        <w:t xml:space="preserve"> </w:t>
      </w:r>
      <w:r w:rsidR="00BF0ABD">
        <w:rPr>
          <w:rFonts w:ascii="Cambria" w:eastAsia="Cambria" w:hAnsi="Cambria" w:cs="Cambria"/>
          <w:szCs w:val="24"/>
        </w:rPr>
        <w:t>full set of catch-at-age observations over their lifespans</w:t>
      </w:r>
      <w:r w:rsidR="00757477">
        <w:rPr>
          <w:rFonts w:ascii="Cambria" w:eastAsia="Cambria" w:hAnsi="Cambria" w:cs="Cambria"/>
          <w:szCs w:val="24"/>
        </w:rPr>
        <w:t xml:space="preserve"> (Brodziak et al. 1998)</w:t>
      </w:r>
      <w:r>
        <w:rPr>
          <w:rFonts w:ascii="Cambria" w:eastAsia="Cambria" w:hAnsi="Cambria" w:cs="Cambria"/>
          <w:szCs w:val="24"/>
        </w:rPr>
        <w:t xml:space="preserve">. </w:t>
      </w:r>
      <w:r w:rsidR="00757477">
        <w:rPr>
          <w:rFonts w:ascii="Cambria" w:eastAsia="Cambria" w:hAnsi="Cambria" w:cs="Cambria"/>
          <w:szCs w:val="24"/>
        </w:rPr>
        <w:t>For striped marlin</w:t>
      </w:r>
      <w:r>
        <w:rPr>
          <w:rFonts w:ascii="Cambria" w:eastAsia="Cambria" w:hAnsi="Cambria" w:cs="Cambria"/>
          <w:szCs w:val="24"/>
        </w:rPr>
        <w:t>, uncertainty in the population size in 20</w:t>
      </w:r>
      <w:r w:rsidR="00BF0ABD">
        <w:rPr>
          <w:rFonts w:ascii="Cambria" w:eastAsia="Cambria" w:hAnsi="Cambria" w:cs="Cambria"/>
          <w:szCs w:val="24"/>
        </w:rPr>
        <w:t>21</w:t>
      </w:r>
      <w:r w:rsidR="00757477">
        <w:rPr>
          <w:rFonts w:ascii="Cambria" w:eastAsia="Cambria" w:hAnsi="Cambria" w:cs="Cambria"/>
          <w:szCs w:val="24"/>
        </w:rPr>
        <w:t xml:space="preserve"> </w:t>
      </w:r>
      <w:r>
        <w:rPr>
          <w:rFonts w:ascii="Cambria" w:eastAsia="Cambria" w:hAnsi="Cambria" w:cs="Cambria"/>
          <w:szCs w:val="24"/>
        </w:rPr>
        <w:t xml:space="preserve">was characterized by calculating </w:t>
      </w:r>
      <w:r w:rsidR="00BF0ABD">
        <w:rPr>
          <w:rFonts w:ascii="Cambria" w:eastAsia="Cambria" w:hAnsi="Cambria" w:cs="Cambria"/>
          <w:szCs w:val="24"/>
        </w:rPr>
        <w:t>100</w:t>
      </w:r>
      <w:r>
        <w:rPr>
          <w:rFonts w:ascii="Cambria" w:eastAsia="Cambria" w:hAnsi="Cambria" w:cs="Cambria"/>
          <w:szCs w:val="24"/>
        </w:rPr>
        <w:t xml:space="preserve"> bootstrap replicates of the population size at age using the bootstrapping option </w:t>
      </w:r>
      <w:r w:rsidR="00757477">
        <w:rPr>
          <w:rFonts w:ascii="Cambria" w:eastAsia="Cambria" w:hAnsi="Cambria" w:cs="Cambria"/>
          <w:szCs w:val="24"/>
        </w:rPr>
        <w:t>in the assessment model</w:t>
      </w:r>
      <w:r>
        <w:rPr>
          <w:rFonts w:ascii="Cambria" w:eastAsia="Cambria" w:hAnsi="Cambria" w:cs="Cambria"/>
          <w:szCs w:val="24"/>
        </w:rPr>
        <w:t xml:space="preserve"> Stock Synthesis (</w:t>
      </w:r>
      <w:r w:rsidR="00744B37">
        <w:rPr>
          <w:rFonts w:ascii="Cambria" w:eastAsia="Cambria" w:hAnsi="Cambria" w:cs="Cambria"/>
          <w:szCs w:val="24"/>
        </w:rPr>
        <w:t>[</w:t>
      </w:r>
      <w:r>
        <w:rPr>
          <w:rFonts w:ascii="Cambria" w:eastAsia="Cambria" w:hAnsi="Cambria" w:cs="Cambria"/>
          <w:szCs w:val="24"/>
        </w:rPr>
        <w:t>SS</w:t>
      </w:r>
      <w:r w:rsidR="00744B37">
        <w:rPr>
          <w:rFonts w:ascii="Cambria" w:eastAsia="Cambria" w:hAnsi="Cambria" w:cs="Cambria"/>
          <w:szCs w:val="24"/>
        </w:rPr>
        <w:t xml:space="preserve">3], </w:t>
      </w:r>
      <w:r>
        <w:rPr>
          <w:rFonts w:ascii="Cambria" w:eastAsia="Cambria" w:hAnsi="Cambria" w:cs="Cambria"/>
          <w:szCs w:val="24"/>
        </w:rPr>
        <w:t xml:space="preserve">Methot and Wetzel 2013). This </w:t>
      </w:r>
      <w:r w:rsidR="00F90DC5">
        <w:rPr>
          <w:rFonts w:ascii="Cambria" w:eastAsia="Cambria" w:hAnsi="Cambria" w:cs="Cambria"/>
          <w:szCs w:val="24"/>
        </w:rPr>
        <w:t>produced a</w:t>
      </w:r>
      <w:r>
        <w:rPr>
          <w:rFonts w:ascii="Cambria" w:eastAsia="Cambria" w:hAnsi="Cambria" w:cs="Cambria"/>
          <w:szCs w:val="24"/>
        </w:rPr>
        <w:t xml:space="preserve"> sampling intensity of about </w:t>
      </w:r>
      <w:r w:rsidR="00F504BD">
        <w:rPr>
          <w:rFonts w:ascii="Cambria" w:eastAsia="Cambria" w:hAnsi="Cambria" w:cs="Cambria"/>
          <w:szCs w:val="24"/>
        </w:rPr>
        <w:t>60</w:t>
      </w:r>
      <w:r>
        <w:rPr>
          <w:rFonts w:ascii="Cambria" w:eastAsia="Cambria" w:hAnsi="Cambria" w:cs="Cambria"/>
          <w:szCs w:val="24"/>
        </w:rPr>
        <w:t xml:space="preserve"> bootstraps per 1,000 mt of spawning biomass and </w:t>
      </w:r>
      <w:r w:rsidR="00F90DC5">
        <w:rPr>
          <w:rFonts w:ascii="Cambria" w:eastAsia="Cambria" w:hAnsi="Cambria" w:cs="Cambria"/>
          <w:szCs w:val="24"/>
        </w:rPr>
        <w:t>generated</w:t>
      </w:r>
      <w:r>
        <w:rPr>
          <w:rFonts w:ascii="Cambria" w:eastAsia="Cambria" w:hAnsi="Cambria" w:cs="Cambria"/>
          <w:szCs w:val="24"/>
        </w:rPr>
        <w:t xml:space="preserve"> a distribution of initial population sizes at age for </w:t>
      </w:r>
      <w:r w:rsidR="00F90DC5">
        <w:rPr>
          <w:rFonts w:ascii="Cambria" w:eastAsia="Cambria" w:hAnsi="Cambria" w:cs="Cambria"/>
          <w:szCs w:val="24"/>
        </w:rPr>
        <w:t xml:space="preserve">the </w:t>
      </w:r>
      <w:r>
        <w:rPr>
          <w:rFonts w:ascii="Cambria" w:eastAsia="Cambria" w:hAnsi="Cambria" w:cs="Cambria"/>
          <w:szCs w:val="24"/>
        </w:rPr>
        <w:t>projections (</w:t>
      </w:r>
      <w:r w:rsidR="006715C6">
        <w:rPr>
          <w:rFonts w:ascii="Cambria" w:eastAsia="Cambria" w:hAnsi="Cambria" w:cs="Cambria"/>
          <w:szCs w:val="24"/>
        </w:rPr>
        <w:t xml:space="preserve">Table 3, </w:t>
      </w:r>
      <w:r w:rsidRPr="00C8286E">
        <w:rPr>
          <w:rFonts w:ascii="Cambria" w:eastAsia="Cambria" w:hAnsi="Cambria" w:cs="Cambria"/>
          <w:szCs w:val="24"/>
        </w:rPr>
        <w:t>Figure 4</w:t>
      </w:r>
      <w:r>
        <w:rPr>
          <w:rFonts w:ascii="Cambria" w:eastAsia="Cambria" w:hAnsi="Cambria" w:cs="Cambria"/>
          <w:szCs w:val="24"/>
        </w:rPr>
        <w:t>).</w:t>
      </w:r>
      <w:r w:rsidR="000F7DC2">
        <w:rPr>
          <w:rFonts w:ascii="Cambria" w:eastAsia="Cambria" w:hAnsi="Cambria" w:cs="Cambria"/>
          <w:szCs w:val="24"/>
        </w:rPr>
        <w:t xml:space="preserve"> </w:t>
      </w:r>
      <w:r w:rsidR="00F90DC5">
        <w:rPr>
          <w:rFonts w:ascii="Cambria" w:eastAsia="Cambria" w:hAnsi="Cambria" w:cs="Cambria"/>
          <w:szCs w:val="24"/>
        </w:rPr>
        <w:t>The bootstrapped m</w:t>
      </w:r>
      <w:r w:rsidR="00446183">
        <w:rPr>
          <w:rFonts w:ascii="Cambria" w:eastAsia="Cambria" w:hAnsi="Cambria" w:cs="Cambria"/>
          <w:szCs w:val="24"/>
        </w:rPr>
        <w:t xml:space="preserve">ean and median total population sizes were </w:t>
      </w:r>
      <w:r w:rsidR="00F90DC5">
        <w:rPr>
          <w:rFonts w:ascii="Cambria" w:eastAsia="Cambria" w:hAnsi="Cambria" w:cs="Cambria"/>
          <w:szCs w:val="24"/>
        </w:rPr>
        <w:t xml:space="preserve">similar at </w:t>
      </w:r>
      <w:r w:rsidR="00446183">
        <w:rPr>
          <w:rFonts w:ascii="Cambria" w:eastAsia="Cambria" w:hAnsi="Cambria" w:cs="Cambria"/>
          <w:szCs w:val="24"/>
        </w:rPr>
        <w:t>445.2 and 444.1 thousand fish</w:t>
      </w:r>
      <w:r w:rsidR="00F90DC5">
        <w:rPr>
          <w:rFonts w:ascii="Cambria" w:eastAsia="Cambria" w:hAnsi="Cambria" w:cs="Cambria"/>
          <w:szCs w:val="24"/>
        </w:rPr>
        <w:t>, respectively</w:t>
      </w:r>
      <w:r w:rsidR="00446183">
        <w:rPr>
          <w:rFonts w:ascii="Cambria" w:eastAsia="Cambria" w:hAnsi="Cambria" w:cs="Cambria"/>
          <w:szCs w:val="24"/>
        </w:rPr>
        <w:t xml:space="preserve">. On average, the majority of </w:t>
      </w:r>
      <w:r w:rsidR="00F90DC5">
        <w:rPr>
          <w:rFonts w:ascii="Cambria" w:eastAsia="Cambria" w:hAnsi="Cambria" w:cs="Cambria"/>
          <w:szCs w:val="24"/>
        </w:rPr>
        <w:t>total</w:t>
      </w:r>
      <w:r w:rsidR="00446183">
        <w:rPr>
          <w:rFonts w:ascii="Cambria" w:eastAsia="Cambria" w:hAnsi="Cambria" w:cs="Cambria"/>
          <w:szCs w:val="24"/>
        </w:rPr>
        <w:t xml:space="preserve"> population numbers were accounted for by age</w:t>
      </w:r>
      <w:r w:rsidR="00F90DC5">
        <w:rPr>
          <w:rFonts w:ascii="Cambria" w:eastAsia="Cambria" w:hAnsi="Cambria" w:cs="Cambria"/>
          <w:szCs w:val="24"/>
        </w:rPr>
        <w:t xml:space="preserve">s </w:t>
      </w:r>
      <w:r w:rsidR="00446183">
        <w:rPr>
          <w:rFonts w:ascii="Cambria" w:eastAsia="Cambria" w:hAnsi="Cambria" w:cs="Cambria"/>
          <w:szCs w:val="24"/>
        </w:rPr>
        <w:t>1 to 3</w:t>
      </w:r>
      <w:r w:rsidR="00F90DC5">
        <w:rPr>
          <w:rFonts w:ascii="Cambria" w:eastAsia="Cambria" w:hAnsi="Cambria" w:cs="Cambria"/>
          <w:szCs w:val="24"/>
        </w:rPr>
        <w:t xml:space="preserve"> (97%)</w:t>
      </w:r>
      <w:r w:rsidR="00446183">
        <w:rPr>
          <w:rFonts w:ascii="Cambria" w:eastAsia="Cambria" w:hAnsi="Cambria" w:cs="Cambria"/>
          <w:szCs w:val="24"/>
        </w:rPr>
        <w:t>.</w:t>
      </w:r>
      <w:r w:rsidR="00F90DC5">
        <w:rPr>
          <w:rFonts w:ascii="Cambria" w:eastAsia="Cambria" w:hAnsi="Cambria" w:cs="Cambria"/>
          <w:szCs w:val="24"/>
        </w:rPr>
        <w:t xml:space="preserve"> The range of</w:t>
      </w:r>
      <w:r w:rsidR="00446183">
        <w:rPr>
          <w:rFonts w:ascii="Cambria" w:eastAsia="Cambria" w:hAnsi="Cambria" w:cs="Cambria"/>
          <w:szCs w:val="24"/>
        </w:rPr>
        <w:t xml:space="preserve"> </w:t>
      </w:r>
      <w:r w:rsidR="00F90DC5">
        <w:rPr>
          <w:rFonts w:ascii="Cambria" w:eastAsia="Cambria" w:hAnsi="Cambria" w:cs="Cambria"/>
          <w:szCs w:val="24"/>
        </w:rPr>
        <w:t xml:space="preserve">bootstrapped </w:t>
      </w:r>
      <w:r w:rsidR="00446183">
        <w:rPr>
          <w:rFonts w:ascii="Cambria" w:eastAsia="Cambria" w:hAnsi="Cambria" w:cs="Cambria"/>
          <w:szCs w:val="24"/>
        </w:rPr>
        <w:t xml:space="preserve">total population sizes in 2021 </w:t>
      </w:r>
      <w:r w:rsidR="00F90DC5">
        <w:rPr>
          <w:rFonts w:ascii="Cambria" w:eastAsia="Cambria" w:hAnsi="Cambria" w:cs="Cambria"/>
          <w:szCs w:val="24"/>
        </w:rPr>
        <w:t>was</w:t>
      </w:r>
      <w:r w:rsidR="00446183">
        <w:rPr>
          <w:rFonts w:ascii="Cambria" w:eastAsia="Cambria" w:hAnsi="Cambria" w:cs="Cambria"/>
          <w:szCs w:val="24"/>
        </w:rPr>
        <w:t xml:space="preserve"> from 287.9 to 677.8 thousand fish.</w:t>
      </w:r>
    </w:p>
    <w:p w14:paraId="24E1AF19" w14:textId="3B549E4C" w:rsidR="00C264E0" w:rsidRDefault="008161E7" w:rsidP="0034642C">
      <w:pPr>
        <w:spacing w:after="120"/>
        <w:ind w:firstLine="720"/>
        <w:rPr>
          <w:rFonts w:ascii="Cambria" w:eastAsia="Cambria" w:hAnsi="Cambria" w:cs="Cambria"/>
          <w:szCs w:val="24"/>
        </w:rPr>
      </w:pPr>
      <w:r>
        <w:rPr>
          <w:rFonts w:ascii="Cambria" w:eastAsia="Cambria" w:hAnsi="Cambria" w:cs="Cambria"/>
          <w:szCs w:val="24"/>
        </w:rPr>
        <w:t>Uncertainty in the distribution of catch biomasses during 20</w:t>
      </w:r>
      <w:r w:rsidR="00632B54">
        <w:rPr>
          <w:rFonts w:ascii="Cambria" w:eastAsia="Cambria" w:hAnsi="Cambria" w:cs="Cambria"/>
          <w:szCs w:val="24"/>
        </w:rPr>
        <w:t>21</w:t>
      </w:r>
      <w:r>
        <w:rPr>
          <w:rFonts w:ascii="Cambria" w:eastAsia="Cambria" w:hAnsi="Cambria" w:cs="Cambria"/>
          <w:szCs w:val="24"/>
        </w:rPr>
        <w:t>–202</w:t>
      </w:r>
      <w:r w:rsidR="00632B54">
        <w:rPr>
          <w:rFonts w:ascii="Cambria" w:eastAsia="Cambria" w:hAnsi="Cambria" w:cs="Cambria"/>
          <w:szCs w:val="24"/>
        </w:rPr>
        <w:t>4</w:t>
      </w:r>
      <w:r>
        <w:rPr>
          <w:rFonts w:ascii="Cambria" w:eastAsia="Cambria" w:hAnsi="Cambria" w:cs="Cambria"/>
          <w:szCs w:val="24"/>
        </w:rPr>
        <w:t xml:space="preserve"> </w:t>
      </w:r>
      <w:r w:rsidR="00286DEC">
        <w:rPr>
          <w:rFonts w:ascii="Cambria" w:eastAsia="Cambria" w:hAnsi="Cambria" w:cs="Cambria"/>
          <w:szCs w:val="24"/>
        </w:rPr>
        <w:t xml:space="preserve">was </w:t>
      </w:r>
      <w:r>
        <w:rPr>
          <w:rFonts w:ascii="Cambria" w:eastAsia="Cambria" w:hAnsi="Cambria" w:cs="Cambria"/>
          <w:szCs w:val="24"/>
        </w:rPr>
        <w:t>characterized using Monte Carlo simulation</w:t>
      </w:r>
      <w:r w:rsidR="00286DEC">
        <w:rPr>
          <w:rFonts w:ascii="Cambria" w:eastAsia="Cambria" w:hAnsi="Cambria" w:cs="Cambria"/>
          <w:szCs w:val="24"/>
        </w:rPr>
        <w:t>.</w:t>
      </w:r>
      <w:r>
        <w:rPr>
          <w:rFonts w:ascii="Cambria" w:eastAsia="Cambria" w:hAnsi="Cambria" w:cs="Cambria"/>
          <w:szCs w:val="24"/>
        </w:rPr>
        <w:t xml:space="preserve"> </w:t>
      </w:r>
      <w:r w:rsidR="00325D87">
        <w:rPr>
          <w:rFonts w:ascii="Cambria" w:eastAsia="Cambria" w:hAnsi="Cambria" w:cs="Cambria"/>
          <w:szCs w:val="24"/>
        </w:rPr>
        <w:t>All</w:t>
      </w:r>
      <w:r w:rsidR="00286DEC">
        <w:rPr>
          <w:rFonts w:ascii="Cambria" w:eastAsia="Cambria" w:hAnsi="Cambria" w:cs="Cambria"/>
          <w:szCs w:val="24"/>
        </w:rPr>
        <w:t xml:space="preserve"> simulations were </w:t>
      </w:r>
      <w:r>
        <w:rPr>
          <w:rFonts w:ascii="Cambria" w:eastAsia="Cambria" w:hAnsi="Cambria" w:cs="Cambria"/>
          <w:szCs w:val="24"/>
        </w:rPr>
        <w:t xml:space="preserve">based on the </w:t>
      </w:r>
      <w:r w:rsidR="00325D87">
        <w:rPr>
          <w:rFonts w:ascii="Cambria" w:eastAsia="Cambria" w:hAnsi="Cambria" w:cs="Cambria"/>
          <w:szCs w:val="24"/>
        </w:rPr>
        <w:t xml:space="preserve">100 </w:t>
      </w:r>
      <w:r>
        <w:rPr>
          <w:rFonts w:ascii="Cambria" w:eastAsia="Cambria" w:hAnsi="Cambria" w:cs="Cambria"/>
          <w:szCs w:val="24"/>
        </w:rPr>
        <w:t xml:space="preserve">bootstrap replicates of initial population size. </w:t>
      </w:r>
      <w:r w:rsidR="00325D87">
        <w:rPr>
          <w:rFonts w:ascii="Cambria" w:eastAsia="Cambria" w:hAnsi="Cambria" w:cs="Cambria"/>
          <w:szCs w:val="24"/>
        </w:rPr>
        <w:t>The</w:t>
      </w:r>
      <w:r>
        <w:rPr>
          <w:rFonts w:ascii="Cambria" w:eastAsia="Cambria" w:hAnsi="Cambria" w:cs="Cambria"/>
          <w:szCs w:val="24"/>
        </w:rPr>
        <w:t xml:space="preserve"> estimates of </w:t>
      </w:r>
      <w:r w:rsidR="00325D87">
        <w:rPr>
          <w:rFonts w:ascii="Cambria" w:eastAsia="Cambria" w:hAnsi="Cambria" w:cs="Cambria"/>
          <w:szCs w:val="24"/>
        </w:rPr>
        <w:t>catch biomasses</w:t>
      </w:r>
      <w:r>
        <w:rPr>
          <w:rFonts w:ascii="Cambria" w:eastAsia="Cambria" w:hAnsi="Cambria" w:cs="Cambria"/>
          <w:szCs w:val="24"/>
        </w:rPr>
        <w:t xml:space="preserve"> prior to the implementation of rebuilding measures in 202</w:t>
      </w:r>
      <w:r w:rsidR="00A652E6">
        <w:rPr>
          <w:rFonts w:ascii="Cambria" w:eastAsia="Cambria" w:hAnsi="Cambria" w:cs="Cambria"/>
          <w:szCs w:val="24"/>
        </w:rPr>
        <w:t>5</w:t>
      </w:r>
      <w:r>
        <w:rPr>
          <w:rFonts w:ascii="Cambria" w:eastAsia="Cambria" w:hAnsi="Cambria" w:cs="Cambria"/>
          <w:szCs w:val="24"/>
        </w:rPr>
        <w:t xml:space="preserve"> </w:t>
      </w:r>
      <w:r w:rsidR="00325D87">
        <w:rPr>
          <w:rFonts w:ascii="Cambria" w:eastAsia="Cambria" w:hAnsi="Cambria" w:cs="Cambria"/>
          <w:szCs w:val="24"/>
        </w:rPr>
        <w:t>were</w:t>
      </w:r>
      <w:r>
        <w:rPr>
          <w:rFonts w:ascii="Cambria" w:eastAsia="Cambria" w:hAnsi="Cambria" w:cs="Cambria"/>
          <w:szCs w:val="24"/>
        </w:rPr>
        <w:t xml:space="preserve"> based on the </w:t>
      </w:r>
      <w:r w:rsidR="00325D87">
        <w:rPr>
          <w:rFonts w:ascii="Cambria" w:eastAsia="Cambria" w:hAnsi="Cambria" w:cs="Cambria"/>
          <w:szCs w:val="24"/>
        </w:rPr>
        <w:t>2018-2020</w:t>
      </w:r>
      <w:r>
        <w:rPr>
          <w:rFonts w:ascii="Cambria" w:eastAsia="Cambria" w:hAnsi="Cambria" w:cs="Cambria"/>
          <w:szCs w:val="24"/>
        </w:rPr>
        <w:t xml:space="preserve"> average fishing mortality from the </w:t>
      </w:r>
      <w:r w:rsidR="00A652E6">
        <w:rPr>
          <w:rFonts w:ascii="Cambria" w:eastAsia="Cambria" w:hAnsi="Cambria" w:cs="Cambria"/>
          <w:szCs w:val="24"/>
        </w:rPr>
        <w:t>2023</w:t>
      </w:r>
      <w:r>
        <w:rPr>
          <w:rFonts w:ascii="Cambria" w:eastAsia="Cambria" w:hAnsi="Cambria" w:cs="Cambria"/>
          <w:szCs w:val="24"/>
        </w:rPr>
        <w:t xml:space="preserve"> stock assessment</w:t>
      </w:r>
      <w:r w:rsidR="00325D87">
        <w:rPr>
          <w:rFonts w:ascii="Cambria" w:eastAsia="Cambria" w:hAnsi="Cambria" w:cs="Cambria"/>
          <w:szCs w:val="24"/>
        </w:rPr>
        <w:t>. This was</w:t>
      </w:r>
      <w:r w:rsidR="00A652E6">
        <w:rPr>
          <w:rFonts w:ascii="Cambria" w:eastAsia="Cambria" w:hAnsi="Cambria" w:cs="Cambria"/>
          <w:szCs w:val="24"/>
        </w:rPr>
        <w:t xml:space="preserve"> the same assumption as was used in the 2021 rebuilding plan analyses (Brodziak 2021)</w:t>
      </w:r>
      <w:r>
        <w:rPr>
          <w:rFonts w:ascii="Cambria" w:eastAsia="Cambria" w:hAnsi="Cambria" w:cs="Cambria"/>
          <w:szCs w:val="24"/>
        </w:rPr>
        <w:t xml:space="preserve">. </w:t>
      </w:r>
      <w:r w:rsidR="00234231">
        <w:rPr>
          <w:rFonts w:ascii="Cambria" w:eastAsia="Cambria" w:hAnsi="Cambria" w:cs="Cambria"/>
          <w:szCs w:val="24"/>
        </w:rPr>
        <w:t xml:space="preserve">The </w:t>
      </w:r>
      <w:r>
        <w:rPr>
          <w:rFonts w:ascii="Cambria" w:eastAsia="Cambria" w:hAnsi="Cambria" w:cs="Cambria"/>
          <w:szCs w:val="24"/>
        </w:rPr>
        <w:lastRenderedPageBreak/>
        <w:t>recent average fishing mortality was set to F</w:t>
      </w:r>
      <w:r>
        <w:rPr>
          <w:rFonts w:ascii="Cambria" w:eastAsia="Cambria" w:hAnsi="Cambria" w:cs="Cambria"/>
          <w:szCs w:val="24"/>
          <w:vertAlign w:val="subscript"/>
        </w:rPr>
        <w:t>Initial</w:t>
      </w:r>
      <w:r>
        <w:rPr>
          <w:rFonts w:ascii="Cambria" w:eastAsia="Cambria" w:hAnsi="Cambria" w:cs="Cambria"/>
          <w:szCs w:val="24"/>
        </w:rPr>
        <w:t>=0.6</w:t>
      </w:r>
      <w:r w:rsidR="00A652E6">
        <w:rPr>
          <w:rFonts w:ascii="Cambria" w:eastAsia="Cambria" w:hAnsi="Cambria" w:cs="Cambria"/>
          <w:szCs w:val="24"/>
        </w:rPr>
        <w:t>8</w:t>
      </w:r>
      <w:r w:rsidR="00234231">
        <w:rPr>
          <w:rFonts w:ascii="Cambria" w:eastAsia="Cambria" w:hAnsi="Cambria" w:cs="Cambria"/>
          <w:szCs w:val="24"/>
        </w:rPr>
        <w:t xml:space="preserve"> (the average annual F on age classes 3 to 12 during 2018–2020)</w:t>
      </w:r>
      <w:r>
        <w:rPr>
          <w:rFonts w:ascii="Cambria" w:eastAsia="Cambria" w:hAnsi="Cambria" w:cs="Cambria"/>
          <w:szCs w:val="24"/>
        </w:rPr>
        <w:t>. Th</w:t>
      </w:r>
      <w:r w:rsidR="0037604E">
        <w:rPr>
          <w:rFonts w:ascii="Cambria" w:eastAsia="Cambria" w:hAnsi="Cambria" w:cs="Cambria"/>
          <w:szCs w:val="24"/>
        </w:rPr>
        <w:t xml:space="preserve">e </w:t>
      </w:r>
      <w:r>
        <w:rPr>
          <w:rFonts w:ascii="Cambria" w:eastAsia="Cambria" w:hAnsi="Cambria" w:cs="Cambria"/>
          <w:szCs w:val="24"/>
        </w:rPr>
        <w:t>F</w:t>
      </w:r>
      <w:r>
        <w:rPr>
          <w:rFonts w:ascii="Cambria" w:eastAsia="Cambria" w:hAnsi="Cambria" w:cs="Cambria"/>
          <w:szCs w:val="24"/>
          <w:vertAlign w:val="subscript"/>
        </w:rPr>
        <w:t>Initial</w:t>
      </w:r>
      <w:r>
        <w:rPr>
          <w:rFonts w:ascii="Cambria" w:eastAsia="Cambria" w:hAnsi="Cambria" w:cs="Cambria"/>
          <w:szCs w:val="24"/>
        </w:rPr>
        <w:t xml:space="preserve"> </w:t>
      </w:r>
      <w:r w:rsidR="0037604E">
        <w:rPr>
          <w:rFonts w:ascii="Cambria" w:eastAsia="Cambria" w:hAnsi="Cambria" w:cs="Cambria"/>
          <w:szCs w:val="24"/>
        </w:rPr>
        <w:t>value in 2021 was 6</w:t>
      </w:r>
      <w:r>
        <w:rPr>
          <w:rFonts w:ascii="Cambria" w:eastAsia="Cambria" w:hAnsi="Cambria" w:cs="Cambria"/>
          <w:szCs w:val="24"/>
        </w:rPr>
        <w:t xml:space="preserve">% </w:t>
      </w:r>
      <w:r w:rsidR="0037604E">
        <w:rPr>
          <w:rFonts w:ascii="Cambria" w:eastAsia="Cambria" w:hAnsi="Cambria" w:cs="Cambria"/>
          <w:szCs w:val="24"/>
        </w:rPr>
        <w:t>higher than F</w:t>
      </w:r>
      <w:r w:rsidR="0037604E">
        <w:rPr>
          <w:rFonts w:ascii="Cambria" w:eastAsia="Cambria" w:hAnsi="Cambria" w:cs="Cambria"/>
          <w:szCs w:val="24"/>
          <w:vertAlign w:val="subscript"/>
        </w:rPr>
        <w:t>Initial</w:t>
      </w:r>
      <w:r w:rsidR="0037604E">
        <w:rPr>
          <w:rFonts w:ascii="Cambria" w:eastAsia="Cambria" w:hAnsi="Cambria" w:cs="Cambria"/>
          <w:szCs w:val="24"/>
        </w:rPr>
        <w:t xml:space="preserve"> = 0.64 in 2018 based on</w:t>
      </w:r>
      <w:r>
        <w:rPr>
          <w:rFonts w:ascii="Cambria" w:eastAsia="Cambria" w:hAnsi="Cambria" w:cs="Cambria"/>
          <w:szCs w:val="24"/>
        </w:rPr>
        <w:t xml:space="preserve"> the 2019 assessment (ISC </w:t>
      </w:r>
      <w:r w:rsidR="00105ACA">
        <w:rPr>
          <w:rFonts w:ascii="Cambria" w:eastAsia="Cambria" w:hAnsi="Cambria" w:cs="Cambria"/>
          <w:szCs w:val="24"/>
        </w:rPr>
        <w:t>BILL</w:t>
      </w:r>
      <w:r>
        <w:rPr>
          <w:rFonts w:ascii="Cambria" w:eastAsia="Cambria" w:hAnsi="Cambria" w:cs="Cambria"/>
          <w:szCs w:val="24"/>
        </w:rPr>
        <w:t xml:space="preserve">WG 2019). </w:t>
      </w:r>
      <w:r w:rsidR="00A652E6">
        <w:rPr>
          <w:rFonts w:ascii="Cambria" w:eastAsia="Cambria" w:hAnsi="Cambria" w:cs="Cambria"/>
          <w:szCs w:val="24"/>
        </w:rPr>
        <w:t xml:space="preserve">The </w:t>
      </w:r>
      <w:r w:rsidR="0037604E">
        <w:rPr>
          <w:rFonts w:ascii="Cambria" w:eastAsia="Cambria" w:hAnsi="Cambria" w:cs="Cambria"/>
          <w:szCs w:val="24"/>
        </w:rPr>
        <w:t xml:space="preserve">initial </w:t>
      </w:r>
      <w:r w:rsidR="00A652E6">
        <w:rPr>
          <w:rFonts w:ascii="Cambria" w:eastAsia="Cambria" w:hAnsi="Cambria" w:cs="Cambria"/>
          <w:szCs w:val="24"/>
        </w:rPr>
        <w:t xml:space="preserve">fishing mortality rate </w:t>
      </w:r>
      <w:r>
        <w:rPr>
          <w:rFonts w:ascii="Cambria" w:eastAsia="Cambria" w:hAnsi="Cambria" w:cs="Cambria"/>
          <w:szCs w:val="24"/>
        </w:rPr>
        <w:t>was applied to simulate population size</w:t>
      </w:r>
      <w:r w:rsidR="0037604E">
        <w:rPr>
          <w:rFonts w:ascii="Cambria" w:eastAsia="Cambria" w:hAnsi="Cambria" w:cs="Cambria"/>
          <w:szCs w:val="24"/>
        </w:rPr>
        <w:t>-</w:t>
      </w:r>
      <w:r>
        <w:rPr>
          <w:rFonts w:ascii="Cambria" w:eastAsia="Cambria" w:hAnsi="Cambria" w:cs="Cambria"/>
          <w:szCs w:val="24"/>
        </w:rPr>
        <w:t>at</w:t>
      </w:r>
      <w:r w:rsidR="0037604E">
        <w:rPr>
          <w:rFonts w:ascii="Cambria" w:eastAsia="Cambria" w:hAnsi="Cambria" w:cs="Cambria"/>
          <w:szCs w:val="24"/>
        </w:rPr>
        <w:t>-</w:t>
      </w:r>
      <w:r>
        <w:rPr>
          <w:rFonts w:ascii="Cambria" w:eastAsia="Cambria" w:hAnsi="Cambria" w:cs="Cambria"/>
          <w:szCs w:val="24"/>
        </w:rPr>
        <w:t>age</w:t>
      </w:r>
      <w:r w:rsidR="0037604E">
        <w:rPr>
          <w:rFonts w:ascii="Cambria" w:eastAsia="Cambria" w:hAnsi="Cambria" w:cs="Cambria"/>
          <w:szCs w:val="24"/>
        </w:rPr>
        <w:t xml:space="preserve"> trajectories</w:t>
      </w:r>
      <w:r>
        <w:rPr>
          <w:rFonts w:ascii="Cambria" w:eastAsia="Cambria" w:hAnsi="Cambria" w:cs="Cambria"/>
          <w:szCs w:val="24"/>
        </w:rPr>
        <w:t xml:space="preserve"> during 20</w:t>
      </w:r>
      <w:r w:rsidR="00A652E6">
        <w:rPr>
          <w:rFonts w:ascii="Cambria" w:eastAsia="Cambria" w:hAnsi="Cambria" w:cs="Cambria"/>
          <w:szCs w:val="24"/>
        </w:rPr>
        <w:t>21</w:t>
      </w:r>
      <w:r>
        <w:rPr>
          <w:rFonts w:ascii="Cambria" w:eastAsia="Cambria" w:hAnsi="Cambria" w:cs="Cambria"/>
          <w:szCs w:val="24"/>
        </w:rPr>
        <w:t>–202</w:t>
      </w:r>
      <w:r w:rsidR="00A652E6">
        <w:rPr>
          <w:rFonts w:ascii="Cambria" w:eastAsia="Cambria" w:hAnsi="Cambria" w:cs="Cambria"/>
          <w:szCs w:val="24"/>
        </w:rPr>
        <w:t>4 and</w:t>
      </w:r>
      <w:r>
        <w:rPr>
          <w:rFonts w:ascii="Cambria" w:eastAsia="Cambria" w:hAnsi="Cambria" w:cs="Cambria"/>
          <w:szCs w:val="24"/>
        </w:rPr>
        <w:t xml:space="preserve"> produce</w:t>
      </w:r>
      <w:r w:rsidR="00245E7E">
        <w:rPr>
          <w:rFonts w:ascii="Cambria" w:eastAsia="Cambria" w:hAnsi="Cambria" w:cs="Cambria"/>
          <w:szCs w:val="24"/>
        </w:rPr>
        <w:t>d</w:t>
      </w:r>
      <w:r>
        <w:rPr>
          <w:rFonts w:ascii="Cambria" w:eastAsia="Cambria" w:hAnsi="Cambria" w:cs="Cambria"/>
          <w:szCs w:val="24"/>
        </w:rPr>
        <w:t xml:space="preserve"> the </w:t>
      </w:r>
      <w:r w:rsidR="001729BD">
        <w:rPr>
          <w:rFonts w:ascii="Cambria" w:eastAsia="Cambria" w:hAnsi="Cambria" w:cs="Cambria"/>
          <w:szCs w:val="24"/>
        </w:rPr>
        <w:t>projected</w:t>
      </w:r>
      <w:r w:rsidR="0037604E">
        <w:rPr>
          <w:rFonts w:ascii="Cambria" w:eastAsia="Cambria" w:hAnsi="Cambria" w:cs="Cambria"/>
          <w:szCs w:val="24"/>
        </w:rPr>
        <w:t xml:space="preserve"> </w:t>
      </w:r>
      <w:r>
        <w:rPr>
          <w:rFonts w:ascii="Cambria" w:eastAsia="Cambria" w:hAnsi="Cambria" w:cs="Cambria"/>
          <w:szCs w:val="24"/>
        </w:rPr>
        <w:t>distribution</w:t>
      </w:r>
      <w:r w:rsidR="00A652E6">
        <w:rPr>
          <w:rFonts w:ascii="Cambria" w:eastAsia="Cambria" w:hAnsi="Cambria" w:cs="Cambria"/>
          <w:szCs w:val="24"/>
        </w:rPr>
        <w:t>s</w:t>
      </w:r>
      <w:r>
        <w:rPr>
          <w:rFonts w:ascii="Cambria" w:eastAsia="Cambria" w:hAnsi="Cambria" w:cs="Cambria"/>
          <w:szCs w:val="24"/>
        </w:rPr>
        <w:t xml:space="preserve"> of population sizes and catches.</w:t>
      </w:r>
      <w:r w:rsidR="0037604E">
        <w:rPr>
          <w:rFonts w:ascii="Cambria" w:eastAsia="Cambria" w:hAnsi="Cambria" w:cs="Cambria"/>
          <w:szCs w:val="24"/>
        </w:rPr>
        <w:t xml:space="preserve"> T</w:t>
      </w:r>
      <w:r w:rsidRPr="00EC624F">
        <w:rPr>
          <w:rFonts w:ascii="Cambria" w:eastAsia="Cambria" w:hAnsi="Cambria" w:cs="Cambria"/>
          <w:szCs w:val="24"/>
        </w:rPr>
        <w:t xml:space="preserve">he </w:t>
      </w:r>
      <w:r w:rsidR="0037604E">
        <w:rPr>
          <w:rFonts w:ascii="Cambria" w:eastAsia="Cambria" w:hAnsi="Cambria" w:cs="Cambria"/>
          <w:szCs w:val="24"/>
        </w:rPr>
        <w:t>simulated</w:t>
      </w:r>
      <w:r w:rsidRPr="00EC624F">
        <w:rPr>
          <w:rFonts w:ascii="Cambria" w:eastAsia="Cambria" w:hAnsi="Cambria" w:cs="Cambria"/>
          <w:szCs w:val="24"/>
        </w:rPr>
        <w:t xml:space="preserve"> </w:t>
      </w:r>
      <w:r w:rsidR="00F716BF">
        <w:rPr>
          <w:rFonts w:ascii="Cambria" w:eastAsia="Cambria" w:hAnsi="Cambria" w:cs="Cambria"/>
          <w:szCs w:val="24"/>
        </w:rPr>
        <w:t>annual</w:t>
      </w:r>
      <w:r>
        <w:rPr>
          <w:rFonts w:ascii="Cambria" w:eastAsia="Cambria" w:hAnsi="Cambria" w:cs="Cambria"/>
          <w:szCs w:val="24"/>
        </w:rPr>
        <w:t xml:space="preserve"> catch biomasses in </w:t>
      </w:r>
      <w:r w:rsidR="00EC624F">
        <w:rPr>
          <w:rFonts w:ascii="Cambria" w:eastAsia="Cambria" w:hAnsi="Cambria" w:cs="Cambria"/>
          <w:szCs w:val="24"/>
        </w:rPr>
        <w:t>2021-2024</w:t>
      </w:r>
      <w:r>
        <w:rPr>
          <w:rFonts w:ascii="Cambria" w:eastAsia="Cambria" w:hAnsi="Cambria" w:cs="Cambria"/>
          <w:szCs w:val="24"/>
        </w:rPr>
        <w:t xml:space="preserve"> </w:t>
      </w:r>
      <w:r w:rsidR="00F716BF">
        <w:rPr>
          <w:rFonts w:ascii="Cambria" w:eastAsia="Cambria" w:hAnsi="Cambria" w:cs="Cambria"/>
          <w:szCs w:val="24"/>
        </w:rPr>
        <w:t>averaged</w:t>
      </w:r>
      <w:r>
        <w:rPr>
          <w:rFonts w:ascii="Cambria" w:eastAsia="Cambria" w:hAnsi="Cambria" w:cs="Cambria"/>
          <w:szCs w:val="24"/>
        </w:rPr>
        <w:t xml:space="preserve"> </w:t>
      </w:r>
      <w:r w:rsidR="0037604E">
        <w:rPr>
          <w:rFonts w:ascii="Cambria" w:eastAsia="Cambria" w:hAnsi="Cambria" w:cs="Cambria"/>
          <w:szCs w:val="24"/>
        </w:rPr>
        <w:t>about</w:t>
      </w:r>
      <w:r>
        <w:rPr>
          <w:rFonts w:ascii="Cambria" w:eastAsia="Cambria" w:hAnsi="Cambria" w:cs="Cambria"/>
          <w:szCs w:val="24"/>
        </w:rPr>
        <w:t xml:space="preserve"> </w:t>
      </w:r>
      <w:r w:rsidR="00EC624F">
        <w:rPr>
          <w:rFonts w:ascii="Cambria" w:eastAsia="Cambria" w:hAnsi="Cambria" w:cs="Cambria"/>
          <w:szCs w:val="24"/>
        </w:rPr>
        <w:t>2,97</w:t>
      </w:r>
      <w:r>
        <w:rPr>
          <w:rFonts w:ascii="Cambria" w:eastAsia="Cambria" w:hAnsi="Cambria" w:cs="Cambria"/>
          <w:szCs w:val="24"/>
        </w:rPr>
        <w:t xml:space="preserve">0, </w:t>
      </w:r>
      <w:r w:rsidR="00EC624F">
        <w:rPr>
          <w:rFonts w:ascii="Cambria" w:eastAsia="Cambria" w:hAnsi="Cambria" w:cs="Cambria"/>
          <w:szCs w:val="24"/>
        </w:rPr>
        <w:t>3,420</w:t>
      </w:r>
      <w:r>
        <w:rPr>
          <w:rFonts w:ascii="Cambria" w:eastAsia="Cambria" w:hAnsi="Cambria" w:cs="Cambria"/>
          <w:szCs w:val="24"/>
        </w:rPr>
        <w:t xml:space="preserve">, </w:t>
      </w:r>
      <w:r w:rsidR="00EC624F">
        <w:rPr>
          <w:rFonts w:ascii="Cambria" w:eastAsia="Cambria" w:hAnsi="Cambria" w:cs="Cambria"/>
          <w:szCs w:val="24"/>
        </w:rPr>
        <w:t>3,380</w:t>
      </w:r>
      <w:r>
        <w:rPr>
          <w:rFonts w:ascii="Cambria" w:eastAsia="Cambria" w:hAnsi="Cambria" w:cs="Cambria"/>
          <w:szCs w:val="24"/>
        </w:rPr>
        <w:t xml:space="preserve"> and </w:t>
      </w:r>
      <w:r w:rsidR="00EC624F">
        <w:rPr>
          <w:rFonts w:ascii="Cambria" w:eastAsia="Cambria" w:hAnsi="Cambria" w:cs="Cambria"/>
          <w:szCs w:val="24"/>
        </w:rPr>
        <w:t>3,070</w:t>
      </w:r>
      <w:r>
        <w:rPr>
          <w:rFonts w:ascii="Cambria" w:eastAsia="Cambria" w:hAnsi="Cambria" w:cs="Cambria"/>
          <w:szCs w:val="24"/>
        </w:rPr>
        <w:t xml:space="preserve"> mt </w:t>
      </w:r>
      <w:r w:rsidR="00EC624F">
        <w:rPr>
          <w:rFonts w:ascii="Cambria" w:eastAsia="Cambria" w:hAnsi="Cambria" w:cs="Cambria"/>
          <w:szCs w:val="24"/>
        </w:rPr>
        <w:t>with CVs of 16%, 17%, 20%, and 22%, respectively</w:t>
      </w:r>
      <w:r w:rsidR="00F716BF">
        <w:rPr>
          <w:rFonts w:ascii="Cambria" w:eastAsia="Cambria" w:hAnsi="Cambria" w:cs="Cambria"/>
          <w:szCs w:val="24"/>
        </w:rPr>
        <w:t>,</w:t>
      </w:r>
      <w:r w:rsidR="00EC624F">
        <w:rPr>
          <w:rFonts w:ascii="Cambria" w:eastAsia="Cambria" w:hAnsi="Cambria" w:cs="Cambria"/>
          <w:szCs w:val="24"/>
        </w:rPr>
        <w:t xml:space="preserve"> </w:t>
      </w:r>
      <w:r w:rsidR="0014449F">
        <w:rPr>
          <w:rFonts w:ascii="Cambria" w:eastAsia="Cambria" w:hAnsi="Cambria" w:cs="Cambria"/>
          <w:szCs w:val="24"/>
        </w:rPr>
        <w:t>under</w:t>
      </w:r>
      <w:r>
        <w:rPr>
          <w:rFonts w:ascii="Cambria" w:eastAsia="Cambria" w:hAnsi="Cambria" w:cs="Cambria"/>
          <w:szCs w:val="24"/>
        </w:rPr>
        <w:t xml:space="preserve"> each rebuilding scenario</w:t>
      </w:r>
      <w:r w:rsidR="0037604E">
        <w:rPr>
          <w:rFonts w:ascii="Cambria" w:eastAsia="Cambria" w:hAnsi="Cambria" w:cs="Cambria"/>
          <w:szCs w:val="24"/>
        </w:rPr>
        <w:t xml:space="preserve"> using the 3-model recruitment ensemble</w:t>
      </w:r>
      <w:r w:rsidR="0014449F">
        <w:rPr>
          <w:rFonts w:ascii="Cambria" w:eastAsia="Cambria" w:hAnsi="Cambria" w:cs="Cambria"/>
          <w:szCs w:val="24"/>
        </w:rPr>
        <w:t xml:space="preserve"> (see Recruitment Dynamics below)</w:t>
      </w:r>
      <w:r>
        <w:rPr>
          <w:rFonts w:ascii="Cambria" w:eastAsia="Cambria" w:hAnsi="Cambria" w:cs="Cambria"/>
          <w:szCs w:val="24"/>
        </w:rPr>
        <w:t xml:space="preserve">. </w:t>
      </w:r>
      <w:r w:rsidR="0037604E">
        <w:rPr>
          <w:rFonts w:ascii="Cambria" w:eastAsia="Cambria" w:hAnsi="Cambria" w:cs="Cambria"/>
          <w:szCs w:val="24"/>
        </w:rPr>
        <w:t>Overall</w:t>
      </w:r>
      <w:r w:rsidR="00C264E0">
        <w:rPr>
          <w:rFonts w:ascii="Cambria" w:eastAsia="Cambria" w:hAnsi="Cambria" w:cs="Cambria"/>
          <w:szCs w:val="24"/>
        </w:rPr>
        <w:t xml:space="preserve">, the initial conditions were </w:t>
      </w:r>
      <w:r w:rsidR="007F1CB3">
        <w:rPr>
          <w:rFonts w:ascii="Cambria" w:eastAsia="Cambria" w:hAnsi="Cambria" w:cs="Cambria"/>
          <w:szCs w:val="24"/>
        </w:rPr>
        <w:t xml:space="preserve">set </w:t>
      </w:r>
      <w:r w:rsidR="00C264E0">
        <w:rPr>
          <w:rFonts w:ascii="Cambria" w:eastAsia="Cambria" w:hAnsi="Cambria" w:cs="Cambria"/>
          <w:szCs w:val="24"/>
        </w:rPr>
        <w:t>consistent</w:t>
      </w:r>
      <w:r w:rsidR="007F1CB3">
        <w:rPr>
          <w:rFonts w:ascii="Cambria" w:eastAsia="Cambria" w:hAnsi="Cambria" w:cs="Cambria"/>
          <w:szCs w:val="24"/>
        </w:rPr>
        <w:t>ly</w:t>
      </w:r>
      <w:r w:rsidR="00C264E0">
        <w:rPr>
          <w:rFonts w:ascii="Cambria" w:eastAsia="Cambria" w:hAnsi="Cambria" w:cs="Cambria"/>
          <w:szCs w:val="24"/>
        </w:rPr>
        <w:t xml:space="preserve"> </w:t>
      </w:r>
      <w:r w:rsidR="00021147">
        <w:rPr>
          <w:rFonts w:ascii="Cambria" w:eastAsia="Cambria" w:hAnsi="Cambria" w:cs="Cambria"/>
          <w:szCs w:val="24"/>
        </w:rPr>
        <w:t>across</w:t>
      </w:r>
      <w:r w:rsidR="00C264E0">
        <w:rPr>
          <w:rFonts w:ascii="Cambria" w:eastAsia="Cambria" w:hAnsi="Cambria" w:cs="Cambria"/>
          <w:szCs w:val="24"/>
        </w:rPr>
        <w:t xml:space="preserve"> </w:t>
      </w:r>
      <w:r w:rsidR="005B7182">
        <w:rPr>
          <w:rFonts w:ascii="Cambria" w:eastAsia="Cambria" w:hAnsi="Cambria" w:cs="Cambria"/>
          <w:szCs w:val="24"/>
        </w:rPr>
        <w:t>projection</w:t>
      </w:r>
      <w:r w:rsidR="00C264E0">
        <w:rPr>
          <w:rFonts w:ascii="Cambria" w:eastAsia="Cambria" w:hAnsi="Cambria" w:cs="Cambria"/>
          <w:szCs w:val="24"/>
        </w:rPr>
        <w:t xml:space="preserve"> scenarios.</w:t>
      </w:r>
    </w:p>
    <w:p w14:paraId="7A2F4033" w14:textId="04C57F72" w:rsidR="00A51158" w:rsidRDefault="008161E7" w:rsidP="0034642C">
      <w:pPr>
        <w:spacing w:after="120"/>
        <w:ind w:firstLine="720"/>
        <w:rPr>
          <w:rFonts w:ascii="Cambria" w:eastAsia="Cambria" w:hAnsi="Cambria" w:cs="Cambria"/>
          <w:szCs w:val="24"/>
        </w:rPr>
      </w:pPr>
      <w:r>
        <w:rPr>
          <w:rFonts w:ascii="Cambria" w:eastAsia="Cambria" w:hAnsi="Cambria" w:cs="Cambria"/>
          <w:szCs w:val="24"/>
        </w:rPr>
        <w:t>Th</w:t>
      </w:r>
      <w:r w:rsidR="00245E7E">
        <w:rPr>
          <w:rFonts w:ascii="Cambria" w:eastAsia="Cambria" w:hAnsi="Cambria" w:cs="Cambria"/>
          <w:szCs w:val="24"/>
        </w:rPr>
        <w:t>e</w:t>
      </w:r>
      <w:r>
        <w:rPr>
          <w:rFonts w:ascii="Cambria" w:eastAsia="Cambria" w:hAnsi="Cambria" w:cs="Cambria"/>
          <w:szCs w:val="24"/>
        </w:rPr>
        <w:t xml:space="preserve"> treatment of the </w:t>
      </w:r>
      <w:r w:rsidR="00245E7E">
        <w:rPr>
          <w:rFonts w:ascii="Cambria" w:eastAsia="Cambria" w:hAnsi="Cambria" w:cs="Cambria"/>
          <w:szCs w:val="24"/>
        </w:rPr>
        <w:t>2021-2024</w:t>
      </w:r>
      <w:r>
        <w:rPr>
          <w:rFonts w:ascii="Cambria" w:eastAsia="Cambria" w:hAnsi="Cambria" w:cs="Cambria"/>
          <w:szCs w:val="24"/>
        </w:rPr>
        <w:t xml:space="preserve"> catch biomasses for stock projections </w:t>
      </w:r>
      <w:r w:rsidR="00A26415">
        <w:rPr>
          <w:rFonts w:ascii="Cambria" w:eastAsia="Cambria" w:hAnsi="Cambria" w:cs="Cambria"/>
          <w:szCs w:val="24"/>
        </w:rPr>
        <w:t xml:space="preserve">was </w:t>
      </w:r>
      <w:r w:rsidR="00314E18">
        <w:rPr>
          <w:rFonts w:ascii="Cambria" w:eastAsia="Cambria" w:hAnsi="Cambria" w:cs="Cambria"/>
          <w:szCs w:val="24"/>
        </w:rPr>
        <w:t xml:space="preserve">based on </w:t>
      </w:r>
      <w:r w:rsidR="008472DE">
        <w:rPr>
          <w:rFonts w:ascii="Cambria" w:eastAsia="Cambria" w:hAnsi="Cambria" w:cs="Cambria"/>
          <w:szCs w:val="24"/>
        </w:rPr>
        <w:t xml:space="preserve">applying </w:t>
      </w:r>
      <w:r w:rsidR="00314E18">
        <w:rPr>
          <w:rFonts w:ascii="Cambria" w:eastAsia="Cambria" w:hAnsi="Cambria" w:cs="Cambria"/>
          <w:szCs w:val="24"/>
        </w:rPr>
        <w:t>the recent average fishing mortality</w:t>
      </w:r>
      <w:r w:rsidR="008472DE">
        <w:rPr>
          <w:rFonts w:ascii="Cambria" w:eastAsia="Cambria" w:hAnsi="Cambria" w:cs="Cambria"/>
          <w:szCs w:val="24"/>
        </w:rPr>
        <w:t xml:space="preserve"> to the stock in 2021-2024</w:t>
      </w:r>
      <w:r w:rsidR="00314E18">
        <w:rPr>
          <w:rFonts w:ascii="Cambria" w:eastAsia="Cambria" w:hAnsi="Cambria" w:cs="Cambria"/>
          <w:szCs w:val="24"/>
        </w:rPr>
        <w:t>. This was the same approach</w:t>
      </w:r>
      <w:r w:rsidR="00A26415">
        <w:rPr>
          <w:rFonts w:ascii="Cambria" w:eastAsia="Cambria" w:hAnsi="Cambria" w:cs="Cambria"/>
          <w:szCs w:val="24"/>
        </w:rPr>
        <w:t xml:space="preserve"> that </w:t>
      </w:r>
      <w:r w:rsidR="00314E18">
        <w:rPr>
          <w:rFonts w:ascii="Cambria" w:eastAsia="Cambria" w:hAnsi="Cambria" w:cs="Cambria"/>
          <w:szCs w:val="24"/>
        </w:rPr>
        <w:t xml:space="preserve">was </w:t>
      </w:r>
      <w:r w:rsidR="00A26415">
        <w:rPr>
          <w:rFonts w:ascii="Cambria" w:eastAsia="Cambria" w:hAnsi="Cambria" w:cs="Cambria"/>
          <w:szCs w:val="24"/>
        </w:rPr>
        <w:t xml:space="preserve">used in the 2021 rebuilding analyses (Brodziak 2021) but </w:t>
      </w:r>
      <w:r>
        <w:rPr>
          <w:rFonts w:ascii="Cambria" w:eastAsia="Cambria" w:hAnsi="Cambria" w:cs="Cambria"/>
          <w:szCs w:val="24"/>
        </w:rPr>
        <w:t xml:space="preserve">differed from </w:t>
      </w:r>
      <w:r w:rsidR="00314E18">
        <w:rPr>
          <w:rFonts w:ascii="Cambria" w:eastAsia="Cambria" w:hAnsi="Cambria" w:cs="Cambria"/>
          <w:szCs w:val="24"/>
        </w:rPr>
        <w:t xml:space="preserve">the </w:t>
      </w:r>
      <w:r>
        <w:rPr>
          <w:rFonts w:ascii="Cambria" w:eastAsia="Cambria" w:hAnsi="Cambria" w:cs="Cambria"/>
          <w:szCs w:val="24"/>
        </w:rPr>
        <w:t xml:space="preserve">2019 </w:t>
      </w:r>
      <w:r w:rsidR="00836F30">
        <w:rPr>
          <w:rFonts w:ascii="Cambria" w:eastAsia="Cambria" w:hAnsi="Cambria" w:cs="Cambria"/>
          <w:szCs w:val="24"/>
        </w:rPr>
        <w:t>approach</w:t>
      </w:r>
      <w:r>
        <w:rPr>
          <w:rFonts w:ascii="Cambria" w:eastAsia="Cambria" w:hAnsi="Cambria" w:cs="Cambria"/>
          <w:szCs w:val="24"/>
        </w:rPr>
        <w:t xml:space="preserve"> (ISC </w:t>
      </w:r>
      <w:r w:rsidR="00E20CA4">
        <w:rPr>
          <w:rFonts w:ascii="Cambria" w:eastAsia="Cambria" w:hAnsi="Cambria" w:cs="Cambria"/>
          <w:szCs w:val="24"/>
        </w:rPr>
        <w:t>BILL</w:t>
      </w:r>
      <w:r>
        <w:rPr>
          <w:rFonts w:ascii="Cambria" w:eastAsia="Cambria" w:hAnsi="Cambria" w:cs="Cambria"/>
          <w:szCs w:val="24"/>
        </w:rPr>
        <w:t xml:space="preserve">WG 2019). </w:t>
      </w:r>
      <w:r w:rsidR="00836F30">
        <w:rPr>
          <w:rFonts w:ascii="Cambria" w:eastAsia="Cambria" w:hAnsi="Cambria" w:cs="Cambria"/>
          <w:szCs w:val="24"/>
        </w:rPr>
        <w:t>For</w:t>
      </w:r>
      <w:r w:rsidR="00E20CA4">
        <w:rPr>
          <w:rFonts w:ascii="Cambria" w:eastAsia="Cambria" w:hAnsi="Cambria" w:cs="Cambria"/>
          <w:szCs w:val="24"/>
        </w:rPr>
        <w:t xml:space="preserve"> </w:t>
      </w:r>
      <w:r w:rsidR="00314E18">
        <w:rPr>
          <w:rFonts w:ascii="Cambria" w:eastAsia="Cambria" w:hAnsi="Cambria" w:cs="Cambria"/>
          <w:szCs w:val="24"/>
        </w:rPr>
        <w:t>the 2024 projections</w:t>
      </w:r>
      <w:r w:rsidR="00E20CA4">
        <w:rPr>
          <w:rFonts w:ascii="Cambria" w:eastAsia="Cambria" w:hAnsi="Cambria" w:cs="Cambria"/>
          <w:szCs w:val="24"/>
        </w:rPr>
        <w:t>, t</w:t>
      </w:r>
      <w:r>
        <w:rPr>
          <w:rFonts w:ascii="Cambria" w:eastAsia="Cambria" w:hAnsi="Cambria" w:cs="Cambria"/>
          <w:szCs w:val="24"/>
        </w:rPr>
        <w:t xml:space="preserve">he catches </w:t>
      </w:r>
      <w:r w:rsidR="00E20CA4">
        <w:rPr>
          <w:rFonts w:ascii="Cambria" w:eastAsia="Cambria" w:hAnsi="Cambria" w:cs="Cambria"/>
          <w:szCs w:val="24"/>
        </w:rPr>
        <w:t xml:space="preserve">in 2021-2024 </w:t>
      </w:r>
      <w:r>
        <w:rPr>
          <w:rFonts w:ascii="Cambria" w:eastAsia="Cambria" w:hAnsi="Cambria" w:cs="Cambria"/>
          <w:szCs w:val="24"/>
        </w:rPr>
        <w:t xml:space="preserve">were based on the assumption that </w:t>
      </w:r>
      <w:r w:rsidR="00E20CA4">
        <w:rPr>
          <w:rFonts w:ascii="Cambria" w:eastAsia="Cambria" w:hAnsi="Cambria" w:cs="Cambria"/>
          <w:szCs w:val="24"/>
        </w:rPr>
        <w:t xml:space="preserve">international </w:t>
      </w:r>
      <w:r>
        <w:rPr>
          <w:rFonts w:ascii="Cambria" w:eastAsia="Cambria" w:hAnsi="Cambria" w:cs="Cambria"/>
          <w:szCs w:val="24"/>
        </w:rPr>
        <w:t xml:space="preserve">longline fishing effort and the associated bycatch fishing mortality of WCNPO striped marlin would be </w:t>
      </w:r>
      <w:r w:rsidR="00B636C6">
        <w:rPr>
          <w:rFonts w:ascii="Cambria" w:eastAsia="Cambria" w:hAnsi="Cambria" w:cs="Cambria"/>
          <w:szCs w:val="24"/>
        </w:rPr>
        <w:t>relatively</w:t>
      </w:r>
      <w:r>
        <w:rPr>
          <w:rFonts w:ascii="Cambria" w:eastAsia="Cambria" w:hAnsi="Cambria" w:cs="Cambria"/>
          <w:szCs w:val="24"/>
        </w:rPr>
        <w:t xml:space="preserve"> </w:t>
      </w:r>
      <w:r w:rsidR="00E20CA4">
        <w:rPr>
          <w:rFonts w:ascii="Cambria" w:eastAsia="Cambria" w:hAnsi="Cambria" w:cs="Cambria"/>
          <w:szCs w:val="24"/>
        </w:rPr>
        <w:t>stable</w:t>
      </w:r>
      <w:r>
        <w:rPr>
          <w:rFonts w:ascii="Cambria" w:eastAsia="Cambria" w:hAnsi="Cambria" w:cs="Cambria"/>
          <w:szCs w:val="24"/>
        </w:rPr>
        <w:t xml:space="preserve"> </w:t>
      </w:r>
      <w:r w:rsidR="00836F30">
        <w:rPr>
          <w:rFonts w:ascii="Cambria" w:eastAsia="Cambria" w:hAnsi="Cambria" w:cs="Cambria"/>
          <w:szCs w:val="24"/>
        </w:rPr>
        <w:t>in this period</w:t>
      </w:r>
      <w:r>
        <w:rPr>
          <w:rFonts w:ascii="Cambria" w:eastAsia="Cambria" w:hAnsi="Cambria" w:cs="Cambria"/>
          <w:szCs w:val="24"/>
        </w:rPr>
        <w:t xml:space="preserve"> </w:t>
      </w:r>
      <w:r w:rsidR="00836F30">
        <w:rPr>
          <w:rFonts w:ascii="Cambria" w:eastAsia="Cambria" w:hAnsi="Cambria" w:cs="Cambria"/>
          <w:szCs w:val="24"/>
        </w:rPr>
        <w:t>Because</w:t>
      </w:r>
      <w:r>
        <w:rPr>
          <w:rFonts w:ascii="Cambria" w:eastAsia="Cambria" w:hAnsi="Cambria" w:cs="Cambria"/>
          <w:szCs w:val="24"/>
        </w:rPr>
        <w:t xml:space="preserve"> the 20</w:t>
      </w:r>
      <w:r w:rsidR="0034642C">
        <w:rPr>
          <w:rFonts w:ascii="Cambria" w:eastAsia="Cambria" w:hAnsi="Cambria" w:cs="Cambria"/>
          <w:szCs w:val="24"/>
        </w:rPr>
        <w:t>1</w:t>
      </w:r>
      <w:r w:rsidR="00245E7E">
        <w:rPr>
          <w:rFonts w:ascii="Cambria" w:eastAsia="Cambria" w:hAnsi="Cambria" w:cs="Cambria"/>
          <w:szCs w:val="24"/>
        </w:rPr>
        <w:t xml:space="preserve">9 </w:t>
      </w:r>
      <w:r>
        <w:rPr>
          <w:rFonts w:ascii="Cambria" w:eastAsia="Cambria" w:hAnsi="Cambria" w:cs="Cambria"/>
          <w:szCs w:val="24"/>
        </w:rPr>
        <w:t>year class</w:t>
      </w:r>
      <w:r>
        <w:rPr>
          <w:rFonts w:ascii="Cambria" w:eastAsia="Cambria" w:hAnsi="Cambria" w:cs="Cambria"/>
          <w:szCs w:val="24"/>
          <w:vertAlign w:val="superscript"/>
        </w:rPr>
        <w:footnoteReference w:id="1"/>
      </w:r>
      <w:r>
        <w:rPr>
          <w:rFonts w:ascii="Cambria" w:eastAsia="Cambria" w:hAnsi="Cambria" w:cs="Cambria"/>
          <w:szCs w:val="24"/>
        </w:rPr>
        <w:t xml:space="preserve"> </w:t>
      </w:r>
      <w:r w:rsidR="008472DE">
        <w:rPr>
          <w:rFonts w:ascii="Cambria" w:eastAsia="Cambria" w:hAnsi="Cambria" w:cs="Cambria"/>
          <w:szCs w:val="24"/>
        </w:rPr>
        <w:t>was</w:t>
      </w:r>
      <w:r>
        <w:rPr>
          <w:rFonts w:ascii="Cambria" w:eastAsia="Cambria" w:hAnsi="Cambria" w:cs="Cambria"/>
          <w:szCs w:val="24"/>
        </w:rPr>
        <w:t xml:space="preserve"> above </w:t>
      </w:r>
      <w:r w:rsidR="00802103">
        <w:rPr>
          <w:rFonts w:ascii="Cambria" w:eastAsia="Cambria" w:hAnsi="Cambria" w:cs="Cambria"/>
          <w:szCs w:val="24"/>
        </w:rPr>
        <w:t xml:space="preserve">recent </w:t>
      </w:r>
      <w:r>
        <w:rPr>
          <w:rFonts w:ascii="Cambria" w:eastAsia="Cambria" w:hAnsi="Cambria" w:cs="Cambria"/>
          <w:szCs w:val="24"/>
        </w:rPr>
        <w:t>average</w:t>
      </w:r>
      <w:r w:rsidR="008472DE">
        <w:rPr>
          <w:rFonts w:ascii="Cambria" w:eastAsia="Cambria" w:hAnsi="Cambria" w:cs="Cambria"/>
          <w:szCs w:val="24"/>
        </w:rPr>
        <w:t xml:space="preserve"> recruitments</w:t>
      </w:r>
      <w:r>
        <w:rPr>
          <w:rFonts w:ascii="Cambria" w:eastAsia="Cambria" w:hAnsi="Cambria" w:cs="Cambria"/>
          <w:szCs w:val="24"/>
        </w:rPr>
        <w:t xml:space="preserve"> </w:t>
      </w:r>
      <w:r w:rsidR="00802103">
        <w:rPr>
          <w:rFonts w:ascii="Cambria" w:eastAsia="Cambria" w:hAnsi="Cambria" w:cs="Cambria"/>
          <w:szCs w:val="24"/>
        </w:rPr>
        <w:t>(e.g., Figure</w:t>
      </w:r>
      <w:r w:rsidR="00721A05">
        <w:rPr>
          <w:rFonts w:ascii="Cambria" w:eastAsia="Cambria" w:hAnsi="Cambria" w:cs="Cambria"/>
          <w:szCs w:val="24"/>
        </w:rPr>
        <w:t>s 5 and</w:t>
      </w:r>
      <w:r w:rsidR="00802103">
        <w:rPr>
          <w:rFonts w:ascii="Cambria" w:eastAsia="Cambria" w:hAnsi="Cambria" w:cs="Cambria"/>
          <w:szCs w:val="24"/>
        </w:rPr>
        <w:t xml:space="preserve"> 6)</w:t>
      </w:r>
      <w:r>
        <w:rPr>
          <w:rFonts w:ascii="Cambria" w:eastAsia="Cambria" w:hAnsi="Cambria" w:cs="Cambria"/>
          <w:szCs w:val="24"/>
        </w:rPr>
        <w:t>, it was important to account for expected increases in catches during 2</w:t>
      </w:r>
      <w:r w:rsidR="00E20CA4">
        <w:rPr>
          <w:rFonts w:ascii="Cambria" w:eastAsia="Cambria" w:hAnsi="Cambria" w:cs="Cambria"/>
          <w:szCs w:val="24"/>
        </w:rPr>
        <w:t>021</w:t>
      </w:r>
      <w:r>
        <w:rPr>
          <w:rFonts w:ascii="Cambria" w:eastAsia="Cambria" w:hAnsi="Cambria" w:cs="Cambria"/>
          <w:szCs w:val="24"/>
        </w:rPr>
        <w:t>–202</w:t>
      </w:r>
      <w:r w:rsidR="00E20CA4">
        <w:rPr>
          <w:rFonts w:ascii="Cambria" w:eastAsia="Cambria" w:hAnsi="Cambria" w:cs="Cambria"/>
          <w:szCs w:val="24"/>
        </w:rPr>
        <w:t>4</w:t>
      </w:r>
      <w:r>
        <w:rPr>
          <w:rFonts w:ascii="Cambria" w:eastAsia="Cambria" w:hAnsi="Cambria" w:cs="Cambria"/>
          <w:szCs w:val="24"/>
        </w:rPr>
        <w:t xml:space="preserve"> when this year class would be recruited to the fishery. In </w:t>
      </w:r>
      <w:r w:rsidR="00C264E0">
        <w:rPr>
          <w:rFonts w:ascii="Cambria" w:eastAsia="Cambria" w:hAnsi="Cambria" w:cs="Cambria"/>
          <w:szCs w:val="24"/>
        </w:rPr>
        <w:t>contrast</w:t>
      </w:r>
      <w:r>
        <w:rPr>
          <w:rFonts w:ascii="Cambria" w:eastAsia="Cambria" w:hAnsi="Cambria" w:cs="Cambria"/>
          <w:szCs w:val="24"/>
        </w:rPr>
        <w:t>, the initial catch biomasses used in</w:t>
      </w:r>
      <w:r w:rsidR="00836F30">
        <w:rPr>
          <w:rFonts w:ascii="Cambria" w:eastAsia="Cambria" w:hAnsi="Cambria" w:cs="Cambria"/>
          <w:szCs w:val="24"/>
        </w:rPr>
        <w:t xml:space="preserve"> the 2019</w:t>
      </w:r>
      <w:r>
        <w:rPr>
          <w:rFonts w:ascii="Cambria" w:eastAsia="Cambria" w:hAnsi="Cambria" w:cs="Cambria"/>
          <w:szCs w:val="24"/>
        </w:rPr>
        <w:t xml:space="preserve"> </w:t>
      </w:r>
      <w:r w:rsidR="00802103">
        <w:rPr>
          <w:rFonts w:ascii="Cambria" w:eastAsia="Cambria" w:hAnsi="Cambria" w:cs="Cambria"/>
          <w:szCs w:val="24"/>
        </w:rPr>
        <w:t>projections</w:t>
      </w:r>
      <w:r>
        <w:rPr>
          <w:rFonts w:ascii="Cambria" w:eastAsia="Cambria" w:hAnsi="Cambria" w:cs="Cambria"/>
          <w:szCs w:val="24"/>
        </w:rPr>
        <w:t xml:space="preserve"> </w:t>
      </w:r>
      <w:r w:rsidR="00802103">
        <w:rPr>
          <w:rFonts w:ascii="Cambria" w:eastAsia="Cambria" w:hAnsi="Cambria" w:cs="Cambria"/>
          <w:szCs w:val="24"/>
        </w:rPr>
        <w:t xml:space="preserve">differed </w:t>
      </w:r>
      <w:r w:rsidR="00836F30">
        <w:rPr>
          <w:rFonts w:ascii="Cambria" w:eastAsia="Cambria" w:hAnsi="Cambria" w:cs="Cambria"/>
          <w:szCs w:val="24"/>
        </w:rPr>
        <w:t>for the</w:t>
      </w:r>
      <w:r w:rsidR="00802103">
        <w:rPr>
          <w:rFonts w:ascii="Cambria" w:eastAsia="Cambria" w:hAnsi="Cambria" w:cs="Cambria"/>
          <w:szCs w:val="24"/>
        </w:rPr>
        <w:t xml:space="preserve"> </w:t>
      </w:r>
      <w:r w:rsidR="00314E18">
        <w:rPr>
          <w:rFonts w:ascii="Cambria" w:eastAsia="Cambria" w:hAnsi="Cambria" w:cs="Cambria"/>
          <w:szCs w:val="24"/>
        </w:rPr>
        <w:t xml:space="preserve">F-based and catch-based projection </w:t>
      </w:r>
      <w:r w:rsidR="00802103">
        <w:rPr>
          <w:rFonts w:ascii="Cambria" w:eastAsia="Cambria" w:hAnsi="Cambria" w:cs="Cambria"/>
          <w:szCs w:val="24"/>
        </w:rPr>
        <w:t>scenario</w:t>
      </w:r>
      <w:r w:rsidR="00314E18">
        <w:rPr>
          <w:rFonts w:ascii="Cambria" w:eastAsia="Cambria" w:hAnsi="Cambria" w:cs="Cambria"/>
          <w:szCs w:val="24"/>
        </w:rPr>
        <w:t>s</w:t>
      </w:r>
      <w:r w:rsidR="00802103">
        <w:rPr>
          <w:rFonts w:ascii="Cambria" w:eastAsia="Cambria" w:hAnsi="Cambria" w:cs="Cambria"/>
          <w:szCs w:val="24"/>
        </w:rPr>
        <w:t xml:space="preserve">. </w:t>
      </w:r>
      <w:r w:rsidR="00314E18">
        <w:rPr>
          <w:rFonts w:ascii="Cambria" w:eastAsia="Cambria" w:hAnsi="Cambria" w:cs="Cambria"/>
          <w:szCs w:val="24"/>
        </w:rPr>
        <w:t>For</w:t>
      </w:r>
      <w:r w:rsidR="00C264E0">
        <w:rPr>
          <w:rFonts w:ascii="Cambria" w:eastAsia="Cambria" w:hAnsi="Cambria" w:cs="Cambria"/>
          <w:szCs w:val="24"/>
        </w:rPr>
        <w:t xml:space="preserve"> F-based rebuilding scenarios</w:t>
      </w:r>
      <w:r w:rsidR="00314E18">
        <w:rPr>
          <w:rFonts w:ascii="Cambria" w:eastAsia="Cambria" w:hAnsi="Cambria" w:cs="Cambria"/>
          <w:szCs w:val="24"/>
        </w:rPr>
        <w:t>, initial catches were based on the recent average F, while for catch</w:t>
      </w:r>
      <w:r w:rsidR="00C264E0">
        <w:rPr>
          <w:rFonts w:ascii="Cambria" w:eastAsia="Cambria" w:hAnsi="Cambria" w:cs="Cambria"/>
          <w:szCs w:val="24"/>
        </w:rPr>
        <w:t>-based scenarios</w:t>
      </w:r>
      <w:r w:rsidR="00314E18">
        <w:rPr>
          <w:rFonts w:ascii="Cambria" w:eastAsia="Cambria" w:hAnsi="Cambria" w:cs="Cambria"/>
          <w:szCs w:val="24"/>
        </w:rPr>
        <w:t>, initial catches were based on recent average catch.</w:t>
      </w:r>
      <w:r w:rsidR="00C264E0">
        <w:rPr>
          <w:rFonts w:ascii="Cambria" w:eastAsia="Cambria" w:hAnsi="Cambria" w:cs="Cambria"/>
          <w:szCs w:val="24"/>
        </w:rPr>
        <w:t xml:space="preserve"> </w:t>
      </w:r>
      <w:r w:rsidR="00314E18">
        <w:rPr>
          <w:rFonts w:ascii="Cambria" w:eastAsia="Cambria" w:hAnsi="Cambria" w:cs="Cambria"/>
          <w:szCs w:val="24"/>
        </w:rPr>
        <w:t>This</w:t>
      </w:r>
      <w:r w:rsidR="00A467FF">
        <w:rPr>
          <w:rFonts w:ascii="Cambria" w:eastAsia="Cambria" w:hAnsi="Cambria" w:cs="Cambria"/>
          <w:szCs w:val="24"/>
        </w:rPr>
        <w:t xml:space="preserve"> </w:t>
      </w:r>
      <w:r w:rsidR="00A57BF8">
        <w:rPr>
          <w:rFonts w:ascii="Cambria" w:eastAsia="Cambria" w:hAnsi="Cambria" w:cs="Cambria"/>
          <w:szCs w:val="24"/>
        </w:rPr>
        <w:t>produced</w:t>
      </w:r>
      <w:r w:rsidR="00A467FF">
        <w:rPr>
          <w:rFonts w:ascii="Cambria" w:eastAsia="Cambria" w:hAnsi="Cambria" w:cs="Cambria"/>
          <w:szCs w:val="24"/>
        </w:rPr>
        <w:t xml:space="preserve"> </w:t>
      </w:r>
      <w:r w:rsidR="00802103">
        <w:rPr>
          <w:rFonts w:ascii="Cambria" w:eastAsia="Cambria" w:hAnsi="Cambria" w:cs="Cambria"/>
          <w:szCs w:val="24"/>
        </w:rPr>
        <w:t xml:space="preserve">minor </w:t>
      </w:r>
      <w:r w:rsidR="00A467FF">
        <w:rPr>
          <w:rFonts w:ascii="Cambria" w:eastAsia="Cambria" w:hAnsi="Cambria" w:cs="Cambria"/>
          <w:szCs w:val="24"/>
        </w:rPr>
        <w:t>differences</w:t>
      </w:r>
      <w:r w:rsidR="005B529C">
        <w:rPr>
          <w:rFonts w:ascii="Cambria" w:eastAsia="Cambria" w:hAnsi="Cambria" w:cs="Cambria"/>
          <w:szCs w:val="24"/>
        </w:rPr>
        <w:t xml:space="preserve"> in</w:t>
      </w:r>
      <w:r w:rsidR="00A467FF">
        <w:rPr>
          <w:rFonts w:ascii="Cambria" w:eastAsia="Cambria" w:hAnsi="Cambria" w:cs="Cambria"/>
          <w:szCs w:val="24"/>
        </w:rPr>
        <w:t xml:space="preserve"> initial condition</w:t>
      </w:r>
      <w:r w:rsidR="00A57BF8">
        <w:rPr>
          <w:rFonts w:ascii="Cambria" w:eastAsia="Cambria" w:hAnsi="Cambria" w:cs="Cambria"/>
          <w:szCs w:val="24"/>
        </w:rPr>
        <w:t>s</w:t>
      </w:r>
      <w:r w:rsidR="00A467FF">
        <w:rPr>
          <w:rFonts w:ascii="Cambria" w:eastAsia="Cambria" w:hAnsi="Cambria" w:cs="Cambria"/>
          <w:szCs w:val="24"/>
        </w:rPr>
        <w:t xml:space="preserve"> </w:t>
      </w:r>
      <w:r w:rsidR="005B529C">
        <w:rPr>
          <w:rFonts w:ascii="Cambria" w:eastAsia="Cambria" w:hAnsi="Cambria" w:cs="Cambria"/>
          <w:szCs w:val="24"/>
        </w:rPr>
        <w:t xml:space="preserve">across projection </w:t>
      </w:r>
      <w:r w:rsidR="00A57BF8">
        <w:rPr>
          <w:rFonts w:ascii="Cambria" w:eastAsia="Cambria" w:hAnsi="Cambria" w:cs="Cambria"/>
          <w:szCs w:val="24"/>
        </w:rPr>
        <w:t>scenario</w:t>
      </w:r>
      <w:r w:rsidR="005B529C">
        <w:rPr>
          <w:rFonts w:ascii="Cambria" w:eastAsia="Cambria" w:hAnsi="Cambria" w:cs="Cambria"/>
          <w:szCs w:val="24"/>
        </w:rPr>
        <w:t>s</w:t>
      </w:r>
      <w:r w:rsidR="00A57BF8">
        <w:rPr>
          <w:rFonts w:ascii="Cambria" w:eastAsia="Cambria" w:hAnsi="Cambria" w:cs="Cambria"/>
          <w:szCs w:val="24"/>
        </w:rPr>
        <w:t xml:space="preserve"> </w:t>
      </w:r>
      <w:r w:rsidR="00314E18">
        <w:rPr>
          <w:rFonts w:ascii="Cambria" w:eastAsia="Cambria" w:hAnsi="Cambria" w:cs="Cambria"/>
          <w:szCs w:val="24"/>
        </w:rPr>
        <w:t xml:space="preserve">based on the 2019 assessment </w:t>
      </w:r>
      <w:r>
        <w:rPr>
          <w:rFonts w:ascii="Cambria" w:eastAsia="Cambria" w:hAnsi="Cambria" w:cs="Cambria"/>
          <w:szCs w:val="24"/>
        </w:rPr>
        <w:t>(ISC</w:t>
      </w:r>
      <w:r w:rsidR="0034642C">
        <w:rPr>
          <w:rFonts w:ascii="Cambria" w:eastAsia="Cambria" w:hAnsi="Cambria" w:cs="Cambria"/>
          <w:szCs w:val="24"/>
        </w:rPr>
        <w:t xml:space="preserve"> BILLWG</w:t>
      </w:r>
      <w:r>
        <w:rPr>
          <w:rFonts w:ascii="Cambria" w:eastAsia="Cambria" w:hAnsi="Cambria" w:cs="Cambria"/>
          <w:szCs w:val="24"/>
        </w:rPr>
        <w:t xml:space="preserve"> 2019). </w:t>
      </w:r>
    </w:p>
    <w:p w14:paraId="57DCA4EB" w14:textId="77777777" w:rsidR="002A6C45" w:rsidRDefault="002A6C45" w:rsidP="0034642C">
      <w:pPr>
        <w:spacing w:after="120"/>
        <w:ind w:firstLine="720"/>
        <w:rPr>
          <w:rFonts w:ascii="Cambria" w:eastAsia="Cambria" w:hAnsi="Cambria" w:cs="Cambria"/>
          <w:szCs w:val="24"/>
        </w:rPr>
      </w:pPr>
    </w:p>
    <w:p w14:paraId="01BED141" w14:textId="77777777" w:rsidR="00A51158" w:rsidRPr="00CB697D" w:rsidRDefault="008161E7" w:rsidP="00CB697D">
      <w:pPr>
        <w:pStyle w:val="Heading2"/>
      </w:pPr>
      <w:r w:rsidRPr="00CB697D">
        <w:t>Recruitment Dynamics</w:t>
      </w:r>
    </w:p>
    <w:p w14:paraId="0FC73853" w14:textId="1EA0CFF9" w:rsidR="00E641C4" w:rsidRDefault="008161E7" w:rsidP="003F7A36">
      <w:pPr>
        <w:ind w:firstLine="720"/>
        <w:rPr>
          <w:rFonts w:ascii="Cambria" w:eastAsia="Cambria" w:hAnsi="Cambria" w:cs="Cambria"/>
          <w:szCs w:val="24"/>
        </w:rPr>
      </w:pPr>
      <w:r>
        <w:rPr>
          <w:rFonts w:ascii="Cambria" w:eastAsia="Cambria" w:hAnsi="Cambria" w:cs="Cambria"/>
          <w:szCs w:val="24"/>
        </w:rPr>
        <w:t xml:space="preserve">Recruitment dynamics for the stochastic rebuilding projections included </w:t>
      </w:r>
      <w:r w:rsidR="00000E3B">
        <w:rPr>
          <w:rFonts w:ascii="Cambria" w:eastAsia="Cambria" w:hAnsi="Cambria" w:cs="Cambria"/>
          <w:szCs w:val="24"/>
        </w:rPr>
        <w:t xml:space="preserve">process </w:t>
      </w:r>
      <w:r>
        <w:rPr>
          <w:rFonts w:ascii="Cambria" w:eastAsia="Cambria" w:hAnsi="Cambria" w:cs="Cambria"/>
          <w:szCs w:val="24"/>
        </w:rPr>
        <w:t xml:space="preserve">uncertainty </w:t>
      </w:r>
      <w:r w:rsidR="00000E3B">
        <w:rPr>
          <w:rFonts w:ascii="Cambria" w:eastAsia="Cambria" w:hAnsi="Cambria" w:cs="Cambria"/>
          <w:szCs w:val="24"/>
        </w:rPr>
        <w:t xml:space="preserve">which was </w:t>
      </w:r>
      <w:r>
        <w:rPr>
          <w:rFonts w:ascii="Cambria" w:eastAsia="Cambria" w:hAnsi="Cambria" w:cs="Cambria"/>
          <w:szCs w:val="24"/>
        </w:rPr>
        <w:t xml:space="preserve">based on </w:t>
      </w:r>
      <w:r w:rsidR="00000E3B">
        <w:rPr>
          <w:rFonts w:ascii="Cambria" w:eastAsia="Cambria" w:hAnsi="Cambria" w:cs="Cambria"/>
          <w:szCs w:val="24"/>
        </w:rPr>
        <w:t xml:space="preserve">the </w:t>
      </w:r>
      <w:r>
        <w:rPr>
          <w:rFonts w:ascii="Cambria" w:eastAsia="Cambria" w:hAnsi="Cambria" w:cs="Cambria"/>
          <w:szCs w:val="24"/>
        </w:rPr>
        <w:t xml:space="preserve">empirical patterns observed in the </w:t>
      </w:r>
      <w:r w:rsidR="00FA34CF">
        <w:rPr>
          <w:rFonts w:ascii="Cambria" w:eastAsia="Cambria" w:hAnsi="Cambria" w:cs="Cambria"/>
          <w:szCs w:val="24"/>
        </w:rPr>
        <w:t>2023</w:t>
      </w:r>
      <w:r>
        <w:rPr>
          <w:rFonts w:ascii="Cambria" w:eastAsia="Cambria" w:hAnsi="Cambria" w:cs="Cambria"/>
          <w:szCs w:val="24"/>
        </w:rPr>
        <w:t xml:space="preserve"> stock assessment (</w:t>
      </w:r>
      <w:r w:rsidRPr="0098015D">
        <w:rPr>
          <w:rFonts w:ascii="Cambria" w:eastAsia="Cambria" w:hAnsi="Cambria" w:cs="Cambria"/>
          <w:szCs w:val="24"/>
        </w:rPr>
        <w:t>Figure 5</w:t>
      </w:r>
      <w:r>
        <w:rPr>
          <w:rFonts w:ascii="Cambria" w:eastAsia="Cambria" w:hAnsi="Cambria" w:cs="Cambria"/>
          <w:szCs w:val="24"/>
        </w:rPr>
        <w:t xml:space="preserve">). </w:t>
      </w:r>
      <w:r w:rsidR="00855481">
        <w:rPr>
          <w:rFonts w:ascii="Cambria" w:eastAsia="Cambria" w:hAnsi="Cambria" w:cs="Cambria"/>
          <w:szCs w:val="24"/>
        </w:rPr>
        <w:t>T</w:t>
      </w:r>
      <w:r w:rsidR="00000E3B">
        <w:rPr>
          <w:rFonts w:ascii="Cambria" w:eastAsia="Cambria" w:hAnsi="Cambria" w:cs="Cambria"/>
          <w:szCs w:val="24"/>
        </w:rPr>
        <w:t>he t</w:t>
      </w:r>
      <w:r w:rsidR="00855481">
        <w:rPr>
          <w:rFonts w:ascii="Cambria" w:eastAsia="Cambria" w:hAnsi="Cambria" w:cs="Cambria"/>
          <w:szCs w:val="24"/>
        </w:rPr>
        <w:t>emporal patterns in r</w:t>
      </w:r>
      <w:r w:rsidR="00231CE7">
        <w:rPr>
          <w:rFonts w:ascii="Cambria" w:eastAsia="Cambria" w:hAnsi="Cambria" w:cs="Cambria"/>
          <w:szCs w:val="24"/>
        </w:rPr>
        <w:t xml:space="preserve">ecruitment </w:t>
      </w:r>
      <w:r w:rsidR="00000E3B">
        <w:rPr>
          <w:rFonts w:ascii="Cambria" w:eastAsia="Cambria" w:hAnsi="Cambria" w:cs="Cambria"/>
          <w:szCs w:val="24"/>
        </w:rPr>
        <w:t>for</w:t>
      </w:r>
      <w:r w:rsidR="00231CE7">
        <w:rPr>
          <w:rFonts w:ascii="Cambria" w:eastAsia="Cambria" w:hAnsi="Cambria" w:cs="Cambria"/>
          <w:szCs w:val="24"/>
        </w:rPr>
        <w:t xml:space="preserve"> the 2023 assessment were similar to </w:t>
      </w:r>
      <w:r w:rsidR="00855481">
        <w:rPr>
          <w:rFonts w:ascii="Cambria" w:eastAsia="Cambria" w:hAnsi="Cambria" w:cs="Cambria"/>
          <w:szCs w:val="24"/>
        </w:rPr>
        <w:t xml:space="preserve">those </w:t>
      </w:r>
      <w:r w:rsidR="00231CE7">
        <w:rPr>
          <w:rFonts w:ascii="Cambria" w:eastAsia="Cambria" w:hAnsi="Cambria" w:cs="Cambria"/>
          <w:szCs w:val="24"/>
        </w:rPr>
        <w:t xml:space="preserve">observed in the 2019 benchmark and 2021 update assessments. </w:t>
      </w:r>
      <w:r w:rsidR="007C1B32">
        <w:rPr>
          <w:rFonts w:ascii="Cambria" w:eastAsia="Cambria" w:hAnsi="Cambria" w:cs="Cambria"/>
          <w:szCs w:val="24"/>
        </w:rPr>
        <w:t>I</w:t>
      </w:r>
      <w:r w:rsidR="00CB697D">
        <w:rPr>
          <w:rFonts w:ascii="Cambria" w:eastAsia="Cambria" w:hAnsi="Cambria" w:cs="Cambria"/>
          <w:szCs w:val="24"/>
        </w:rPr>
        <w:t>n</w:t>
      </w:r>
      <w:r w:rsidR="007C1B32">
        <w:rPr>
          <w:rFonts w:ascii="Cambria" w:eastAsia="Cambria" w:hAnsi="Cambria" w:cs="Cambria"/>
          <w:szCs w:val="24"/>
        </w:rPr>
        <w:t xml:space="preserve"> 2021, a</w:t>
      </w:r>
      <w:r w:rsidR="00231CE7">
        <w:rPr>
          <w:rFonts w:ascii="Cambria" w:eastAsia="Cambria" w:hAnsi="Cambria" w:cs="Cambria"/>
          <w:szCs w:val="24"/>
        </w:rPr>
        <w:t xml:space="preserve"> 2-model ensemble</w:t>
      </w:r>
      <w:r w:rsidR="00855481">
        <w:rPr>
          <w:rFonts w:ascii="Cambria" w:eastAsia="Cambria" w:hAnsi="Cambria" w:cs="Cambria"/>
          <w:szCs w:val="24"/>
        </w:rPr>
        <w:t xml:space="preserve"> with short-term (5-year) and long-term recruitment (43-year) hypotheses</w:t>
      </w:r>
      <w:r w:rsidR="00231CE7">
        <w:rPr>
          <w:rFonts w:ascii="Cambria" w:eastAsia="Cambria" w:hAnsi="Cambria" w:cs="Cambria"/>
          <w:szCs w:val="24"/>
        </w:rPr>
        <w:t xml:space="preserve"> was used for modeling recruitment dynamics (Brodziak and Sculley 202</w:t>
      </w:r>
      <w:r w:rsidR="00E56CBE">
        <w:rPr>
          <w:rFonts w:ascii="Cambria" w:eastAsia="Cambria" w:hAnsi="Cambria" w:cs="Cambria"/>
          <w:szCs w:val="24"/>
        </w:rPr>
        <w:t>0</w:t>
      </w:r>
      <w:r w:rsidR="00231CE7">
        <w:rPr>
          <w:rFonts w:ascii="Cambria" w:eastAsia="Cambria" w:hAnsi="Cambria" w:cs="Cambria"/>
          <w:szCs w:val="24"/>
        </w:rPr>
        <w:t xml:space="preserve">, Brodziak 2021). </w:t>
      </w:r>
      <w:r w:rsidR="00F04448">
        <w:rPr>
          <w:rFonts w:ascii="Cambria" w:eastAsia="Cambria" w:hAnsi="Cambria" w:cs="Cambria"/>
          <w:szCs w:val="24"/>
        </w:rPr>
        <w:t xml:space="preserve">For the </w:t>
      </w:r>
      <w:r w:rsidR="007C1B32">
        <w:rPr>
          <w:rFonts w:ascii="Cambria" w:eastAsia="Cambria" w:hAnsi="Cambria" w:cs="Cambria"/>
          <w:szCs w:val="24"/>
        </w:rPr>
        <w:t>2024 rebuilding analyses, we included</w:t>
      </w:r>
      <w:r w:rsidR="00F04448">
        <w:rPr>
          <w:rFonts w:ascii="Cambria" w:eastAsia="Cambria" w:hAnsi="Cambria" w:cs="Cambria"/>
          <w:szCs w:val="24"/>
        </w:rPr>
        <w:t xml:space="preserve"> a third </w:t>
      </w:r>
      <w:r w:rsidR="00E36F46">
        <w:rPr>
          <w:rFonts w:ascii="Cambria" w:eastAsia="Cambria" w:hAnsi="Cambria" w:cs="Cambria"/>
          <w:szCs w:val="24"/>
        </w:rPr>
        <w:t xml:space="preserve">medium-term (20-year) </w:t>
      </w:r>
      <w:r w:rsidR="00F04448">
        <w:rPr>
          <w:rFonts w:ascii="Cambria" w:eastAsia="Cambria" w:hAnsi="Cambria" w:cs="Cambria"/>
          <w:szCs w:val="24"/>
        </w:rPr>
        <w:t>r</w:t>
      </w:r>
      <w:r>
        <w:rPr>
          <w:rFonts w:ascii="Cambria" w:eastAsia="Cambria" w:hAnsi="Cambria" w:cs="Cambria"/>
          <w:szCs w:val="24"/>
        </w:rPr>
        <w:t xml:space="preserve">ecruitment </w:t>
      </w:r>
      <w:r w:rsidR="00F04448">
        <w:rPr>
          <w:rFonts w:ascii="Cambria" w:eastAsia="Cambria" w:hAnsi="Cambria" w:cs="Cambria"/>
          <w:szCs w:val="24"/>
        </w:rPr>
        <w:t xml:space="preserve">hypothesis </w:t>
      </w:r>
      <w:r w:rsidR="009D4B60">
        <w:rPr>
          <w:rFonts w:ascii="Cambria" w:eastAsia="Cambria" w:hAnsi="Cambria" w:cs="Cambria"/>
          <w:szCs w:val="24"/>
        </w:rPr>
        <w:t xml:space="preserve">to </w:t>
      </w:r>
      <w:r w:rsidR="00E36F46">
        <w:rPr>
          <w:rFonts w:ascii="Cambria" w:eastAsia="Cambria" w:hAnsi="Cambria" w:cs="Cambria"/>
          <w:szCs w:val="24"/>
        </w:rPr>
        <w:t>account</w:t>
      </w:r>
      <w:r w:rsidR="00855481">
        <w:rPr>
          <w:rFonts w:ascii="Cambria" w:eastAsia="Cambria" w:hAnsi="Cambria" w:cs="Cambria"/>
          <w:szCs w:val="24"/>
        </w:rPr>
        <w:t xml:space="preserve"> for</w:t>
      </w:r>
      <w:r w:rsidR="007C1B32">
        <w:rPr>
          <w:rFonts w:ascii="Cambria" w:eastAsia="Cambria" w:hAnsi="Cambria" w:cs="Cambria"/>
          <w:szCs w:val="24"/>
        </w:rPr>
        <w:t xml:space="preserve"> </w:t>
      </w:r>
      <w:r w:rsidR="00855481">
        <w:rPr>
          <w:rFonts w:ascii="Cambria" w:eastAsia="Cambria" w:hAnsi="Cambria" w:cs="Cambria"/>
          <w:szCs w:val="24"/>
        </w:rPr>
        <w:t>the relative</w:t>
      </w:r>
      <w:r w:rsidR="00000E3B">
        <w:rPr>
          <w:rFonts w:ascii="Cambria" w:eastAsia="Cambria" w:hAnsi="Cambria" w:cs="Cambria"/>
          <w:szCs w:val="24"/>
        </w:rPr>
        <w:t>ly</w:t>
      </w:r>
      <w:r w:rsidR="00855481">
        <w:rPr>
          <w:rFonts w:ascii="Cambria" w:eastAsia="Cambria" w:hAnsi="Cambria" w:cs="Cambria"/>
          <w:szCs w:val="24"/>
        </w:rPr>
        <w:t xml:space="preserve"> stab</w:t>
      </w:r>
      <w:r w:rsidR="00000E3B">
        <w:rPr>
          <w:rFonts w:ascii="Cambria" w:eastAsia="Cambria" w:hAnsi="Cambria" w:cs="Cambria"/>
          <w:szCs w:val="24"/>
        </w:rPr>
        <w:t>le pattern</w:t>
      </w:r>
      <w:r w:rsidR="00855481">
        <w:rPr>
          <w:rFonts w:ascii="Cambria" w:eastAsia="Cambria" w:hAnsi="Cambria" w:cs="Cambria"/>
          <w:szCs w:val="24"/>
        </w:rPr>
        <w:t xml:space="preserve"> of</w:t>
      </w:r>
      <w:r w:rsidR="007C1B32">
        <w:rPr>
          <w:rFonts w:ascii="Cambria" w:eastAsia="Cambria" w:hAnsi="Cambria" w:cs="Cambria"/>
          <w:szCs w:val="24"/>
        </w:rPr>
        <w:t xml:space="preserve"> recruitment since 2000</w:t>
      </w:r>
      <w:r w:rsidR="00855481">
        <w:rPr>
          <w:rFonts w:ascii="Cambria" w:eastAsia="Cambria" w:hAnsi="Cambria" w:cs="Cambria"/>
          <w:szCs w:val="24"/>
        </w:rPr>
        <w:t>.</w:t>
      </w:r>
      <w:r w:rsidR="007C1B32">
        <w:rPr>
          <w:rFonts w:ascii="Cambria" w:eastAsia="Cambria" w:hAnsi="Cambria" w:cs="Cambria"/>
          <w:szCs w:val="24"/>
        </w:rPr>
        <w:t xml:space="preserve"> </w:t>
      </w:r>
      <w:r w:rsidR="00855481">
        <w:rPr>
          <w:rFonts w:ascii="Cambria" w:eastAsia="Cambria" w:hAnsi="Cambria" w:cs="Cambria"/>
          <w:szCs w:val="24"/>
        </w:rPr>
        <w:t xml:space="preserve">The medium-term </w:t>
      </w:r>
      <w:r w:rsidR="007C1B32">
        <w:rPr>
          <w:rFonts w:ascii="Cambria" w:eastAsia="Cambria" w:hAnsi="Cambria" w:cs="Cambria"/>
          <w:szCs w:val="24"/>
        </w:rPr>
        <w:t xml:space="preserve">recruitment model was </w:t>
      </w:r>
      <w:r w:rsidR="007F445A">
        <w:rPr>
          <w:rFonts w:ascii="Cambria" w:eastAsia="Cambria" w:hAnsi="Cambria" w:cs="Cambria"/>
          <w:szCs w:val="24"/>
        </w:rPr>
        <w:t xml:space="preserve">also </w:t>
      </w:r>
      <w:r w:rsidR="00000E3B">
        <w:rPr>
          <w:rFonts w:ascii="Cambria" w:eastAsia="Cambria" w:hAnsi="Cambria" w:cs="Cambria"/>
          <w:szCs w:val="24"/>
        </w:rPr>
        <w:t xml:space="preserve">included because it was </w:t>
      </w:r>
      <w:r w:rsidR="007C1B32">
        <w:rPr>
          <w:rFonts w:ascii="Cambria" w:eastAsia="Cambria" w:hAnsi="Cambria" w:cs="Cambria"/>
          <w:szCs w:val="24"/>
        </w:rPr>
        <w:t xml:space="preserve">consistent with the 20-year period used for calculating the </w:t>
      </w:r>
      <w:r w:rsidR="00342D26">
        <w:rPr>
          <w:rFonts w:ascii="Cambria" w:eastAsia="Cambria" w:hAnsi="Cambria" w:cs="Cambria"/>
          <w:color w:val="000000"/>
          <w:szCs w:val="24"/>
        </w:rPr>
        <w:t>dynamic 20%SB</w:t>
      </w:r>
      <w:r w:rsidR="00342D26">
        <w:rPr>
          <w:rFonts w:ascii="Cambria" w:eastAsia="Cambria" w:hAnsi="Cambria" w:cs="Cambria"/>
          <w:color w:val="000000"/>
          <w:szCs w:val="24"/>
          <w:vertAlign w:val="subscript"/>
        </w:rPr>
        <w:t xml:space="preserve">F=0  </w:t>
      </w:r>
      <w:r w:rsidR="00342D26">
        <w:rPr>
          <w:rFonts w:ascii="Cambria" w:eastAsia="Cambria" w:hAnsi="Cambria" w:cs="Cambria"/>
          <w:color w:val="000000"/>
          <w:szCs w:val="24"/>
        </w:rPr>
        <w:t>reference point</w:t>
      </w:r>
      <w:r w:rsidR="007C1B32">
        <w:rPr>
          <w:rFonts w:ascii="Cambria" w:eastAsia="Cambria" w:hAnsi="Cambria" w:cs="Cambria"/>
          <w:szCs w:val="24"/>
        </w:rPr>
        <w:t>.</w:t>
      </w:r>
      <w:r w:rsidR="00000E3B">
        <w:rPr>
          <w:rFonts w:ascii="Cambria" w:eastAsia="Cambria" w:hAnsi="Cambria" w:cs="Cambria"/>
          <w:szCs w:val="24"/>
        </w:rPr>
        <w:t xml:space="preserve"> Overall, t</w:t>
      </w:r>
      <w:r w:rsidR="009D4B60">
        <w:rPr>
          <w:rFonts w:ascii="Cambria" w:eastAsia="Cambria" w:hAnsi="Cambria" w:cs="Cambria"/>
          <w:szCs w:val="24"/>
        </w:rPr>
        <w:t xml:space="preserve">he </w:t>
      </w:r>
      <w:r w:rsidR="00BC2F29">
        <w:rPr>
          <w:rFonts w:ascii="Cambria" w:eastAsia="Cambria" w:hAnsi="Cambria" w:cs="Cambria"/>
          <w:szCs w:val="24"/>
        </w:rPr>
        <w:t xml:space="preserve">three </w:t>
      </w:r>
      <w:r w:rsidR="009D4B60">
        <w:rPr>
          <w:rFonts w:ascii="Cambria" w:eastAsia="Cambria" w:hAnsi="Cambria" w:cs="Cambria"/>
          <w:szCs w:val="24"/>
        </w:rPr>
        <w:t xml:space="preserve">working hypotheses for </w:t>
      </w:r>
      <w:r w:rsidR="00505149">
        <w:rPr>
          <w:rFonts w:ascii="Cambria" w:eastAsia="Cambria" w:hAnsi="Cambria" w:cs="Cambria"/>
          <w:szCs w:val="24"/>
        </w:rPr>
        <w:t xml:space="preserve">future </w:t>
      </w:r>
      <w:r w:rsidR="009D4B60">
        <w:rPr>
          <w:rFonts w:ascii="Cambria" w:eastAsia="Cambria" w:hAnsi="Cambria" w:cs="Cambria"/>
          <w:szCs w:val="24"/>
        </w:rPr>
        <w:t xml:space="preserve">recruitment dynamics reflected the </w:t>
      </w:r>
      <w:r w:rsidR="00505149">
        <w:rPr>
          <w:rFonts w:ascii="Cambria" w:eastAsia="Cambria" w:hAnsi="Cambria" w:cs="Cambria"/>
          <w:szCs w:val="24"/>
        </w:rPr>
        <w:t>temporal</w:t>
      </w:r>
      <w:r w:rsidR="009D4B60">
        <w:rPr>
          <w:rFonts w:ascii="Cambria" w:eastAsia="Cambria" w:hAnsi="Cambria" w:cs="Cambria"/>
          <w:szCs w:val="24"/>
        </w:rPr>
        <w:t xml:space="preserve"> </w:t>
      </w:r>
      <w:r w:rsidR="00FE356A">
        <w:rPr>
          <w:rFonts w:ascii="Cambria" w:eastAsia="Cambria" w:hAnsi="Cambria" w:cs="Cambria"/>
          <w:szCs w:val="24"/>
        </w:rPr>
        <w:t xml:space="preserve">patterns observed </w:t>
      </w:r>
      <w:r w:rsidR="00FE356A">
        <w:rPr>
          <w:rFonts w:ascii="Cambria" w:eastAsia="Cambria" w:hAnsi="Cambria" w:cs="Cambria"/>
          <w:szCs w:val="24"/>
        </w:rPr>
        <w:lastRenderedPageBreak/>
        <w:t>in</w:t>
      </w:r>
      <w:r w:rsidR="009D4B60">
        <w:rPr>
          <w:rFonts w:ascii="Cambria" w:eastAsia="Cambria" w:hAnsi="Cambria" w:cs="Cambria"/>
          <w:szCs w:val="24"/>
        </w:rPr>
        <w:t xml:space="preserve"> the 2023</w:t>
      </w:r>
      <w:r w:rsidR="00000E3B">
        <w:rPr>
          <w:rFonts w:ascii="Cambria" w:eastAsia="Cambria" w:hAnsi="Cambria" w:cs="Cambria"/>
          <w:szCs w:val="24"/>
        </w:rPr>
        <w:t xml:space="preserve">, </w:t>
      </w:r>
      <w:r w:rsidR="00FE356A">
        <w:rPr>
          <w:rFonts w:ascii="Cambria" w:eastAsia="Cambria" w:hAnsi="Cambria" w:cs="Cambria"/>
          <w:szCs w:val="24"/>
        </w:rPr>
        <w:t>2019</w:t>
      </w:r>
      <w:r w:rsidR="00763825">
        <w:rPr>
          <w:rFonts w:ascii="Cambria" w:eastAsia="Cambria" w:hAnsi="Cambria" w:cs="Cambria"/>
          <w:szCs w:val="24"/>
        </w:rPr>
        <w:t xml:space="preserve"> and 2021</w:t>
      </w:r>
      <w:r w:rsidR="00FE356A">
        <w:rPr>
          <w:rFonts w:ascii="Cambria" w:eastAsia="Cambria" w:hAnsi="Cambria" w:cs="Cambria"/>
          <w:szCs w:val="24"/>
        </w:rPr>
        <w:t xml:space="preserve"> </w:t>
      </w:r>
      <w:r w:rsidR="009D4B60">
        <w:rPr>
          <w:rFonts w:ascii="Cambria" w:eastAsia="Cambria" w:hAnsi="Cambria" w:cs="Cambria"/>
          <w:szCs w:val="24"/>
        </w:rPr>
        <w:t>stock assessment</w:t>
      </w:r>
      <w:r w:rsidR="00FE356A">
        <w:rPr>
          <w:rFonts w:ascii="Cambria" w:eastAsia="Cambria" w:hAnsi="Cambria" w:cs="Cambria"/>
          <w:szCs w:val="24"/>
        </w:rPr>
        <w:t>s</w:t>
      </w:r>
      <w:r w:rsidR="00000E3B">
        <w:rPr>
          <w:rFonts w:ascii="Cambria" w:eastAsia="Cambria" w:hAnsi="Cambria" w:cs="Cambria"/>
          <w:szCs w:val="24"/>
        </w:rPr>
        <w:t>; t</w:t>
      </w:r>
      <w:r w:rsidR="00AF40FE">
        <w:rPr>
          <w:rFonts w:ascii="Cambria" w:eastAsia="Cambria" w:hAnsi="Cambria" w:cs="Cambria"/>
          <w:szCs w:val="24"/>
        </w:rPr>
        <w:t>hese were the short-, medium-, and long-term recruitment model</w:t>
      </w:r>
      <w:r w:rsidR="00855A57">
        <w:rPr>
          <w:rFonts w:ascii="Cambria" w:eastAsia="Cambria" w:hAnsi="Cambria" w:cs="Cambria"/>
          <w:szCs w:val="24"/>
        </w:rPr>
        <w:t xml:space="preserve"> scenarios</w:t>
      </w:r>
      <w:r w:rsidR="00AF40FE">
        <w:rPr>
          <w:rFonts w:ascii="Cambria" w:eastAsia="Cambria" w:hAnsi="Cambria" w:cs="Cambria"/>
          <w:szCs w:val="24"/>
        </w:rPr>
        <w:t>.</w:t>
      </w:r>
    </w:p>
    <w:p w14:paraId="71FA6472" w14:textId="441FB749" w:rsidR="00AF40FE" w:rsidRDefault="009D4B60" w:rsidP="00E641C4">
      <w:pPr>
        <w:rPr>
          <w:rFonts w:ascii="Cambria" w:eastAsia="Cambria" w:hAnsi="Cambria" w:cs="Cambria"/>
          <w:szCs w:val="24"/>
        </w:rPr>
      </w:pPr>
      <w:r>
        <w:rPr>
          <w:rFonts w:ascii="Cambria" w:eastAsia="Cambria" w:hAnsi="Cambria" w:cs="Cambria"/>
          <w:szCs w:val="24"/>
        </w:rPr>
        <w:t xml:space="preserve"> </w:t>
      </w:r>
    </w:p>
    <w:p w14:paraId="61855A48" w14:textId="19D08C1F" w:rsidR="0002283A" w:rsidRDefault="00AF40FE" w:rsidP="00AF40FE">
      <w:pPr>
        <w:rPr>
          <w:rFonts w:ascii="Cambria" w:eastAsia="Cambria" w:hAnsi="Cambria" w:cs="Cambria"/>
          <w:szCs w:val="24"/>
        </w:rPr>
      </w:pPr>
      <w:r w:rsidRPr="00AF40FE">
        <w:rPr>
          <w:rFonts w:ascii="Cambria" w:eastAsia="Cambria" w:hAnsi="Cambria" w:cs="Cambria"/>
          <w:szCs w:val="24"/>
          <w:u w:val="single"/>
        </w:rPr>
        <w:t>Short-Term Recruitment</w:t>
      </w:r>
    </w:p>
    <w:p w14:paraId="6166C524" w14:textId="2D27B73C" w:rsidR="00E641C4" w:rsidRDefault="008161E7" w:rsidP="0002283A">
      <w:pPr>
        <w:ind w:firstLine="720"/>
        <w:rPr>
          <w:rFonts w:ascii="Cambria" w:eastAsia="Cambria" w:hAnsi="Cambria" w:cs="Cambria"/>
          <w:szCs w:val="24"/>
        </w:rPr>
      </w:pPr>
      <w:r>
        <w:rPr>
          <w:rFonts w:ascii="Cambria" w:eastAsia="Cambria" w:hAnsi="Cambria" w:cs="Cambria"/>
          <w:szCs w:val="24"/>
        </w:rPr>
        <w:t xml:space="preserve">The </w:t>
      </w:r>
      <w:r w:rsidR="00505149">
        <w:rPr>
          <w:rFonts w:ascii="Cambria" w:eastAsia="Cambria" w:hAnsi="Cambria" w:cs="Cambria"/>
          <w:szCs w:val="24"/>
        </w:rPr>
        <w:t xml:space="preserve">short-term </w:t>
      </w:r>
      <w:r>
        <w:rPr>
          <w:rFonts w:ascii="Cambria" w:eastAsia="Cambria" w:hAnsi="Cambria" w:cs="Cambria"/>
          <w:szCs w:val="24"/>
        </w:rPr>
        <w:t xml:space="preserve">hypothesis was that recruitment </w:t>
      </w:r>
      <w:r w:rsidR="00BC2F29">
        <w:rPr>
          <w:rFonts w:ascii="Cambria" w:eastAsia="Cambria" w:hAnsi="Cambria" w:cs="Cambria"/>
          <w:szCs w:val="24"/>
        </w:rPr>
        <w:t xml:space="preserve">in the </w:t>
      </w:r>
      <w:r w:rsidR="00505149">
        <w:rPr>
          <w:rFonts w:ascii="Cambria" w:eastAsia="Cambria" w:hAnsi="Cambria" w:cs="Cambria"/>
          <w:szCs w:val="24"/>
        </w:rPr>
        <w:t>rebuilding period</w:t>
      </w:r>
      <w:r w:rsidR="00BC2F29">
        <w:rPr>
          <w:rFonts w:ascii="Cambria" w:eastAsia="Cambria" w:hAnsi="Cambria" w:cs="Cambria"/>
          <w:szCs w:val="24"/>
        </w:rPr>
        <w:t xml:space="preserve"> </w:t>
      </w:r>
      <w:r>
        <w:rPr>
          <w:rFonts w:ascii="Cambria" w:eastAsia="Cambria" w:hAnsi="Cambria" w:cs="Cambria"/>
          <w:szCs w:val="24"/>
        </w:rPr>
        <w:t xml:space="preserve">would be similar to </w:t>
      </w:r>
      <w:r w:rsidR="00505149">
        <w:rPr>
          <w:rFonts w:ascii="Cambria" w:eastAsia="Cambria" w:hAnsi="Cambria" w:cs="Cambria"/>
          <w:szCs w:val="24"/>
        </w:rPr>
        <w:t xml:space="preserve">the </w:t>
      </w:r>
      <w:r>
        <w:rPr>
          <w:rFonts w:ascii="Cambria" w:eastAsia="Cambria" w:hAnsi="Cambria" w:cs="Cambria"/>
          <w:szCs w:val="24"/>
        </w:rPr>
        <w:t xml:space="preserve">recent </w:t>
      </w:r>
      <w:r w:rsidR="0098015D">
        <w:rPr>
          <w:rFonts w:ascii="Cambria" w:eastAsia="Cambria" w:hAnsi="Cambria" w:cs="Cambria"/>
          <w:szCs w:val="24"/>
        </w:rPr>
        <w:t>5-year pattern of observed</w:t>
      </w:r>
      <w:r>
        <w:rPr>
          <w:rFonts w:ascii="Cambria" w:eastAsia="Cambria" w:hAnsi="Cambria" w:cs="Cambria"/>
          <w:szCs w:val="24"/>
        </w:rPr>
        <w:t xml:space="preserve"> recruitment (</w:t>
      </w:r>
      <w:r w:rsidRPr="00CC5682">
        <w:rPr>
          <w:rFonts w:ascii="Cambria" w:eastAsia="Cambria" w:hAnsi="Cambria" w:cs="Cambria"/>
          <w:szCs w:val="24"/>
        </w:rPr>
        <w:t>Figure</w:t>
      </w:r>
      <w:r w:rsidR="00BC2F29">
        <w:rPr>
          <w:rFonts w:ascii="Cambria" w:eastAsia="Cambria" w:hAnsi="Cambria" w:cs="Cambria"/>
          <w:szCs w:val="24"/>
        </w:rPr>
        <w:t>s</w:t>
      </w:r>
      <w:r w:rsidRPr="00CC5682">
        <w:rPr>
          <w:rFonts w:ascii="Cambria" w:eastAsia="Cambria" w:hAnsi="Cambria" w:cs="Cambria"/>
          <w:szCs w:val="24"/>
        </w:rPr>
        <w:t xml:space="preserve"> 6</w:t>
      </w:r>
      <w:r w:rsidR="00BC2F29">
        <w:rPr>
          <w:rFonts w:ascii="Cambria" w:eastAsia="Cambria" w:hAnsi="Cambria" w:cs="Cambria"/>
          <w:szCs w:val="24"/>
        </w:rPr>
        <w:t xml:space="preserve"> and 7</w:t>
      </w:r>
      <w:r>
        <w:rPr>
          <w:rFonts w:ascii="Cambria" w:eastAsia="Cambria" w:hAnsi="Cambria" w:cs="Cambria"/>
          <w:szCs w:val="24"/>
        </w:rPr>
        <w:t xml:space="preserve">). This </w:t>
      </w:r>
      <w:r w:rsidR="00CC5682">
        <w:rPr>
          <w:rFonts w:ascii="Cambria" w:eastAsia="Cambria" w:hAnsi="Cambria" w:cs="Cambria"/>
          <w:szCs w:val="24"/>
        </w:rPr>
        <w:t xml:space="preserve">recruitment </w:t>
      </w:r>
      <w:r w:rsidR="00D534CF">
        <w:rPr>
          <w:rFonts w:ascii="Cambria" w:eastAsia="Cambria" w:hAnsi="Cambria" w:cs="Cambria"/>
          <w:szCs w:val="24"/>
        </w:rPr>
        <w:t>model</w:t>
      </w:r>
      <w:r>
        <w:rPr>
          <w:rFonts w:ascii="Cambria" w:eastAsia="Cambria" w:hAnsi="Cambria" w:cs="Cambria"/>
          <w:szCs w:val="24"/>
        </w:rPr>
        <w:t xml:space="preserve"> was </w:t>
      </w:r>
      <w:r w:rsidR="00D534CF">
        <w:rPr>
          <w:rFonts w:ascii="Cambria" w:eastAsia="Cambria" w:hAnsi="Cambria" w:cs="Cambria"/>
          <w:szCs w:val="24"/>
        </w:rPr>
        <w:t>supported by</w:t>
      </w:r>
      <w:r>
        <w:rPr>
          <w:rFonts w:ascii="Cambria" w:eastAsia="Cambria" w:hAnsi="Cambria" w:cs="Cambria"/>
          <w:szCs w:val="24"/>
        </w:rPr>
        <w:t xml:space="preserve"> the observation that recruitment estimates had remained relatively low in </w:t>
      </w:r>
      <w:r w:rsidR="004F431F">
        <w:rPr>
          <w:rFonts w:ascii="Cambria" w:eastAsia="Cambria" w:hAnsi="Cambria" w:cs="Cambria"/>
          <w:szCs w:val="24"/>
        </w:rPr>
        <w:t>the past decade</w:t>
      </w:r>
      <w:r>
        <w:rPr>
          <w:rFonts w:ascii="Cambria" w:eastAsia="Cambria" w:hAnsi="Cambria" w:cs="Cambria"/>
          <w:szCs w:val="24"/>
        </w:rPr>
        <w:t xml:space="preserve">, and </w:t>
      </w:r>
      <w:r w:rsidR="00CC5682">
        <w:rPr>
          <w:rFonts w:ascii="Cambria" w:eastAsia="Cambria" w:hAnsi="Cambria" w:cs="Cambria"/>
          <w:szCs w:val="24"/>
        </w:rPr>
        <w:t>that this pattern was likely to</w:t>
      </w:r>
      <w:r>
        <w:rPr>
          <w:rFonts w:ascii="Cambria" w:eastAsia="Cambria" w:hAnsi="Cambria" w:cs="Cambria"/>
          <w:szCs w:val="24"/>
        </w:rPr>
        <w:t xml:space="preserve"> </w:t>
      </w:r>
      <w:r w:rsidR="00627241">
        <w:rPr>
          <w:rFonts w:ascii="Cambria" w:eastAsia="Cambria" w:hAnsi="Cambria" w:cs="Cambria"/>
          <w:szCs w:val="24"/>
        </w:rPr>
        <w:t>persist</w:t>
      </w:r>
      <w:r>
        <w:rPr>
          <w:rFonts w:ascii="Cambria" w:eastAsia="Cambria" w:hAnsi="Cambria" w:cs="Cambria"/>
          <w:szCs w:val="24"/>
        </w:rPr>
        <w:t xml:space="preserve"> in the future. </w:t>
      </w:r>
      <w:r w:rsidR="004F431F">
        <w:rPr>
          <w:rFonts w:ascii="Cambria" w:eastAsia="Cambria" w:hAnsi="Cambria" w:cs="Cambria"/>
          <w:szCs w:val="24"/>
        </w:rPr>
        <w:t>T</w:t>
      </w:r>
      <w:r>
        <w:rPr>
          <w:rFonts w:ascii="Cambria" w:eastAsia="Cambria" w:hAnsi="Cambria" w:cs="Cambria"/>
          <w:szCs w:val="24"/>
        </w:rPr>
        <w:t xml:space="preserve">he short-term </w:t>
      </w:r>
      <w:r w:rsidR="00D534CF">
        <w:rPr>
          <w:rFonts w:ascii="Cambria" w:eastAsia="Cambria" w:hAnsi="Cambria" w:cs="Cambria"/>
          <w:szCs w:val="24"/>
        </w:rPr>
        <w:t>model</w:t>
      </w:r>
      <w:r>
        <w:rPr>
          <w:rFonts w:ascii="Cambria" w:eastAsia="Cambria" w:hAnsi="Cambria" w:cs="Cambria"/>
          <w:szCs w:val="24"/>
        </w:rPr>
        <w:t xml:space="preserve"> </w:t>
      </w:r>
      <w:r w:rsidR="00627241">
        <w:rPr>
          <w:rFonts w:ascii="Cambria" w:eastAsia="Cambria" w:hAnsi="Cambria" w:cs="Cambria"/>
          <w:szCs w:val="24"/>
        </w:rPr>
        <w:t>generated recruitment by</w:t>
      </w:r>
      <w:r>
        <w:rPr>
          <w:rFonts w:ascii="Cambria" w:eastAsia="Cambria" w:hAnsi="Cambria" w:cs="Cambria"/>
          <w:szCs w:val="24"/>
        </w:rPr>
        <w:t xml:space="preserve"> </w:t>
      </w:r>
      <w:r w:rsidR="004F431F">
        <w:rPr>
          <w:rFonts w:ascii="Cambria" w:eastAsia="Cambria" w:hAnsi="Cambria" w:cs="Cambria"/>
          <w:szCs w:val="24"/>
        </w:rPr>
        <w:t xml:space="preserve">randomly </w:t>
      </w:r>
      <w:r>
        <w:rPr>
          <w:rFonts w:ascii="Cambria" w:eastAsia="Cambria" w:hAnsi="Cambria" w:cs="Cambria"/>
          <w:szCs w:val="24"/>
        </w:rPr>
        <w:t>resampling the empirical cumulative distribution function</w:t>
      </w:r>
      <w:r w:rsidR="004F431F">
        <w:rPr>
          <w:rFonts w:ascii="Cambria" w:eastAsia="Cambria" w:hAnsi="Cambria" w:cs="Cambria"/>
          <w:szCs w:val="24"/>
        </w:rPr>
        <w:t xml:space="preserve"> (ECDF</w:t>
      </w:r>
      <w:r w:rsidR="00F60684">
        <w:rPr>
          <w:rStyle w:val="FootnoteReference"/>
          <w:rFonts w:ascii="Cambria" w:eastAsia="Cambria" w:hAnsi="Cambria" w:cs="Cambria"/>
          <w:szCs w:val="24"/>
        </w:rPr>
        <w:footnoteReference w:id="2"/>
      </w:r>
      <w:r w:rsidR="00F60684">
        <w:rPr>
          <w:rFonts w:ascii="Cambria" w:eastAsia="Cambria" w:hAnsi="Cambria" w:cs="Cambria"/>
          <w:szCs w:val="24"/>
        </w:rPr>
        <w:t>)</w:t>
      </w:r>
      <w:r>
        <w:rPr>
          <w:rFonts w:ascii="Cambria" w:eastAsia="Cambria" w:hAnsi="Cambria" w:cs="Cambria"/>
          <w:szCs w:val="24"/>
        </w:rPr>
        <w:t xml:space="preserve"> of </w:t>
      </w:r>
      <w:r w:rsidR="004F431F">
        <w:rPr>
          <w:rFonts w:ascii="Cambria" w:eastAsia="Cambria" w:hAnsi="Cambria" w:cs="Cambria"/>
          <w:szCs w:val="24"/>
        </w:rPr>
        <w:t xml:space="preserve">age-1 </w:t>
      </w:r>
      <w:r>
        <w:rPr>
          <w:rFonts w:ascii="Cambria" w:eastAsia="Cambria" w:hAnsi="Cambria" w:cs="Cambria"/>
          <w:szCs w:val="24"/>
        </w:rPr>
        <w:t>recruitment observed during 201</w:t>
      </w:r>
      <w:r w:rsidR="00CC5682">
        <w:rPr>
          <w:rFonts w:ascii="Cambria" w:eastAsia="Cambria" w:hAnsi="Cambria" w:cs="Cambria"/>
          <w:szCs w:val="24"/>
        </w:rPr>
        <w:t>5</w:t>
      </w:r>
      <w:r>
        <w:rPr>
          <w:rFonts w:ascii="Cambria" w:eastAsia="Cambria" w:hAnsi="Cambria" w:cs="Cambria"/>
          <w:szCs w:val="24"/>
        </w:rPr>
        <w:t>–201</w:t>
      </w:r>
      <w:r w:rsidR="00CC5682">
        <w:rPr>
          <w:rFonts w:ascii="Cambria" w:eastAsia="Cambria" w:hAnsi="Cambria" w:cs="Cambria"/>
          <w:szCs w:val="24"/>
        </w:rPr>
        <w:t>9</w:t>
      </w:r>
      <w:r w:rsidR="004F431F">
        <w:rPr>
          <w:rFonts w:ascii="Cambria" w:eastAsia="Cambria" w:hAnsi="Cambria" w:cs="Cambria"/>
          <w:szCs w:val="24"/>
        </w:rPr>
        <w:t xml:space="preserve"> </w:t>
      </w:r>
      <w:r>
        <w:rPr>
          <w:rFonts w:ascii="Cambria" w:eastAsia="Cambria" w:hAnsi="Cambria" w:cs="Cambria"/>
          <w:szCs w:val="24"/>
        </w:rPr>
        <w:t>(</w:t>
      </w:r>
      <w:r w:rsidRPr="003260D1">
        <w:rPr>
          <w:rFonts w:ascii="Cambria" w:eastAsia="Cambria" w:hAnsi="Cambria" w:cs="Cambria"/>
          <w:szCs w:val="24"/>
        </w:rPr>
        <w:t>Figure 7</w:t>
      </w:r>
      <w:r>
        <w:rPr>
          <w:rFonts w:ascii="Cambria" w:eastAsia="Cambria" w:hAnsi="Cambria" w:cs="Cambria"/>
          <w:szCs w:val="24"/>
        </w:rPr>
        <w:t xml:space="preserve">). </w:t>
      </w:r>
      <w:r w:rsidR="004F431F">
        <w:rPr>
          <w:rFonts w:ascii="Cambria" w:eastAsia="Cambria" w:hAnsi="Cambria" w:cs="Cambria"/>
          <w:szCs w:val="24"/>
        </w:rPr>
        <w:t>Th</w:t>
      </w:r>
      <w:r w:rsidR="00627241">
        <w:rPr>
          <w:rFonts w:ascii="Cambria" w:eastAsia="Cambria" w:hAnsi="Cambria" w:cs="Cambria"/>
          <w:szCs w:val="24"/>
        </w:rPr>
        <w:t>is</w:t>
      </w:r>
      <w:r w:rsidR="004F431F">
        <w:rPr>
          <w:rFonts w:ascii="Cambria" w:eastAsia="Cambria" w:hAnsi="Cambria" w:cs="Cambria"/>
          <w:szCs w:val="24"/>
        </w:rPr>
        <w:t xml:space="preserve"> </w:t>
      </w:r>
      <w:r w:rsidR="00D534CF">
        <w:rPr>
          <w:rFonts w:ascii="Cambria" w:eastAsia="Cambria" w:hAnsi="Cambria" w:cs="Cambria"/>
          <w:szCs w:val="24"/>
        </w:rPr>
        <w:t xml:space="preserve">5-year </w:t>
      </w:r>
      <w:r w:rsidR="004F431F">
        <w:rPr>
          <w:rFonts w:ascii="Cambria" w:eastAsia="Cambria" w:hAnsi="Cambria" w:cs="Cambria"/>
          <w:szCs w:val="24"/>
        </w:rPr>
        <w:t xml:space="preserve">period </w:t>
      </w:r>
      <w:r w:rsidR="00627241">
        <w:rPr>
          <w:rFonts w:ascii="Cambria" w:eastAsia="Cambria" w:hAnsi="Cambria" w:cs="Cambria"/>
          <w:szCs w:val="24"/>
        </w:rPr>
        <w:t>matched</w:t>
      </w:r>
      <w:r w:rsidR="00D534CF">
        <w:rPr>
          <w:rFonts w:ascii="Cambria" w:eastAsia="Cambria" w:hAnsi="Cambria" w:cs="Cambria"/>
          <w:szCs w:val="24"/>
        </w:rPr>
        <w:t xml:space="preserve"> the mean generation time </w:t>
      </w:r>
      <w:r w:rsidR="00627241">
        <w:rPr>
          <w:rFonts w:ascii="Cambria" w:eastAsia="Cambria" w:hAnsi="Cambria" w:cs="Cambria"/>
          <w:szCs w:val="24"/>
        </w:rPr>
        <w:t xml:space="preserve">for WCNPO striped marlin </w:t>
      </w:r>
      <w:r w:rsidR="00D534CF">
        <w:rPr>
          <w:rFonts w:ascii="Cambria" w:eastAsia="Cambria" w:hAnsi="Cambria" w:cs="Cambria"/>
          <w:szCs w:val="24"/>
        </w:rPr>
        <w:t xml:space="preserve">(~ 5 years) and </w:t>
      </w:r>
      <w:r w:rsidR="00627241">
        <w:rPr>
          <w:rFonts w:ascii="Cambria" w:eastAsia="Cambria" w:hAnsi="Cambria" w:cs="Cambria"/>
          <w:szCs w:val="24"/>
        </w:rPr>
        <w:t>was</w:t>
      </w:r>
      <w:r w:rsidR="004F431F">
        <w:rPr>
          <w:rFonts w:ascii="Cambria" w:eastAsia="Cambria" w:hAnsi="Cambria" w:cs="Cambria"/>
          <w:szCs w:val="24"/>
        </w:rPr>
        <w:t xml:space="preserve"> consisten</w:t>
      </w:r>
      <w:r w:rsidR="00D534CF">
        <w:rPr>
          <w:rFonts w:ascii="Cambria" w:eastAsia="Cambria" w:hAnsi="Cambria" w:cs="Cambria"/>
          <w:szCs w:val="24"/>
        </w:rPr>
        <w:t>t</w:t>
      </w:r>
      <w:r w:rsidR="004F431F">
        <w:rPr>
          <w:rFonts w:ascii="Cambria" w:eastAsia="Cambria" w:hAnsi="Cambria" w:cs="Cambria"/>
          <w:szCs w:val="24"/>
        </w:rPr>
        <w:t xml:space="preserve"> with the 2021 rebuilding analyses (Brodziak 2021). </w:t>
      </w:r>
      <w:r w:rsidR="000F22C7">
        <w:rPr>
          <w:rFonts w:ascii="Cambria" w:eastAsia="Cambria" w:hAnsi="Cambria" w:cs="Cambria"/>
          <w:szCs w:val="24"/>
        </w:rPr>
        <w:t xml:space="preserve">Point </w:t>
      </w:r>
      <w:r w:rsidR="004F431F">
        <w:rPr>
          <w:rFonts w:ascii="Cambria" w:eastAsia="Cambria" w:hAnsi="Cambria" w:cs="Cambria"/>
          <w:szCs w:val="24"/>
        </w:rPr>
        <w:t>estimates</w:t>
      </w:r>
      <w:r w:rsidR="000F22C7">
        <w:rPr>
          <w:rFonts w:ascii="Cambria" w:eastAsia="Cambria" w:hAnsi="Cambria" w:cs="Cambria"/>
          <w:szCs w:val="24"/>
        </w:rPr>
        <w:t xml:space="preserve"> of recruitment</w:t>
      </w:r>
      <w:r w:rsidR="004F431F">
        <w:rPr>
          <w:rFonts w:ascii="Cambria" w:eastAsia="Cambria" w:hAnsi="Cambria" w:cs="Cambria"/>
          <w:szCs w:val="24"/>
        </w:rPr>
        <w:t xml:space="preserve"> </w:t>
      </w:r>
      <w:r w:rsidR="000F22C7">
        <w:rPr>
          <w:rFonts w:ascii="Cambria" w:eastAsia="Cambria" w:hAnsi="Cambria" w:cs="Cambria"/>
          <w:szCs w:val="24"/>
        </w:rPr>
        <w:t>in</w:t>
      </w:r>
      <w:r w:rsidR="004F431F">
        <w:rPr>
          <w:rFonts w:ascii="Cambria" w:eastAsia="Cambria" w:hAnsi="Cambria" w:cs="Cambria"/>
          <w:szCs w:val="24"/>
        </w:rPr>
        <w:t xml:space="preserve"> 2020-2021 were </w:t>
      </w:r>
      <w:r w:rsidR="00627241">
        <w:rPr>
          <w:rFonts w:ascii="Cambria" w:eastAsia="Cambria" w:hAnsi="Cambria" w:cs="Cambria"/>
          <w:szCs w:val="24"/>
        </w:rPr>
        <w:t xml:space="preserve">held out in order </w:t>
      </w:r>
      <w:r w:rsidR="004F431F">
        <w:rPr>
          <w:rFonts w:ascii="Cambria" w:eastAsia="Cambria" w:hAnsi="Cambria" w:cs="Cambria"/>
          <w:szCs w:val="24"/>
        </w:rPr>
        <w:t xml:space="preserve">to test the near-term predictive accuracy of the </w:t>
      </w:r>
      <w:r w:rsidR="00645128">
        <w:rPr>
          <w:rFonts w:ascii="Cambria" w:eastAsia="Cambria" w:hAnsi="Cambria" w:cs="Cambria"/>
          <w:szCs w:val="24"/>
        </w:rPr>
        <w:t xml:space="preserve">three </w:t>
      </w:r>
      <w:r w:rsidR="004F431F">
        <w:rPr>
          <w:rFonts w:ascii="Cambria" w:eastAsia="Cambria" w:hAnsi="Cambria" w:cs="Cambria"/>
          <w:szCs w:val="24"/>
        </w:rPr>
        <w:t xml:space="preserve">alternative recruitment models. </w:t>
      </w:r>
      <w:r>
        <w:rPr>
          <w:rFonts w:ascii="Cambria" w:eastAsia="Cambria" w:hAnsi="Cambria" w:cs="Cambria"/>
          <w:szCs w:val="24"/>
        </w:rPr>
        <w:t xml:space="preserve">Under the short-term recruitment scenario, recruitment </w:t>
      </w:r>
      <w:r w:rsidR="00627241">
        <w:rPr>
          <w:rFonts w:ascii="Cambria" w:eastAsia="Cambria" w:hAnsi="Cambria" w:cs="Cambria"/>
          <w:szCs w:val="24"/>
        </w:rPr>
        <w:t>averaged</w:t>
      </w:r>
      <w:r>
        <w:rPr>
          <w:rFonts w:ascii="Cambria" w:eastAsia="Cambria" w:hAnsi="Cambria" w:cs="Cambria"/>
          <w:szCs w:val="24"/>
        </w:rPr>
        <w:t xml:space="preserve"> 1</w:t>
      </w:r>
      <w:r w:rsidR="00DF6875">
        <w:rPr>
          <w:rFonts w:ascii="Cambria" w:eastAsia="Cambria" w:hAnsi="Cambria" w:cs="Cambria"/>
          <w:szCs w:val="24"/>
        </w:rPr>
        <w:t>35</w:t>
      </w:r>
      <w:r w:rsidR="00E641C4">
        <w:rPr>
          <w:rFonts w:ascii="Cambria" w:eastAsia="Cambria" w:hAnsi="Cambria" w:cs="Cambria"/>
          <w:szCs w:val="24"/>
        </w:rPr>
        <w:t>.4 thousand</w:t>
      </w:r>
      <w:r>
        <w:rPr>
          <w:rFonts w:ascii="Cambria" w:eastAsia="Cambria" w:hAnsi="Cambria" w:cs="Cambria"/>
          <w:szCs w:val="24"/>
        </w:rPr>
        <w:t xml:space="preserve"> age-1 fish with a CV of </w:t>
      </w:r>
      <w:r w:rsidR="00DF6875">
        <w:rPr>
          <w:rFonts w:ascii="Cambria" w:eastAsia="Cambria" w:hAnsi="Cambria" w:cs="Cambria"/>
          <w:szCs w:val="24"/>
        </w:rPr>
        <w:t>43</w:t>
      </w:r>
      <w:r>
        <w:rPr>
          <w:rFonts w:ascii="Cambria" w:eastAsia="Cambria" w:hAnsi="Cambria" w:cs="Cambria"/>
          <w:szCs w:val="24"/>
        </w:rPr>
        <w:t xml:space="preserve">%. </w:t>
      </w:r>
    </w:p>
    <w:p w14:paraId="7E030F8D" w14:textId="77777777" w:rsidR="00E641C4" w:rsidRDefault="00E641C4" w:rsidP="00AF40FE">
      <w:pPr>
        <w:rPr>
          <w:rFonts w:ascii="Cambria" w:eastAsia="Cambria" w:hAnsi="Cambria" w:cs="Cambria"/>
          <w:szCs w:val="24"/>
        </w:rPr>
      </w:pPr>
    </w:p>
    <w:p w14:paraId="2CA39EEE" w14:textId="77777777" w:rsidR="0002283A" w:rsidRDefault="0059371D" w:rsidP="00AF40FE">
      <w:pPr>
        <w:rPr>
          <w:rFonts w:ascii="Cambria" w:eastAsia="Cambria" w:hAnsi="Cambria" w:cs="Cambria"/>
          <w:szCs w:val="24"/>
        </w:rPr>
      </w:pPr>
      <w:r>
        <w:rPr>
          <w:rFonts w:ascii="Cambria" w:eastAsia="Cambria" w:hAnsi="Cambria" w:cs="Cambria"/>
          <w:szCs w:val="24"/>
          <w:u w:val="single"/>
        </w:rPr>
        <w:t>Medium</w:t>
      </w:r>
      <w:r w:rsidR="006C3B45" w:rsidRPr="00AF40FE">
        <w:rPr>
          <w:rFonts w:ascii="Cambria" w:eastAsia="Cambria" w:hAnsi="Cambria" w:cs="Cambria"/>
          <w:szCs w:val="24"/>
          <w:u w:val="single"/>
        </w:rPr>
        <w:t>-Term Recruitment</w:t>
      </w:r>
      <w:r w:rsidR="006C3B45">
        <w:rPr>
          <w:rFonts w:ascii="Cambria" w:eastAsia="Cambria" w:hAnsi="Cambria" w:cs="Cambria"/>
          <w:szCs w:val="24"/>
        </w:rPr>
        <w:t xml:space="preserve"> </w:t>
      </w:r>
    </w:p>
    <w:p w14:paraId="3F8D0FE8" w14:textId="011B4B7C" w:rsidR="00D13E0C" w:rsidRDefault="008161E7" w:rsidP="0002283A">
      <w:pPr>
        <w:ind w:firstLine="720"/>
        <w:rPr>
          <w:rFonts w:ascii="Cambria" w:eastAsia="Cambria" w:hAnsi="Cambria" w:cs="Cambria"/>
          <w:szCs w:val="24"/>
        </w:rPr>
      </w:pPr>
      <w:r>
        <w:rPr>
          <w:rFonts w:ascii="Cambria" w:eastAsia="Cambria" w:hAnsi="Cambria" w:cs="Cambria"/>
          <w:szCs w:val="24"/>
        </w:rPr>
        <w:t xml:space="preserve">The second hypothesis was that future recruitment would </w:t>
      </w:r>
      <w:r w:rsidR="00F60684">
        <w:rPr>
          <w:rFonts w:ascii="Cambria" w:eastAsia="Cambria" w:hAnsi="Cambria" w:cs="Cambria"/>
          <w:szCs w:val="24"/>
        </w:rPr>
        <w:t>be similar to</w:t>
      </w:r>
      <w:r>
        <w:rPr>
          <w:rFonts w:ascii="Cambria" w:eastAsia="Cambria" w:hAnsi="Cambria" w:cs="Cambria"/>
          <w:szCs w:val="24"/>
        </w:rPr>
        <w:t xml:space="preserve"> the </w:t>
      </w:r>
      <w:r w:rsidR="006E518E">
        <w:rPr>
          <w:rFonts w:ascii="Cambria" w:eastAsia="Cambria" w:hAnsi="Cambria" w:cs="Cambria"/>
          <w:szCs w:val="24"/>
        </w:rPr>
        <w:t>20-year</w:t>
      </w:r>
      <w:r w:rsidR="006251C0">
        <w:rPr>
          <w:rFonts w:ascii="Cambria" w:eastAsia="Cambria" w:hAnsi="Cambria" w:cs="Cambria"/>
          <w:szCs w:val="24"/>
        </w:rPr>
        <w:t xml:space="preserve"> </w:t>
      </w:r>
      <w:r>
        <w:rPr>
          <w:rFonts w:ascii="Cambria" w:eastAsia="Cambria" w:hAnsi="Cambria" w:cs="Cambria"/>
          <w:szCs w:val="24"/>
        </w:rPr>
        <w:t>recruitment pattern</w:t>
      </w:r>
      <w:r w:rsidR="00DF6875">
        <w:rPr>
          <w:rFonts w:ascii="Cambria" w:eastAsia="Cambria" w:hAnsi="Cambria" w:cs="Cambria"/>
          <w:szCs w:val="24"/>
        </w:rPr>
        <w:t xml:space="preserve"> </w:t>
      </w:r>
      <w:r w:rsidR="00F60684">
        <w:rPr>
          <w:rFonts w:ascii="Cambria" w:eastAsia="Cambria" w:hAnsi="Cambria" w:cs="Cambria"/>
          <w:szCs w:val="24"/>
        </w:rPr>
        <w:t xml:space="preserve">observed since 2000 </w:t>
      </w:r>
      <w:r>
        <w:rPr>
          <w:rFonts w:ascii="Cambria" w:eastAsia="Cambria" w:hAnsi="Cambria" w:cs="Cambria"/>
          <w:szCs w:val="24"/>
        </w:rPr>
        <w:t>(</w:t>
      </w:r>
      <w:r w:rsidRPr="003F0B0E">
        <w:rPr>
          <w:rFonts w:ascii="Cambria" w:eastAsia="Cambria" w:hAnsi="Cambria" w:cs="Cambria"/>
          <w:szCs w:val="24"/>
        </w:rPr>
        <w:t>Figure</w:t>
      </w:r>
      <w:r w:rsidR="003F0B0E">
        <w:rPr>
          <w:rFonts w:ascii="Cambria" w:eastAsia="Cambria" w:hAnsi="Cambria" w:cs="Cambria"/>
          <w:szCs w:val="24"/>
        </w:rPr>
        <w:t>s</w:t>
      </w:r>
      <w:r w:rsidRPr="003F0B0E">
        <w:rPr>
          <w:rFonts w:ascii="Cambria" w:eastAsia="Cambria" w:hAnsi="Cambria" w:cs="Cambria"/>
          <w:szCs w:val="24"/>
        </w:rPr>
        <w:t xml:space="preserve"> 6</w:t>
      </w:r>
      <w:r w:rsidR="003F0B0E">
        <w:rPr>
          <w:rFonts w:ascii="Cambria" w:eastAsia="Cambria" w:hAnsi="Cambria" w:cs="Cambria"/>
          <w:szCs w:val="24"/>
        </w:rPr>
        <w:t xml:space="preserve"> and 7</w:t>
      </w:r>
      <w:r>
        <w:rPr>
          <w:rFonts w:ascii="Cambria" w:eastAsia="Cambria" w:hAnsi="Cambria" w:cs="Cambria"/>
          <w:szCs w:val="24"/>
        </w:rPr>
        <w:t xml:space="preserve">). </w:t>
      </w:r>
      <w:r w:rsidR="006251C0">
        <w:rPr>
          <w:rFonts w:ascii="Cambria" w:eastAsia="Cambria" w:hAnsi="Cambria" w:cs="Cambria"/>
          <w:szCs w:val="24"/>
        </w:rPr>
        <w:t xml:space="preserve">Under the medium-term recruitment scenario, future recruitment </w:t>
      </w:r>
      <w:r w:rsidR="006E518E">
        <w:rPr>
          <w:rFonts w:ascii="Cambria" w:eastAsia="Cambria" w:hAnsi="Cambria" w:cs="Cambria"/>
          <w:szCs w:val="24"/>
        </w:rPr>
        <w:t>was generated by</w:t>
      </w:r>
      <w:r w:rsidR="006251C0">
        <w:rPr>
          <w:rFonts w:ascii="Cambria" w:eastAsia="Cambria" w:hAnsi="Cambria" w:cs="Cambria"/>
          <w:szCs w:val="24"/>
        </w:rPr>
        <w:t xml:space="preserve"> </w:t>
      </w:r>
      <w:r w:rsidR="002225F7">
        <w:rPr>
          <w:rFonts w:ascii="Cambria" w:eastAsia="Cambria" w:hAnsi="Cambria" w:cs="Cambria"/>
          <w:szCs w:val="24"/>
        </w:rPr>
        <w:t xml:space="preserve">randomly </w:t>
      </w:r>
      <w:r w:rsidR="006251C0">
        <w:rPr>
          <w:rFonts w:ascii="Cambria" w:eastAsia="Cambria" w:hAnsi="Cambria" w:cs="Cambria"/>
          <w:szCs w:val="24"/>
        </w:rPr>
        <w:t xml:space="preserve">resampling the empirical cumulative distribution function of </w:t>
      </w:r>
      <w:r w:rsidR="00F41689">
        <w:rPr>
          <w:rFonts w:ascii="Cambria" w:eastAsia="Cambria" w:hAnsi="Cambria" w:cs="Cambria"/>
          <w:szCs w:val="24"/>
        </w:rPr>
        <w:t xml:space="preserve">age-1 </w:t>
      </w:r>
      <w:r w:rsidR="006251C0">
        <w:rPr>
          <w:rFonts w:ascii="Cambria" w:eastAsia="Cambria" w:hAnsi="Cambria" w:cs="Cambria"/>
          <w:szCs w:val="24"/>
        </w:rPr>
        <w:t>recruitment during 2000-2019</w:t>
      </w:r>
      <w:r w:rsidR="002225F7">
        <w:rPr>
          <w:rFonts w:ascii="Cambria" w:eastAsia="Cambria" w:hAnsi="Cambria" w:cs="Cambria"/>
          <w:szCs w:val="24"/>
        </w:rPr>
        <w:t>. Th</w:t>
      </w:r>
      <w:r w:rsidR="00F60684">
        <w:rPr>
          <w:rFonts w:ascii="Cambria" w:eastAsia="Cambria" w:hAnsi="Cambria" w:cs="Cambria"/>
          <w:szCs w:val="24"/>
        </w:rPr>
        <w:t>is</w:t>
      </w:r>
      <w:r w:rsidR="002225F7">
        <w:rPr>
          <w:rFonts w:ascii="Cambria" w:eastAsia="Cambria" w:hAnsi="Cambria" w:cs="Cambria"/>
          <w:szCs w:val="24"/>
        </w:rPr>
        <w:t xml:space="preserve"> 20-year ECDF</w:t>
      </w:r>
      <w:r w:rsidR="00F60684" w:rsidRPr="00F60684">
        <w:rPr>
          <w:rFonts w:ascii="Cambria" w:eastAsia="Cambria" w:hAnsi="Cambria" w:cs="Cambria"/>
          <w:szCs w:val="24"/>
          <w:vertAlign w:val="superscript"/>
        </w:rPr>
        <w:t>2</w:t>
      </w:r>
      <w:r w:rsidR="002225F7">
        <w:rPr>
          <w:rFonts w:ascii="Cambria" w:eastAsia="Cambria" w:hAnsi="Cambria" w:cs="Cambria"/>
          <w:szCs w:val="24"/>
        </w:rPr>
        <w:t xml:space="preserve"> model</w:t>
      </w:r>
      <w:r w:rsidR="006251C0">
        <w:rPr>
          <w:rFonts w:ascii="Cambria" w:eastAsia="Cambria" w:hAnsi="Cambria" w:cs="Cambria"/>
          <w:szCs w:val="24"/>
        </w:rPr>
        <w:t xml:space="preserve"> produced an </w:t>
      </w:r>
      <w:r w:rsidR="00641272">
        <w:rPr>
          <w:rFonts w:ascii="Cambria" w:eastAsia="Cambria" w:hAnsi="Cambria" w:cs="Cambria"/>
          <w:szCs w:val="24"/>
        </w:rPr>
        <w:t xml:space="preserve">annual </w:t>
      </w:r>
      <w:r w:rsidR="006251C0">
        <w:rPr>
          <w:rFonts w:ascii="Cambria" w:eastAsia="Cambria" w:hAnsi="Cambria" w:cs="Cambria"/>
          <w:szCs w:val="24"/>
        </w:rPr>
        <w:t>average of</w:t>
      </w:r>
      <w:r>
        <w:rPr>
          <w:rFonts w:ascii="Cambria" w:eastAsia="Cambria" w:hAnsi="Cambria" w:cs="Cambria"/>
          <w:szCs w:val="24"/>
        </w:rPr>
        <w:t xml:space="preserve"> </w:t>
      </w:r>
      <w:r w:rsidR="003F7A36">
        <w:rPr>
          <w:rFonts w:ascii="Cambria" w:eastAsia="Cambria" w:hAnsi="Cambria" w:cs="Cambria"/>
          <w:szCs w:val="24"/>
        </w:rPr>
        <w:t>176</w:t>
      </w:r>
      <w:r w:rsidR="002225F7">
        <w:rPr>
          <w:rFonts w:ascii="Cambria" w:eastAsia="Cambria" w:hAnsi="Cambria" w:cs="Cambria"/>
          <w:szCs w:val="24"/>
        </w:rPr>
        <w:t xml:space="preserve">.9 thousand </w:t>
      </w:r>
      <w:r>
        <w:rPr>
          <w:rFonts w:ascii="Cambria" w:eastAsia="Cambria" w:hAnsi="Cambria" w:cs="Cambria"/>
          <w:szCs w:val="24"/>
        </w:rPr>
        <w:t xml:space="preserve">age-1 fish </w:t>
      </w:r>
      <w:r w:rsidR="00160334">
        <w:rPr>
          <w:rFonts w:ascii="Cambria" w:eastAsia="Cambria" w:hAnsi="Cambria" w:cs="Cambria"/>
          <w:szCs w:val="24"/>
        </w:rPr>
        <w:t>(</w:t>
      </w:r>
      <w:r>
        <w:rPr>
          <w:rFonts w:ascii="Cambria" w:eastAsia="Cambria" w:hAnsi="Cambria" w:cs="Cambria"/>
          <w:szCs w:val="24"/>
        </w:rPr>
        <w:t xml:space="preserve">CV of </w:t>
      </w:r>
      <w:r w:rsidR="003F7A36">
        <w:rPr>
          <w:rFonts w:ascii="Cambria" w:eastAsia="Cambria" w:hAnsi="Cambria" w:cs="Cambria"/>
          <w:szCs w:val="24"/>
        </w:rPr>
        <w:t>46</w:t>
      </w:r>
      <w:r>
        <w:rPr>
          <w:rFonts w:ascii="Cambria" w:eastAsia="Cambria" w:hAnsi="Cambria" w:cs="Cambria"/>
          <w:szCs w:val="24"/>
        </w:rPr>
        <w:t>%</w:t>
      </w:r>
      <w:r w:rsidR="00160334">
        <w:rPr>
          <w:rFonts w:ascii="Cambria" w:eastAsia="Cambria" w:hAnsi="Cambria" w:cs="Cambria"/>
          <w:szCs w:val="24"/>
        </w:rPr>
        <w:t>)</w:t>
      </w:r>
      <w:r w:rsidR="003F7A36">
        <w:rPr>
          <w:rFonts w:ascii="Cambria" w:eastAsia="Cambria" w:hAnsi="Cambria" w:cs="Cambria"/>
          <w:szCs w:val="24"/>
        </w:rPr>
        <w:t>,</w:t>
      </w:r>
      <w:r>
        <w:rPr>
          <w:rFonts w:ascii="Cambria" w:eastAsia="Cambria" w:hAnsi="Cambria" w:cs="Cambria"/>
          <w:szCs w:val="24"/>
        </w:rPr>
        <w:t xml:space="preserve"> </w:t>
      </w:r>
      <w:r w:rsidR="00160334">
        <w:rPr>
          <w:rFonts w:ascii="Cambria" w:eastAsia="Cambria" w:hAnsi="Cambria" w:cs="Cambria"/>
          <w:szCs w:val="24"/>
        </w:rPr>
        <w:t>with variability</w:t>
      </w:r>
      <w:r w:rsidR="00641272">
        <w:rPr>
          <w:rFonts w:ascii="Cambria" w:eastAsia="Cambria" w:hAnsi="Cambria" w:cs="Cambria"/>
          <w:szCs w:val="24"/>
        </w:rPr>
        <w:t xml:space="preserve"> </w:t>
      </w:r>
      <w:r w:rsidR="00160334">
        <w:rPr>
          <w:rFonts w:ascii="Cambria" w:eastAsia="Cambria" w:hAnsi="Cambria" w:cs="Cambria"/>
          <w:szCs w:val="24"/>
        </w:rPr>
        <w:t xml:space="preserve">similar </w:t>
      </w:r>
      <w:r w:rsidR="00641272">
        <w:rPr>
          <w:rFonts w:ascii="Cambria" w:eastAsia="Cambria" w:hAnsi="Cambria" w:cs="Cambria"/>
          <w:szCs w:val="24"/>
        </w:rPr>
        <w:t xml:space="preserve">to </w:t>
      </w:r>
      <w:r>
        <w:rPr>
          <w:rFonts w:ascii="Cambria" w:eastAsia="Cambria" w:hAnsi="Cambria" w:cs="Cambria"/>
          <w:szCs w:val="24"/>
        </w:rPr>
        <w:t xml:space="preserve">the short-term </w:t>
      </w:r>
      <w:r w:rsidR="00641272">
        <w:rPr>
          <w:rFonts w:ascii="Cambria" w:eastAsia="Cambria" w:hAnsi="Cambria" w:cs="Cambria"/>
          <w:szCs w:val="24"/>
        </w:rPr>
        <w:t>model</w:t>
      </w:r>
      <w:r w:rsidR="003F7A36">
        <w:rPr>
          <w:rFonts w:ascii="Cambria" w:eastAsia="Cambria" w:hAnsi="Cambria" w:cs="Cambria"/>
          <w:szCs w:val="24"/>
        </w:rPr>
        <w:t xml:space="preserve">. </w:t>
      </w:r>
      <w:r w:rsidR="00BB1976">
        <w:rPr>
          <w:rFonts w:ascii="Cambria" w:eastAsia="Cambria" w:hAnsi="Cambria" w:cs="Cambria"/>
          <w:szCs w:val="24"/>
        </w:rPr>
        <w:t xml:space="preserve">The 20-year ECDF </w:t>
      </w:r>
      <w:r w:rsidR="00F60684">
        <w:rPr>
          <w:rFonts w:ascii="Cambria" w:eastAsia="Cambria" w:hAnsi="Cambria" w:cs="Cambria"/>
          <w:szCs w:val="24"/>
        </w:rPr>
        <w:t xml:space="preserve">also </w:t>
      </w:r>
      <w:r w:rsidR="00BB1976">
        <w:rPr>
          <w:rFonts w:ascii="Cambria" w:eastAsia="Cambria" w:hAnsi="Cambria" w:cs="Cambria"/>
          <w:szCs w:val="24"/>
        </w:rPr>
        <w:t>m</w:t>
      </w:r>
      <w:r w:rsidR="00BB1976" w:rsidRPr="00BB1976">
        <w:rPr>
          <w:rFonts w:ascii="Cambria" w:eastAsia="Cambria" w:hAnsi="Cambria" w:cs="Cambria"/>
          <w:szCs w:val="24"/>
        </w:rPr>
        <w:t>atche</w:t>
      </w:r>
      <w:r w:rsidR="00BB1976">
        <w:rPr>
          <w:rFonts w:ascii="Cambria" w:eastAsia="Cambria" w:hAnsi="Cambria" w:cs="Cambria"/>
          <w:szCs w:val="24"/>
        </w:rPr>
        <w:t>d</w:t>
      </w:r>
      <w:r w:rsidR="00BB1976" w:rsidRPr="00BB1976">
        <w:rPr>
          <w:rFonts w:ascii="Cambria" w:eastAsia="Cambria" w:hAnsi="Cambria" w:cs="Cambria"/>
          <w:szCs w:val="24"/>
        </w:rPr>
        <w:t xml:space="preserve"> the time window used to calculate the dynamic unfished </w:t>
      </w:r>
      <w:r w:rsidR="00BB275B">
        <w:rPr>
          <w:rFonts w:ascii="Cambria" w:eastAsia="Cambria" w:hAnsi="Cambria" w:cs="Cambria"/>
          <w:szCs w:val="24"/>
        </w:rPr>
        <w:t>spawning</w:t>
      </w:r>
      <w:r w:rsidR="00BB1976" w:rsidRPr="00BB1976">
        <w:rPr>
          <w:rFonts w:ascii="Cambria" w:eastAsia="Cambria" w:hAnsi="Cambria" w:cs="Cambria"/>
          <w:szCs w:val="24"/>
        </w:rPr>
        <w:t xml:space="preserve"> </w:t>
      </w:r>
      <w:r w:rsidR="00BB1976">
        <w:rPr>
          <w:rFonts w:ascii="Cambria" w:eastAsia="Cambria" w:hAnsi="Cambria" w:cs="Cambria"/>
          <w:szCs w:val="24"/>
        </w:rPr>
        <w:t>b</w:t>
      </w:r>
      <w:r w:rsidR="00BB1976" w:rsidRPr="00BB1976">
        <w:rPr>
          <w:rFonts w:ascii="Cambria" w:eastAsia="Cambria" w:hAnsi="Cambria" w:cs="Cambria"/>
          <w:szCs w:val="24"/>
        </w:rPr>
        <w:t>iomass reference points</w:t>
      </w:r>
      <w:r w:rsidR="00BB1976">
        <w:rPr>
          <w:rFonts w:ascii="Cambria" w:eastAsia="Cambria" w:hAnsi="Cambria" w:cs="Cambria"/>
          <w:szCs w:val="24"/>
        </w:rPr>
        <w:t xml:space="preserve"> used for WCNPO striped marlin (ISC BILLWG 2022)</w:t>
      </w:r>
      <w:r w:rsidR="00BB1976" w:rsidRPr="00BB1976">
        <w:rPr>
          <w:rFonts w:ascii="Cambria" w:eastAsia="Cambria" w:hAnsi="Cambria" w:cs="Cambria"/>
          <w:szCs w:val="24"/>
        </w:rPr>
        <w:t xml:space="preserve">. </w:t>
      </w:r>
      <w:r w:rsidR="00BB1976">
        <w:rPr>
          <w:rFonts w:ascii="Cambria" w:eastAsia="Cambria" w:hAnsi="Cambria" w:cs="Cambria"/>
          <w:szCs w:val="24"/>
        </w:rPr>
        <w:t>Overall</w:t>
      </w:r>
      <w:r w:rsidR="003F7A36">
        <w:rPr>
          <w:rFonts w:ascii="Cambria" w:eastAsia="Cambria" w:hAnsi="Cambria" w:cs="Cambria"/>
          <w:szCs w:val="24"/>
        </w:rPr>
        <w:t>, the medium-term</w:t>
      </w:r>
      <w:r w:rsidR="00BD4C39">
        <w:rPr>
          <w:rFonts w:ascii="Cambria" w:eastAsia="Cambria" w:hAnsi="Cambria" w:cs="Cambria"/>
          <w:szCs w:val="24"/>
        </w:rPr>
        <w:t xml:space="preserve"> recruitment</w:t>
      </w:r>
      <w:r w:rsidR="003F7A36">
        <w:rPr>
          <w:rFonts w:ascii="Cambria" w:eastAsia="Cambria" w:hAnsi="Cambria" w:cs="Cambria"/>
          <w:szCs w:val="24"/>
        </w:rPr>
        <w:t xml:space="preserve"> </w:t>
      </w:r>
      <w:r w:rsidR="00EA1774">
        <w:rPr>
          <w:rFonts w:ascii="Cambria" w:eastAsia="Cambria" w:hAnsi="Cambria" w:cs="Cambria"/>
          <w:szCs w:val="24"/>
        </w:rPr>
        <w:t>model</w:t>
      </w:r>
      <w:r>
        <w:rPr>
          <w:rFonts w:ascii="Cambria" w:eastAsia="Cambria" w:hAnsi="Cambria" w:cs="Cambria"/>
          <w:szCs w:val="24"/>
        </w:rPr>
        <w:t xml:space="preserve"> </w:t>
      </w:r>
      <w:r w:rsidR="00EA1774">
        <w:rPr>
          <w:rFonts w:ascii="Cambria" w:eastAsia="Cambria" w:hAnsi="Cambria" w:cs="Cambria"/>
          <w:szCs w:val="24"/>
        </w:rPr>
        <w:t>was consistent with</w:t>
      </w:r>
      <w:r>
        <w:rPr>
          <w:rFonts w:ascii="Cambria" w:eastAsia="Cambria" w:hAnsi="Cambria" w:cs="Cambria"/>
          <w:szCs w:val="24"/>
        </w:rPr>
        <w:t xml:space="preserve"> </w:t>
      </w:r>
      <w:r w:rsidR="00EA1774">
        <w:rPr>
          <w:rFonts w:ascii="Cambria" w:eastAsia="Cambria" w:hAnsi="Cambria" w:cs="Cambria"/>
          <w:szCs w:val="24"/>
        </w:rPr>
        <w:t>an expectation of</w:t>
      </w:r>
      <w:r>
        <w:rPr>
          <w:rFonts w:ascii="Cambria" w:eastAsia="Cambria" w:hAnsi="Cambria" w:cs="Cambria"/>
          <w:szCs w:val="24"/>
        </w:rPr>
        <w:t xml:space="preserve"> higher recruitment </w:t>
      </w:r>
      <w:r w:rsidR="00EA1774">
        <w:rPr>
          <w:rFonts w:ascii="Cambria" w:eastAsia="Cambria" w:hAnsi="Cambria" w:cs="Cambria"/>
          <w:szCs w:val="24"/>
        </w:rPr>
        <w:t>relative to</w:t>
      </w:r>
      <w:r w:rsidR="003F7A36">
        <w:rPr>
          <w:rFonts w:ascii="Cambria" w:eastAsia="Cambria" w:hAnsi="Cambria" w:cs="Cambria"/>
          <w:szCs w:val="24"/>
        </w:rPr>
        <w:t xml:space="preserve"> </w:t>
      </w:r>
      <w:r w:rsidR="00D13E0C">
        <w:rPr>
          <w:rFonts w:ascii="Cambria" w:eastAsia="Cambria" w:hAnsi="Cambria" w:cs="Cambria"/>
          <w:szCs w:val="24"/>
        </w:rPr>
        <w:t xml:space="preserve">the low levels </w:t>
      </w:r>
      <w:r w:rsidR="003F7A36">
        <w:rPr>
          <w:rFonts w:ascii="Cambria" w:eastAsia="Cambria" w:hAnsi="Cambria" w:cs="Cambria"/>
          <w:szCs w:val="24"/>
        </w:rPr>
        <w:t xml:space="preserve">observed </w:t>
      </w:r>
      <w:r w:rsidR="0028646A">
        <w:rPr>
          <w:rFonts w:ascii="Cambria" w:eastAsia="Cambria" w:hAnsi="Cambria" w:cs="Cambria"/>
          <w:szCs w:val="24"/>
        </w:rPr>
        <w:t>from 2015-2019</w:t>
      </w:r>
      <w:r>
        <w:rPr>
          <w:rFonts w:ascii="Cambria" w:eastAsia="Cambria" w:hAnsi="Cambria" w:cs="Cambria"/>
          <w:szCs w:val="24"/>
        </w:rPr>
        <w:t xml:space="preserve">. </w:t>
      </w:r>
    </w:p>
    <w:p w14:paraId="487A5A5D" w14:textId="77777777" w:rsidR="00D13E0C" w:rsidRDefault="00D13E0C" w:rsidP="00AF40FE">
      <w:pPr>
        <w:rPr>
          <w:rFonts w:ascii="Cambria" w:eastAsia="Cambria" w:hAnsi="Cambria" w:cs="Cambria"/>
          <w:szCs w:val="24"/>
        </w:rPr>
      </w:pPr>
    </w:p>
    <w:p w14:paraId="1693EA3D" w14:textId="77777777" w:rsidR="0002283A" w:rsidRDefault="00621FBB" w:rsidP="00AF40FE">
      <w:pPr>
        <w:rPr>
          <w:rFonts w:ascii="Cambria" w:eastAsia="Cambria" w:hAnsi="Cambria" w:cs="Cambria"/>
          <w:szCs w:val="24"/>
        </w:rPr>
      </w:pPr>
      <w:r>
        <w:rPr>
          <w:rFonts w:ascii="Cambria" w:eastAsia="Cambria" w:hAnsi="Cambria" w:cs="Cambria"/>
          <w:szCs w:val="24"/>
          <w:u w:val="single"/>
        </w:rPr>
        <w:t>Long</w:t>
      </w:r>
      <w:r w:rsidRPr="00AF40FE">
        <w:rPr>
          <w:rFonts w:ascii="Cambria" w:eastAsia="Cambria" w:hAnsi="Cambria" w:cs="Cambria"/>
          <w:szCs w:val="24"/>
          <w:u w:val="single"/>
        </w:rPr>
        <w:t>-Term Recruitment</w:t>
      </w:r>
      <w:r>
        <w:rPr>
          <w:rFonts w:ascii="Cambria" w:eastAsia="Cambria" w:hAnsi="Cambria" w:cs="Cambria"/>
          <w:szCs w:val="24"/>
        </w:rPr>
        <w:t xml:space="preserve"> </w:t>
      </w:r>
    </w:p>
    <w:p w14:paraId="664C0F69" w14:textId="321CCFF2" w:rsidR="0002283A" w:rsidRDefault="00477480" w:rsidP="0002283A">
      <w:pPr>
        <w:ind w:firstLine="720"/>
        <w:rPr>
          <w:rFonts w:ascii="Cambria" w:eastAsia="Cambria" w:hAnsi="Cambria" w:cs="Cambria"/>
          <w:szCs w:val="24"/>
        </w:rPr>
      </w:pPr>
      <w:r>
        <w:rPr>
          <w:rFonts w:ascii="Cambria" w:eastAsia="Cambria" w:hAnsi="Cambria" w:cs="Cambria"/>
          <w:szCs w:val="24"/>
        </w:rPr>
        <w:t xml:space="preserve">The third working hypothesis was that future recruitment would </w:t>
      </w:r>
      <w:r w:rsidR="00CF4983">
        <w:rPr>
          <w:rFonts w:ascii="Cambria" w:eastAsia="Cambria" w:hAnsi="Cambria" w:cs="Cambria"/>
          <w:szCs w:val="24"/>
        </w:rPr>
        <w:t>follow</w:t>
      </w:r>
      <w:r>
        <w:rPr>
          <w:rFonts w:ascii="Cambria" w:eastAsia="Cambria" w:hAnsi="Cambria" w:cs="Cambria"/>
          <w:szCs w:val="24"/>
        </w:rPr>
        <w:t xml:space="preserve"> the </w:t>
      </w:r>
      <w:r w:rsidR="00AA5EF3">
        <w:rPr>
          <w:rFonts w:ascii="Cambria" w:eastAsia="Cambria" w:hAnsi="Cambria" w:cs="Cambria"/>
          <w:szCs w:val="24"/>
        </w:rPr>
        <w:t>fitted</w:t>
      </w:r>
      <w:r>
        <w:rPr>
          <w:rFonts w:ascii="Cambria" w:eastAsia="Cambria" w:hAnsi="Cambria" w:cs="Cambria"/>
          <w:szCs w:val="24"/>
        </w:rPr>
        <w:t xml:space="preserve"> Beverton-Holt stock-recruitment curve</w:t>
      </w:r>
      <w:r w:rsidR="008C106D">
        <w:rPr>
          <w:rStyle w:val="FootnoteReference"/>
          <w:rFonts w:ascii="Cambria" w:eastAsia="Cambria" w:hAnsi="Cambria" w:cs="Cambria"/>
          <w:szCs w:val="24"/>
        </w:rPr>
        <w:footnoteReference w:id="3"/>
      </w:r>
      <w:r>
        <w:rPr>
          <w:rFonts w:ascii="Cambria" w:eastAsia="Cambria" w:hAnsi="Cambria" w:cs="Cambria"/>
          <w:szCs w:val="24"/>
        </w:rPr>
        <w:t xml:space="preserve"> estimated in the 2023 assessment model. This was</w:t>
      </w:r>
      <w:r w:rsidR="008161E7">
        <w:rPr>
          <w:rFonts w:ascii="Cambria" w:eastAsia="Cambria" w:hAnsi="Cambria" w:cs="Cambria"/>
          <w:szCs w:val="24"/>
        </w:rPr>
        <w:t xml:space="preserve"> the long-term recruitment </w:t>
      </w:r>
      <w:r w:rsidR="00CF4983">
        <w:rPr>
          <w:rFonts w:ascii="Cambria" w:eastAsia="Cambria" w:hAnsi="Cambria" w:cs="Cambria"/>
          <w:szCs w:val="24"/>
        </w:rPr>
        <w:t>model.</w:t>
      </w:r>
      <w:r w:rsidR="008161E7">
        <w:rPr>
          <w:rFonts w:ascii="Cambria" w:eastAsia="Cambria" w:hAnsi="Cambria" w:cs="Cambria"/>
          <w:szCs w:val="24"/>
        </w:rPr>
        <w:t xml:space="preserve"> </w:t>
      </w:r>
      <w:r w:rsidR="00CF4983">
        <w:rPr>
          <w:rFonts w:ascii="Cambria" w:eastAsia="Cambria" w:hAnsi="Cambria" w:cs="Cambria"/>
          <w:szCs w:val="24"/>
        </w:rPr>
        <w:t>Th</w:t>
      </w:r>
      <w:r w:rsidR="002873A6">
        <w:rPr>
          <w:rFonts w:ascii="Cambria" w:eastAsia="Cambria" w:hAnsi="Cambria" w:cs="Cambria"/>
          <w:szCs w:val="24"/>
        </w:rPr>
        <w:t xml:space="preserve">e long-term </w:t>
      </w:r>
      <w:r w:rsidR="00CF4983">
        <w:rPr>
          <w:rFonts w:ascii="Cambria" w:eastAsia="Cambria" w:hAnsi="Cambria" w:cs="Cambria"/>
          <w:szCs w:val="24"/>
        </w:rPr>
        <w:t>model</w:t>
      </w:r>
      <w:r>
        <w:rPr>
          <w:rFonts w:ascii="Cambria" w:eastAsia="Cambria" w:hAnsi="Cambria" w:cs="Cambria"/>
          <w:szCs w:val="24"/>
        </w:rPr>
        <w:t xml:space="preserve"> </w:t>
      </w:r>
      <w:r w:rsidR="002873A6">
        <w:rPr>
          <w:rFonts w:ascii="Cambria" w:eastAsia="Cambria" w:hAnsi="Cambria" w:cs="Cambria"/>
          <w:szCs w:val="24"/>
        </w:rPr>
        <w:t>generated recruitment by</w:t>
      </w:r>
      <w:r w:rsidR="008161E7">
        <w:rPr>
          <w:rFonts w:ascii="Cambria" w:eastAsia="Cambria" w:hAnsi="Cambria" w:cs="Cambria"/>
          <w:szCs w:val="24"/>
        </w:rPr>
        <w:t xml:space="preserve"> </w:t>
      </w:r>
      <w:r w:rsidR="00AA5EF3">
        <w:rPr>
          <w:rFonts w:ascii="Cambria" w:eastAsia="Cambria" w:hAnsi="Cambria" w:cs="Cambria"/>
          <w:szCs w:val="24"/>
        </w:rPr>
        <w:t xml:space="preserve">randomly </w:t>
      </w:r>
      <w:r w:rsidR="008161E7">
        <w:rPr>
          <w:rFonts w:ascii="Cambria" w:eastAsia="Cambria" w:hAnsi="Cambria" w:cs="Cambria"/>
          <w:szCs w:val="24"/>
        </w:rPr>
        <w:t xml:space="preserve">sampling the </w:t>
      </w:r>
      <w:r w:rsidR="002873A6">
        <w:rPr>
          <w:rFonts w:ascii="Cambria" w:eastAsia="Cambria" w:hAnsi="Cambria" w:cs="Cambria"/>
          <w:szCs w:val="24"/>
        </w:rPr>
        <w:t>fitted</w:t>
      </w:r>
      <w:r w:rsidR="00CF4983">
        <w:rPr>
          <w:rFonts w:ascii="Cambria" w:eastAsia="Cambria" w:hAnsi="Cambria" w:cs="Cambria"/>
          <w:szCs w:val="24"/>
        </w:rPr>
        <w:t xml:space="preserve"> </w:t>
      </w:r>
      <w:r>
        <w:rPr>
          <w:rFonts w:ascii="Cambria" w:eastAsia="Cambria" w:hAnsi="Cambria" w:cs="Cambria"/>
          <w:szCs w:val="24"/>
        </w:rPr>
        <w:t xml:space="preserve">stock-recruitment curve </w:t>
      </w:r>
      <w:r w:rsidR="00CF4983">
        <w:rPr>
          <w:rFonts w:ascii="Cambria" w:eastAsia="Cambria" w:hAnsi="Cambria" w:cs="Cambria"/>
          <w:szCs w:val="24"/>
        </w:rPr>
        <w:t xml:space="preserve">with bias correction </w:t>
      </w:r>
      <w:r w:rsidR="002873A6">
        <w:rPr>
          <w:rFonts w:ascii="Cambria" w:eastAsia="Cambria" w:hAnsi="Cambria" w:cs="Cambria"/>
          <w:szCs w:val="24"/>
        </w:rPr>
        <w:t xml:space="preserve">based on the value of </w:t>
      </w:r>
      <w:r>
        <w:rPr>
          <w:rFonts w:ascii="Cambria" w:eastAsia="Cambria" w:hAnsi="Cambria" w:cs="Cambria"/>
          <w:szCs w:val="24"/>
        </w:rPr>
        <w:t xml:space="preserve">spawning biomass </w:t>
      </w:r>
      <w:r w:rsidR="00CF4983">
        <w:rPr>
          <w:rFonts w:ascii="Cambria" w:eastAsia="Cambria" w:hAnsi="Cambria" w:cs="Cambria"/>
          <w:szCs w:val="24"/>
        </w:rPr>
        <w:t>and a</w:t>
      </w:r>
      <w:r>
        <w:rPr>
          <w:rFonts w:ascii="Cambria" w:eastAsia="Cambria" w:hAnsi="Cambria" w:cs="Cambria"/>
          <w:szCs w:val="24"/>
        </w:rPr>
        <w:t xml:space="preserve"> lognormal error term</w:t>
      </w:r>
      <w:r w:rsidR="008161E7">
        <w:rPr>
          <w:rFonts w:ascii="Cambria" w:eastAsia="Cambria" w:hAnsi="Cambria" w:cs="Cambria"/>
          <w:szCs w:val="24"/>
        </w:rPr>
        <w:t xml:space="preserve"> (</w:t>
      </w:r>
      <w:r w:rsidR="00A60A18" w:rsidRPr="00A60A18">
        <w:rPr>
          <w:rFonts w:ascii="Cambria" w:eastAsia="Cambria" w:hAnsi="Cambria" w:cs="Cambria"/>
          <w:szCs w:val="24"/>
        </w:rPr>
        <w:t>Figure</w:t>
      </w:r>
      <w:r w:rsidR="00A60A18">
        <w:rPr>
          <w:rFonts w:ascii="Cambria" w:eastAsia="Cambria" w:hAnsi="Cambria" w:cs="Cambria"/>
          <w:szCs w:val="24"/>
        </w:rPr>
        <w:t xml:space="preserve"> 5</w:t>
      </w:r>
      <w:r w:rsidR="008161E7">
        <w:rPr>
          <w:rFonts w:ascii="Cambria" w:eastAsia="Cambria" w:hAnsi="Cambria" w:cs="Cambria"/>
          <w:szCs w:val="24"/>
        </w:rPr>
        <w:t>). Under the long-term</w:t>
      </w:r>
      <w:r w:rsidR="00CA022B">
        <w:rPr>
          <w:rFonts w:ascii="Cambria" w:eastAsia="Cambria" w:hAnsi="Cambria" w:cs="Cambria"/>
          <w:szCs w:val="24"/>
        </w:rPr>
        <w:t xml:space="preserve"> hypothesis</w:t>
      </w:r>
      <w:r w:rsidR="008161E7">
        <w:rPr>
          <w:rFonts w:ascii="Cambria" w:eastAsia="Cambria" w:hAnsi="Cambria" w:cs="Cambria"/>
          <w:szCs w:val="24"/>
        </w:rPr>
        <w:t xml:space="preserve">, recruitment </w:t>
      </w:r>
      <w:r w:rsidR="00CA022B">
        <w:rPr>
          <w:rFonts w:ascii="Cambria" w:eastAsia="Cambria" w:hAnsi="Cambria" w:cs="Cambria"/>
          <w:szCs w:val="24"/>
        </w:rPr>
        <w:t xml:space="preserve">estimates </w:t>
      </w:r>
      <w:r w:rsidR="002873A6">
        <w:rPr>
          <w:rFonts w:ascii="Cambria" w:eastAsia="Cambria" w:hAnsi="Cambria" w:cs="Cambria"/>
          <w:szCs w:val="24"/>
        </w:rPr>
        <w:t xml:space="preserve">averaged </w:t>
      </w:r>
      <w:r w:rsidR="00461068">
        <w:rPr>
          <w:rFonts w:ascii="Cambria" w:eastAsia="Cambria" w:hAnsi="Cambria" w:cs="Cambria"/>
          <w:szCs w:val="24"/>
        </w:rPr>
        <w:t>30</w:t>
      </w:r>
      <w:r w:rsidR="00375BFC">
        <w:rPr>
          <w:rFonts w:ascii="Cambria" w:eastAsia="Cambria" w:hAnsi="Cambria" w:cs="Cambria"/>
          <w:szCs w:val="24"/>
        </w:rPr>
        <w:t>2.6</w:t>
      </w:r>
      <w:r w:rsidR="008161E7">
        <w:rPr>
          <w:rFonts w:ascii="Cambria" w:eastAsia="Cambria" w:hAnsi="Cambria" w:cs="Cambria"/>
          <w:szCs w:val="24"/>
        </w:rPr>
        <w:t xml:space="preserve"> </w:t>
      </w:r>
      <w:r w:rsidR="00375BFC">
        <w:rPr>
          <w:rFonts w:ascii="Cambria" w:eastAsia="Cambria" w:hAnsi="Cambria" w:cs="Cambria"/>
          <w:szCs w:val="24"/>
        </w:rPr>
        <w:t xml:space="preserve">thousand </w:t>
      </w:r>
      <w:r w:rsidR="008161E7">
        <w:rPr>
          <w:rFonts w:ascii="Cambria" w:eastAsia="Cambria" w:hAnsi="Cambria" w:cs="Cambria"/>
          <w:szCs w:val="24"/>
        </w:rPr>
        <w:t xml:space="preserve">age-1 fish </w:t>
      </w:r>
      <w:r w:rsidR="002873A6">
        <w:rPr>
          <w:rFonts w:ascii="Cambria" w:eastAsia="Cambria" w:hAnsi="Cambria" w:cs="Cambria"/>
          <w:szCs w:val="24"/>
        </w:rPr>
        <w:t xml:space="preserve">during 1978-2021 </w:t>
      </w:r>
      <w:r w:rsidR="008161E7">
        <w:rPr>
          <w:rFonts w:ascii="Cambria" w:eastAsia="Cambria" w:hAnsi="Cambria" w:cs="Cambria"/>
          <w:szCs w:val="24"/>
        </w:rPr>
        <w:t xml:space="preserve">with a CV of </w:t>
      </w:r>
      <w:r w:rsidR="00461068">
        <w:rPr>
          <w:rFonts w:ascii="Cambria" w:eastAsia="Cambria" w:hAnsi="Cambria" w:cs="Cambria"/>
          <w:szCs w:val="24"/>
        </w:rPr>
        <w:t>1</w:t>
      </w:r>
      <w:r w:rsidR="008161E7">
        <w:rPr>
          <w:rFonts w:ascii="Cambria" w:eastAsia="Cambria" w:hAnsi="Cambria" w:cs="Cambria"/>
          <w:szCs w:val="24"/>
        </w:rPr>
        <w:t xml:space="preserve">4%. </w:t>
      </w:r>
      <w:r w:rsidR="00CA022B">
        <w:rPr>
          <w:rFonts w:ascii="Cambria" w:eastAsia="Cambria" w:hAnsi="Cambria" w:cs="Cambria"/>
          <w:szCs w:val="24"/>
        </w:rPr>
        <w:t>F</w:t>
      </w:r>
      <w:r w:rsidR="00461068">
        <w:rPr>
          <w:rFonts w:ascii="Cambria" w:eastAsia="Cambria" w:hAnsi="Cambria" w:cs="Cambria"/>
          <w:szCs w:val="24"/>
        </w:rPr>
        <w:t>uture recruitment</w:t>
      </w:r>
      <w:r w:rsidR="008161E7">
        <w:rPr>
          <w:rFonts w:ascii="Cambria" w:eastAsia="Cambria" w:hAnsi="Cambria" w:cs="Cambria"/>
          <w:szCs w:val="24"/>
        </w:rPr>
        <w:t xml:space="preserve"> </w:t>
      </w:r>
      <w:r w:rsidR="00CA022B">
        <w:rPr>
          <w:rFonts w:ascii="Cambria" w:eastAsia="Cambria" w:hAnsi="Cambria" w:cs="Cambria"/>
          <w:szCs w:val="24"/>
        </w:rPr>
        <w:t xml:space="preserve">generated under the long-term recruitment scenario </w:t>
      </w:r>
      <w:r w:rsidR="008161E7">
        <w:rPr>
          <w:rFonts w:ascii="Cambria" w:eastAsia="Cambria" w:hAnsi="Cambria" w:cs="Cambria"/>
          <w:szCs w:val="24"/>
        </w:rPr>
        <w:t xml:space="preserve">would be expected to produce </w:t>
      </w:r>
      <w:r w:rsidR="00461068">
        <w:rPr>
          <w:rFonts w:ascii="Cambria" w:eastAsia="Cambria" w:hAnsi="Cambria" w:cs="Cambria"/>
          <w:szCs w:val="24"/>
        </w:rPr>
        <w:t>about 120% and 70% more recruits than under the short-term and medium-term scenarios</w:t>
      </w:r>
      <w:r w:rsidR="00375BFC">
        <w:rPr>
          <w:rFonts w:ascii="Cambria" w:eastAsia="Cambria" w:hAnsi="Cambria" w:cs="Cambria"/>
          <w:szCs w:val="24"/>
        </w:rPr>
        <w:t>, respectively,</w:t>
      </w:r>
      <w:r w:rsidR="00461068">
        <w:rPr>
          <w:rFonts w:ascii="Cambria" w:eastAsia="Cambria" w:hAnsi="Cambria" w:cs="Cambria"/>
          <w:szCs w:val="24"/>
        </w:rPr>
        <w:t xml:space="preserve"> with about one-third </w:t>
      </w:r>
      <w:r w:rsidR="00CA022B">
        <w:rPr>
          <w:rFonts w:ascii="Cambria" w:eastAsia="Cambria" w:hAnsi="Cambria" w:cs="Cambria"/>
          <w:szCs w:val="24"/>
        </w:rPr>
        <w:t>less</w:t>
      </w:r>
      <w:r w:rsidR="00461068">
        <w:rPr>
          <w:rFonts w:ascii="Cambria" w:eastAsia="Cambria" w:hAnsi="Cambria" w:cs="Cambria"/>
          <w:szCs w:val="24"/>
        </w:rPr>
        <w:t xml:space="preserve"> variability</w:t>
      </w:r>
      <w:r w:rsidR="008161E7">
        <w:rPr>
          <w:rFonts w:ascii="Cambria" w:eastAsia="Cambria" w:hAnsi="Cambria" w:cs="Cambria"/>
          <w:szCs w:val="24"/>
        </w:rPr>
        <w:t>.</w:t>
      </w:r>
      <w:r w:rsidR="00F81488">
        <w:rPr>
          <w:rFonts w:ascii="Cambria" w:eastAsia="Cambria" w:hAnsi="Cambria" w:cs="Cambria"/>
          <w:szCs w:val="24"/>
        </w:rPr>
        <w:t xml:space="preserve"> Thus, the selection of </w:t>
      </w:r>
      <w:r w:rsidR="00C327E6">
        <w:rPr>
          <w:rFonts w:ascii="Cambria" w:eastAsia="Cambria" w:hAnsi="Cambria" w:cs="Cambria"/>
          <w:szCs w:val="24"/>
        </w:rPr>
        <w:t xml:space="preserve">a </w:t>
      </w:r>
      <w:r w:rsidR="002873A6">
        <w:rPr>
          <w:rFonts w:ascii="Cambria" w:eastAsia="Cambria" w:hAnsi="Cambria" w:cs="Cambria"/>
          <w:szCs w:val="24"/>
        </w:rPr>
        <w:t>future</w:t>
      </w:r>
      <w:r w:rsidR="00FF20FD">
        <w:rPr>
          <w:rFonts w:ascii="Cambria" w:eastAsia="Cambria" w:hAnsi="Cambria" w:cs="Cambria"/>
          <w:szCs w:val="24"/>
        </w:rPr>
        <w:t xml:space="preserve"> </w:t>
      </w:r>
      <w:r w:rsidR="00F81488">
        <w:rPr>
          <w:rFonts w:ascii="Cambria" w:eastAsia="Cambria" w:hAnsi="Cambria" w:cs="Cambria"/>
          <w:szCs w:val="24"/>
        </w:rPr>
        <w:t xml:space="preserve">recruitment </w:t>
      </w:r>
      <w:r w:rsidR="00F81488">
        <w:rPr>
          <w:rFonts w:ascii="Cambria" w:eastAsia="Cambria" w:hAnsi="Cambria" w:cs="Cambria"/>
          <w:szCs w:val="24"/>
        </w:rPr>
        <w:lastRenderedPageBreak/>
        <w:t xml:space="preserve">scenario </w:t>
      </w:r>
      <w:r w:rsidR="002873A6">
        <w:rPr>
          <w:rFonts w:ascii="Cambria" w:eastAsia="Cambria" w:hAnsi="Cambria" w:cs="Cambria"/>
          <w:szCs w:val="24"/>
        </w:rPr>
        <w:t>was</w:t>
      </w:r>
      <w:r w:rsidR="00F81488">
        <w:rPr>
          <w:rFonts w:ascii="Cambria" w:eastAsia="Cambria" w:hAnsi="Cambria" w:cs="Cambria"/>
          <w:szCs w:val="24"/>
        </w:rPr>
        <w:t xml:space="preserve"> expected to have an important influence on stock projections for WCNPO striped marlin.</w:t>
      </w:r>
    </w:p>
    <w:p w14:paraId="588A798F" w14:textId="025086B2" w:rsidR="00E502D8" w:rsidRDefault="00F81488" w:rsidP="00AF40FE">
      <w:pPr>
        <w:rPr>
          <w:rFonts w:ascii="Cambria" w:eastAsia="Cambria" w:hAnsi="Cambria" w:cs="Cambria"/>
          <w:szCs w:val="24"/>
        </w:rPr>
      </w:pPr>
      <w:r>
        <w:rPr>
          <w:rFonts w:ascii="Cambria" w:eastAsia="Cambria" w:hAnsi="Cambria" w:cs="Cambria"/>
          <w:szCs w:val="24"/>
        </w:rPr>
        <w:t xml:space="preserve">  </w:t>
      </w:r>
    </w:p>
    <w:p w14:paraId="14FAD9A3" w14:textId="5955DB8E" w:rsidR="0039489D" w:rsidRDefault="0039489D" w:rsidP="0039489D">
      <w:pPr>
        <w:rPr>
          <w:rFonts w:ascii="Cambria" w:eastAsia="Cambria" w:hAnsi="Cambria" w:cs="Cambria"/>
          <w:szCs w:val="24"/>
        </w:rPr>
      </w:pPr>
      <w:r w:rsidRPr="00AF40FE">
        <w:rPr>
          <w:rFonts w:ascii="Cambria" w:eastAsia="Cambria" w:hAnsi="Cambria" w:cs="Cambria"/>
          <w:szCs w:val="24"/>
          <w:u w:val="single"/>
        </w:rPr>
        <w:t>Recruitmen</w:t>
      </w:r>
      <w:r>
        <w:rPr>
          <w:rFonts w:ascii="Cambria" w:eastAsia="Cambria" w:hAnsi="Cambria" w:cs="Cambria"/>
          <w:szCs w:val="24"/>
          <w:u w:val="single"/>
        </w:rPr>
        <w:t>t Model Selection</w:t>
      </w:r>
    </w:p>
    <w:p w14:paraId="729886FF" w14:textId="66C5C417" w:rsidR="00A51158" w:rsidRDefault="000B5FB7">
      <w:pPr>
        <w:tabs>
          <w:tab w:val="left" w:pos="720"/>
        </w:tabs>
        <w:ind w:firstLine="720"/>
        <w:rPr>
          <w:rFonts w:ascii="Cambria" w:eastAsia="Cambria" w:hAnsi="Cambria" w:cs="Cambria"/>
          <w:szCs w:val="24"/>
        </w:rPr>
      </w:pPr>
      <w:r>
        <w:rPr>
          <w:rFonts w:ascii="Cambria" w:eastAsia="Cambria" w:hAnsi="Cambria" w:cs="Cambria"/>
          <w:szCs w:val="24"/>
        </w:rPr>
        <w:t xml:space="preserve">Recruitment model selection is an important component of conducting stock projections. </w:t>
      </w:r>
      <w:r w:rsidR="005B7DD2">
        <w:rPr>
          <w:rFonts w:ascii="Cambria" w:eastAsia="Cambria" w:hAnsi="Cambria" w:cs="Cambria"/>
          <w:szCs w:val="24"/>
        </w:rPr>
        <w:t>P</w:t>
      </w:r>
      <w:r w:rsidR="00B461E8">
        <w:rPr>
          <w:rFonts w:ascii="Cambria" w:eastAsia="Cambria" w:hAnsi="Cambria" w:cs="Cambria"/>
          <w:szCs w:val="24"/>
        </w:rPr>
        <w:t>revious s</w:t>
      </w:r>
      <w:r w:rsidR="00D83EBF">
        <w:rPr>
          <w:rFonts w:ascii="Cambria" w:eastAsia="Cambria" w:hAnsi="Cambria" w:cs="Cambria"/>
          <w:szCs w:val="24"/>
        </w:rPr>
        <w:t xml:space="preserve">tock </w:t>
      </w:r>
      <w:r w:rsidR="009B6CB6">
        <w:rPr>
          <w:rFonts w:ascii="Cambria" w:eastAsia="Cambria" w:hAnsi="Cambria" w:cs="Cambria"/>
          <w:szCs w:val="24"/>
        </w:rPr>
        <w:t xml:space="preserve">projections </w:t>
      </w:r>
      <w:r>
        <w:rPr>
          <w:rFonts w:ascii="Cambria" w:eastAsia="Cambria" w:hAnsi="Cambria" w:cs="Cambria"/>
          <w:szCs w:val="24"/>
        </w:rPr>
        <w:t xml:space="preserve">for WCNPO striped marlin </w:t>
      </w:r>
      <w:r w:rsidR="009B6CB6">
        <w:rPr>
          <w:rFonts w:ascii="Cambria" w:eastAsia="Cambria" w:hAnsi="Cambria" w:cs="Cambria"/>
          <w:szCs w:val="24"/>
        </w:rPr>
        <w:t>based on the</w:t>
      </w:r>
      <w:r w:rsidR="008161E7">
        <w:rPr>
          <w:rFonts w:ascii="Cambria" w:eastAsia="Cambria" w:hAnsi="Cambria" w:cs="Cambria"/>
          <w:szCs w:val="24"/>
        </w:rPr>
        <w:t xml:space="preserve"> 2019</w:t>
      </w:r>
      <w:r w:rsidR="009B6CB6">
        <w:rPr>
          <w:rFonts w:ascii="Cambria" w:eastAsia="Cambria" w:hAnsi="Cambria" w:cs="Cambria"/>
          <w:szCs w:val="24"/>
        </w:rPr>
        <w:t xml:space="preserve"> benchmark assessment produced</w:t>
      </w:r>
      <w:r w:rsidR="008161E7">
        <w:rPr>
          <w:rFonts w:ascii="Cambria" w:eastAsia="Cambria" w:hAnsi="Cambria" w:cs="Cambria"/>
          <w:szCs w:val="24"/>
        </w:rPr>
        <w:t xml:space="preserve"> substantial differences </w:t>
      </w:r>
      <w:r w:rsidR="00B461E8">
        <w:rPr>
          <w:rFonts w:ascii="Cambria" w:eastAsia="Cambria" w:hAnsi="Cambria" w:cs="Cambria"/>
          <w:szCs w:val="24"/>
        </w:rPr>
        <w:t>between</w:t>
      </w:r>
      <w:r w:rsidR="008161E7">
        <w:rPr>
          <w:rFonts w:ascii="Cambria" w:eastAsia="Cambria" w:hAnsi="Cambria" w:cs="Cambria"/>
          <w:szCs w:val="24"/>
        </w:rPr>
        <w:t xml:space="preserve"> rebuilding trajectories </w:t>
      </w:r>
      <w:r w:rsidR="00B461E8">
        <w:rPr>
          <w:rFonts w:ascii="Cambria" w:eastAsia="Cambria" w:hAnsi="Cambria" w:cs="Cambria"/>
          <w:szCs w:val="24"/>
        </w:rPr>
        <w:t xml:space="preserve">based on </w:t>
      </w:r>
      <w:r w:rsidR="008161E7">
        <w:rPr>
          <w:rFonts w:ascii="Cambria" w:eastAsia="Cambria" w:hAnsi="Cambria" w:cs="Cambria"/>
          <w:szCs w:val="24"/>
        </w:rPr>
        <w:t>short-</w:t>
      </w:r>
      <w:r w:rsidR="00D83EBF">
        <w:rPr>
          <w:rFonts w:ascii="Cambria" w:eastAsia="Cambria" w:hAnsi="Cambria" w:cs="Cambria"/>
          <w:szCs w:val="24"/>
        </w:rPr>
        <w:t xml:space="preserve"> (5-year ECDF, 2011-2015)</w:t>
      </w:r>
      <w:r w:rsidR="008161E7">
        <w:rPr>
          <w:rFonts w:ascii="Cambria" w:eastAsia="Cambria" w:hAnsi="Cambria" w:cs="Cambria"/>
          <w:szCs w:val="24"/>
        </w:rPr>
        <w:t xml:space="preserve"> and long-term </w:t>
      </w:r>
      <w:r w:rsidR="00D83EBF">
        <w:rPr>
          <w:rFonts w:ascii="Cambria" w:eastAsia="Cambria" w:hAnsi="Cambria" w:cs="Cambria"/>
          <w:szCs w:val="24"/>
        </w:rPr>
        <w:t xml:space="preserve">(43-year ECDF, 1975-2015) </w:t>
      </w:r>
      <w:r w:rsidR="008161E7">
        <w:rPr>
          <w:rFonts w:ascii="Cambria" w:eastAsia="Cambria" w:hAnsi="Cambria" w:cs="Cambria"/>
          <w:szCs w:val="24"/>
        </w:rPr>
        <w:t xml:space="preserve">recruitment </w:t>
      </w:r>
      <w:r w:rsidR="00B461E8">
        <w:rPr>
          <w:rFonts w:ascii="Cambria" w:eastAsia="Cambria" w:hAnsi="Cambria" w:cs="Cambria"/>
          <w:szCs w:val="24"/>
        </w:rPr>
        <w:t>models</w:t>
      </w:r>
      <w:r w:rsidR="008161E7">
        <w:rPr>
          <w:rFonts w:ascii="Cambria" w:eastAsia="Cambria" w:hAnsi="Cambria" w:cs="Cambria"/>
          <w:szCs w:val="24"/>
        </w:rPr>
        <w:t xml:space="preserve">. </w:t>
      </w:r>
      <w:r w:rsidR="00B461E8">
        <w:rPr>
          <w:rFonts w:ascii="Cambria" w:eastAsia="Cambria" w:hAnsi="Cambria" w:cs="Cambria"/>
          <w:szCs w:val="24"/>
        </w:rPr>
        <w:t>These differences led</w:t>
      </w:r>
      <w:r w:rsidR="008161E7">
        <w:rPr>
          <w:rFonts w:ascii="Cambria" w:eastAsia="Cambria" w:hAnsi="Cambria" w:cs="Cambria"/>
          <w:szCs w:val="24"/>
        </w:rPr>
        <w:t xml:space="preserve"> the Northern Committee </w:t>
      </w:r>
      <w:r w:rsidR="00B461E8">
        <w:rPr>
          <w:rFonts w:ascii="Cambria" w:eastAsia="Cambria" w:hAnsi="Cambria" w:cs="Cambria"/>
          <w:szCs w:val="24"/>
        </w:rPr>
        <w:t>to ask which recruitment model was mo</w:t>
      </w:r>
      <w:r w:rsidR="00C72C6F">
        <w:rPr>
          <w:rFonts w:ascii="Cambria" w:eastAsia="Cambria" w:hAnsi="Cambria" w:cs="Cambria"/>
          <w:szCs w:val="24"/>
        </w:rPr>
        <w:t>st</w:t>
      </w:r>
      <w:r w:rsidR="00B461E8">
        <w:rPr>
          <w:rFonts w:ascii="Cambria" w:eastAsia="Cambria" w:hAnsi="Cambria" w:cs="Cambria"/>
          <w:szCs w:val="24"/>
        </w:rPr>
        <w:t xml:space="preserve"> likely </w:t>
      </w:r>
      <w:r w:rsidR="008161E7">
        <w:rPr>
          <w:rFonts w:ascii="Cambria" w:eastAsia="Cambria" w:hAnsi="Cambria" w:cs="Cambria"/>
          <w:szCs w:val="24"/>
        </w:rPr>
        <w:t>(NC15 2019):</w:t>
      </w:r>
    </w:p>
    <w:p w14:paraId="492AD531" w14:textId="77777777" w:rsidR="0013392C" w:rsidRDefault="0013392C">
      <w:pPr>
        <w:tabs>
          <w:tab w:val="left" w:pos="720"/>
        </w:tabs>
        <w:ind w:firstLine="720"/>
        <w:rPr>
          <w:rFonts w:ascii="Cambria" w:eastAsia="Cambria" w:hAnsi="Cambria" w:cs="Cambria"/>
          <w:szCs w:val="24"/>
        </w:rPr>
      </w:pPr>
    </w:p>
    <w:p w14:paraId="5E0B541D" w14:textId="6C802CAC" w:rsidR="00D83EBF" w:rsidRDefault="008161E7" w:rsidP="00B461E8">
      <w:pPr>
        <w:ind w:left="360"/>
        <w:rPr>
          <w:rFonts w:ascii="Cambria" w:eastAsia="Cambria" w:hAnsi="Cambria" w:cs="Cambria"/>
          <w:szCs w:val="24"/>
        </w:rPr>
      </w:pPr>
      <w:r>
        <w:rPr>
          <w:rFonts w:ascii="Cambria" w:eastAsia="Cambria" w:hAnsi="Cambria" w:cs="Cambria"/>
          <w:szCs w:val="24"/>
        </w:rPr>
        <w:t>“</w:t>
      </w:r>
      <w:r>
        <w:rPr>
          <w:rFonts w:ascii="Cambria" w:eastAsia="Cambria" w:hAnsi="Cambria" w:cs="Cambria"/>
          <w:i/>
          <w:szCs w:val="24"/>
        </w:rPr>
        <w:t>48.</w:t>
      </w:r>
      <w:r w:rsidR="00B461E8">
        <w:rPr>
          <w:rFonts w:ascii="Cambria" w:eastAsia="Cambria" w:hAnsi="Cambria" w:cs="Cambria"/>
          <w:i/>
          <w:szCs w:val="24"/>
        </w:rPr>
        <w:t xml:space="preserve"> </w:t>
      </w:r>
      <w:r>
        <w:rPr>
          <w:rFonts w:ascii="Cambria" w:eastAsia="Cambria" w:hAnsi="Cambria" w:cs="Cambria"/>
          <w:i/>
          <w:szCs w:val="24"/>
        </w:rPr>
        <w:t>Recognizing the need for additional scientific advice to refine a rebuilding strategy, NC15 requested that the ISC Billfish Working Group provide advice on which future recruitment scenario is the most likely one over the near term.</w:t>
      </w:r>
      <w:r>
        <w:rPr>
          <w:rFonts w:ascii="Cambria" w:eastAsia="Cambria" w:hAnsi="Cambria" w:cs="Cambria"/>
          <w:szCs w:val="24"/>
        </w:rPr>
        <w:t>”.</w:t>
      </w:r>
    </w:p>
    <w:p w14:paraId="1C843F38" w14:textId="77777777" w:rsidR="00EE5A71" w:rsidRDefault="00EE5A71" w:rsidP="00D83EBF">
      <w:pPr>
        <w:ind w:left="720"/>
        <w:rPr>
          <w:rFonts w:ascii="Cambria" w:eastAsia="Cambria" w:hAnsi="Cambria" w:cs="Cambria"/>
          <w:szCs w:val="24"/>
        </w:rPr>
      </w:pPr>
    </w:p>
    <w:p w14:paraId="0BAFB9E3" w14:textId="4261F3D8" w:rsidR="00D83EBF" w:rsidRDefault="003E5520" w:rsidP="00D83EBF">
      <w:pPr>
        <w:rPr>
          <w:rFonts w:ascii="Cambria" w:eastAsia="Cambria" w:hAnsi="Cambria" w:cs="Cambria"/>
          <w:szCs w:val="24"/>
        </w:rPr>
      </w:pPr>
      <w:r>
        <w:rPr>
          <w:rFonts w:ascii="Cambria" w:eastAsia="Cambria" w:hAnsi="Cambria" w:cs="Cambria"/>
          <w:szCs w:val="24"/>
        </w:rPr>
        <w:t xml:space="preserve">In response, the ISC Billfish Working Group </w:t>
      </w:r>
      <w:r w:rsidR="00F368B0">
        <w:rPr>
          <w:rFonts w:ascii="Cambria" w:eastAsia="Cambria" w:hAnsi="Cambria" w:cs="Cambria"/>
          <w:szCs w:val="24"/>
        </w:rPr>
        <w:t>evaluated</w:t>
      </w:r>
      <w:r w:rsidR="008161E7">
        <w:rPr>
          <w:rFonts w:ascii="Cambria" w:eastAsia="Cambria" w:hAnsi="Cambria" w:cs="Cambria"/>
          <w:szCs w:val="24"/>
        </w:rPr>
        <w:t xml:space="preserve"> </w:t>
      </w:r>
      <w:r w:rsidR="00F368B0">
        <w:rPr>
          <w:rFonts w:ascii="Cambria" w:eastAsia="Cambria" w:hAnsi="Cambria" w:cs="Cambria"/>
          <w:szCs w:val="24"/>
        </w:rPr>
        <w:t>the empirical support for the</w:t>
      </w:r>
      <w:r w:rsidR="008161E7">
        <w:rPr>
          <w:rFonts w:ascii="Cambria" w:eastAsia="Cambria" w:hAnsi="Cambria" w:cs="Cambria"/>
          <w:szCs w:val="24"/>
        </w:rPr>
        <w:t xml:space="preserve"> </w:t>
      </w:r>
      <w:r w:rsidR="00F368B0">
        <w:rPr>
          <w:rFonts w:ascii="Cambria" w:eastAsia="Cambria" w:hAnsi="Cambria" w:cs="Cambria"/>
          <w:szCs w:val="24"/>
        </w:rPr>
        <w:t xml:space="preserve">short- and long-term </w:t>
      </w:r>
      <w:r w:rsidR="008161E7">
        <w:rPr>
          <w:rFonts w:ascii="Cambria" w:eastAsia="Cambria" w:hAnsi="Cambria" w:cs="Cambria"/>
          <w:szCs w:val="24"/>
        </w:rPr>
        <w:t>recruitment scenario</w:t>
      </w:r>
      <w:r w:rsidR="00F368B0">
        <w:rPr>
          <w:rFonts w:ascii="Cambria" w:eastAsia="Cambria" w:hAnsi="Cambria" w:cs="Cambria"/>
          <w:szCs w:val="24"/>
        </w:rPr>
        <w:t>s</w:t>
      </w:r>
      <w:r>
        <w:rPr>
          <w:rFonts w:ascii="Cambria" w:eastAsia="Cambria" w:hAnsi="Cambria" w:cs="Cambria"/>
          <w:szCs w:val="24"/>
        </w:rPr>
        <w:t xml:space="preserve"> (Brodziak and Sculley 2020)</w:t>
      </w:r>
      <w:r w:rsidR="008161E7">
        <w:rPr>
          <w:rFonts w:ascii="Cambria" w:eastAsia="Cambria" w:hAnsi="Cambria" w:cs="Cambria"/>
          <w:szCs w:val="24"/>
        </w:rPr>
        <w:t xml:space="preserve">. </w:t>
      </w:r>
      <w:r w:rsidR="00D83EBF">
        <w:rPr>
          <w:rFonts w:ascii="Cambria" w:eastAsia="Cambria" w:hAnsi="Cambria" w:cs="Cambria"/>
          <w:szCs w:val="24"/>
        </w:rPr>
        <w:t xml:space="preserve">They found that </w:t>
      </w:r>
      <w:r w:rsidR="008161E7">
        <w:rPr>
          <w:rFonts w:ascii="Cambria" w:eastAsia="Cambria" w:hAnsi="Cambria" w:cs="Cambria"/>
          <w:szCs w:val="24"/>
        </w:rPr>
        <w:t>the long-term decline in recruitment, combined with the better predictive accuracy of the short-term recruitment scenario and the observation that recruitment</w:t>
      </w:r>
      <w:r w:rsidR="00886A73">
        <w:rPr>
          <w:rFonts w:ascii="Cambria" w:eastAsia="Cambria" w:hAnsi="Cambria" w:cs="Cambria"/>
          <w:szCs w:val="24"/>
        </w:rPr>
        <w:t>s</w:t>
      </w:r>
      <w:r w:rsidR="008161E7">
        <w:rPr>
          <w:rFonts w:ascii="Cambria" w:eastAsia="Cambria" w:hAnsi="Cambria" w:cs="Cambria"/>
          <w:szCs w:val="24"/>
        </w:rPr>
        <w:t xml:space="preserve"> w</w:t>
      </w:r>
      <w:r w:rsidR="00886A73">
        <w:rPr>
          <w:rFonts w:ascii="Cambria" w:eastAsia="Cambria" w:hAnsi="Cambria" w:cs="Cambria"/>
          <w:szCs w:val="24"/>
        </w:rPr>
        <w:t>ere</w:t>
      </w:r>
      <w:r w:rsidR="008161E7">
        <w:rPr>
          <w:rFonts w:ascii="Cambria" w:eastAsia="Cambria" w:hAnsi="Cambria" w:cs="Cambria"/>
          <w:szCs w:val="24"/>
        </w:rPr>
        <w:t xml:space="preserve"> positively auto-correlated, </w:t>
      </w:r>
      <w:r w:rsidR="00F03E15">
        <w:rPr>
          <w:rFonts w:ascii="Cambria" w:eastAsia="Cambria" w:hAnsi="Cambria" w:cs="Cambria"/>
          <w:szCs w:val="24"/>
        </w:rPr>
        <w:t>implied</w:t>
      </w:r>
      <w:r w:rsidR="008161E7">
        <w:rPr>
          <w:rFonts w:ascii="Cambria" w:eastAsia="Cambria" w:hAnsi="Cambria" w:cs="Cambria"/>
          <w:szCs w:val="24"/>
        </w:rPr>
        <w:t xml:space="preserve"> that </w:t>
      </w:r>
      <w:r w:rsidR="00756263">
        <w:rPr>
          <w:rFonts w:ascii="Cambria" w:eastAsia="Cambria" w:hAnsi="Cambria" w:cs="Cambria"/>
          <w:szCs w:val="24"/>
        </w:rPr>
        <w:t xml:space="preserve">the </w:t>
      </w:r>
      <w:r w:rsidR="008161E7">
        <w:rPr>
          <w:rFonts w:ascii="Cambria" w:eastAsia="Cambria" w:hAnsi="Cambria" w:cs="Cambria"/>
          <w:szCs w:val="24"/>
        </w:rPr>
        <w:t xml:space="preserve">short-term recruitment </w:t>
      </w:r>
      <w:r w:rsidR="00756263">
        <w:rPr>
          <w:rFonts w:ascii="Cambria" w:eastAsia="Cambria" w:hAnsi="Cambria" w:cs="Cambria"/>
          <w:szCs w:val="24"/>
        </w:rPr>
        <w:t xml:space="preserve">model </w:t>
      </w:r>
      <w:r w:rsidR="008161E7">
        <w:rPr>
          <w:rFonts w:ascii="Cambria" w:eastAsia="Cambria" w:hAnsi="Cambria" w:cs="Cambria"/>
          <w:szCs w:val="24"/>
        </w:rPr>
        <w:t xml:space="preserve">was </w:t>
      </w:r>
      <w:r>
        <w:rPr>
          <w:rFonts w:ascii="Cambria" w:eastAsia="Cambria" w:hAnsi="Cambria" w:cs="Cambria"/>
          <w:szCs w:val="24"/>
        </w:rPr>
        <w:t xml:space="preserve">the </w:t>
      </w:r>
      <w:r w:rsidR="008161E7">
        <w:rPr>
          <w:rFonts w:ascii="Cambria" w:eastAsia="Cambria" w:hAnsi="Cambria" w:cs="Cambria"/>
          <w:szCs w:val="24"/>
        </w:rPr>
        <w:t xml:space="preserve">most likely scenario (ISC Billfish WG 2020). </w:t>
      </w:r>
    </w:p>
    <w:p w14:paraId="0DFF6CA4" w14:textId="561D175F" w:rsidR="002936A0" w:rsidRDefault="00886A73" w:rsidP="00A21D59">
      <w:pPr>
        <w:ind w:firstLine="720"/>
        <w:rPr>
          <w:rFonts w:ascii="Cambria" w:eastAsia="Cambria" w:hAnsi="Cambria" w:cs="Cambria"/>
          <w:szCs w:val="24"/>
        </w:rPr>
      </w:pPr>
      <w:r>
        <w:rPr>
          <w:rFonts w:ascii="Cambria" w:eastAsia="Cambria" w:hAnsi="Cambria" w:cs="Cambria"/>
          <w:szCs w:val="24"/>
        </w:rPr>
        <w:t>The</w:t>
      </w:r>
      <w:r w:rsidR="00D83EBF">
        <w:rPr>
          <w:rFonts w:ascii="Cambria" w:eastAsia="Cambria" w:hAnsi="Cambria" w:cs="Cambria"/>
          <w:szCs w:val="24"/>
        </w:rPr>
        <w:t xml:space="preserve"> </w:t>
      </w:r>
      <w:r w:rsidR="00EF18B9">
        <w:rPr>
          <w:rFonts w:ascii="Cambria" w:eastAsia="Cambria" w:hAnsi="Cambria" w:cs="Cambria"/>
          <w:szCs w:val="24"/>
        </w:rPr>
        <w:t xml:space="preserve">ISC </w:t>
      </w:r>
      <w:r w:rsidR="00D83EBF">
        <w:rPr>
          <w:rFonts w:ascii="Cambria" w:eastAsia="Cambria" w:hAnsi="Cambria" w:cs="Cambria"/>
          <w:szCs w:val="24"/>
        </w:rPr>
        <w:t>B</w:t>
      </w:r>
      <w:r w:rsidR="00EF18B9">
        <w:rPr>
          <w:rFonts w:ascii="Cambria" w:eastAsia="Cambria" w:hAnsi="Cambria" w:cs="Cambria"/>
          <w:szCs w:val="24"/>
        </w:rPr>
        <w:t>illfish WG</w:t>
      </w:r>
      <w:r w:rsidR="00D83EBF">
        <w:rPr>
          <w:rFonts w:ascii="Cambria" w:eastAsia="Cambria" w:hAnsi="Cambria" w:cs="Cambria"/>
          <w:szCs w:val="24"/>
        </w:rPr>
        <w:t xml:space="preserve"> </w:t>
      </w:r>
      <w:r>
        <w:rPr>
          <w:rFonts w:ascii="Cambria" w:eastAsia="Cambria" w:hAnsi="Cambria" w:cs="Cambria"/>
          <w:szCs w:val="24"/>
        </w:rPr>
        <w:t xml:space="preserve">also </w:t>
      </w:r>
      <w:r w:rsidR="00D83EBF">
        <w:rPr>
          <w:rFonts w:ascii="Cambria" w:eastAsia="Cambria" w:hAnsi="Cambria" w:cs="Cambria"/>
          <w:szCs w:val="24"/>
        </w:rPr>
        <w:t>recognized</w:t>
      </w:r>
      <w:r w:rsidR="008161E7">
        <w:rPr>
          <w:rFonts w:ascii="Cambria" w:eastAsia="Cambria" w:hAnsi="Cambria" w:cs="Cambria"/>
          <w:szCs w:val="24"/>
        </w:rPr>
        <w:t xml:space="preserve"> that the long-term recruitment scenario </w:t>
      </w:r>
      <w:r w:rsidR="002E5466">
        <w:rPr>
          <w:rFonts w:ascii="Cambria" w:eastAsia="Cambria" w:hAnsi="Cambria" w:cs="Cambria"/>
          <w:szCs w:val="24"/>
        </w:rPr>
        <w:t xml:space="preserve">may </w:t>
      </w:r>
      <w:r w:rsidR="00DC42AA">
        <w:rPr>
          <w:rFonts w:ascii="Cambria" w:eastAsia="Cambria" w:hAnsi="Cambria" w:cs="Cambria"/>
          <w:szCs w:val="24"/>
        </w:rPr>
        <w:t>be appropriate</w:t>
      </w:r>
      <w:r w:rsidR="008161E7">
        <w:rPr>
          <w:rFonts w:ascii="Cambria" w:eastAsia="Cambria" w:hAnsi="Cambria" w:cs="Cambria"/>
          <w:szCs w:val="24"/>
        </w:rPr>
        <w:t xml:space="preserve"> </w:t>
      </w:r>
      <w:r w:rsidR="002E5466">
        <w:rPr>
          <w:rFonts w:ascii="Cambria" w:eastAsia="Cambria" w:hAnsi="Cambria" w:cs="Cambria"/>
          <w:szCs w:val="24"/>
        </w:rPr>
        <w:t xml:space="preserve">if </w:t>
      </w:r>
      <w:r w:rsidR="00DC42AA">
        <w:rPr>
          <w:rFonts w:ascii="Cambria" w:eastAsia="Cambria" w:hAnsi="Cambria" w:cs="Cambria"/>
          <w:szCs w:val="24"/>
        </w:rPr>
        <w:t xml:space="preserve">future </w:t>
      </w:r>
      <w:r w:rsidR="002E5466">
        <w:rPr>
          <w:rFonts w:ascii="Cambria" w:eastAsia="Cambria" w:hAnsi="Cambria" w:cs="Cambria"/>
          <w:szCs w:val="24"/>
        </w:rPr>
        <w:t>environmental conditions changed.</w:t>
      </w:r>
      <w:r w:rsidR="008161E7">
        <w:rPr>
          <w:rFonts w:ascii="Cambria" w:eastAsia="Cambria" w:hAnsi="Cambria" w:cs="Cambria"/>
          <w:szCs w:val="24"/>
        </w:rPr>
        <w:t xml:space="preserve"> To account for this possibility</w:t>
      </w:r>
      <w:r w:rsidR="00EF18B9">
        <w:rPr>
          <w:rFonts w:ascii="Cambria" w:eastAsia="Cambria" w:hAnsi="Cambria" w:cs="Cambria"/>
          <w:szCs w:val="24"/>
        </w:rPr>
        <w:t xml:space="preserve"> in the 20</w:t>
      </w:r>
      <w:r w:rsidR="00FA030B">
        <w:rPr>
          <w:rFonts w:ascii="Cambria" w:eastAsia="Cambria" w:hAnsi="Cambria" w:cs="Cambria"/>
          <w:szCs w:val="24"/>
        </w:rPr>
        <w:t>19</w:t>
      </w:r>
      <w:r w:rsidR="00EF18B9">
        <w:rPr>
          <w:rFonts w:ascii="Cambria" w:eastAsia="Cambria" w:hAnsi="Cambria" w:cs="Cambria"/>
          <w:szCs w:val="24"/>
        </w:rPr>
        <w:t>-2021 projection analyses</w:t>
      </w:r>
      <w:r w:rsidR="008161E7">
        <w:rPr>
          <w:rFonts w:ascii="Cambria" w:eastAsia="Cambria" w:hAnsi="Cambria" w:cs="Cambria"/>
          <w:szCs w:val="24"/>
        </w:rPr>
        <w:t xml:space="preserve">, future recruitment dynamics were modeled as a </w:t>
      </w:r>
      <w:r w:rsidR="00EF18B9">
        <w:rPr>
          <w:rFonts w:ascii="Cambria" w:eastAsia="Cambria" w:hAnsi="Cambria" w:cs="Cambria"/>
          <w:szCs w:val="24"/>
        </w:rPr>
        <w:t xml:space="preserve">2-model </w:t>
      </w:r>
      <w:r w:rsidR="008161E7">
        <w:rPr>
          <w:rFonts w:ascii="Cambria" w:eastAsia="Cambria" w:hAnsi="Cambria" w:cs="Cambria"/>
          <w:szCs w:val="24"/>
        </w:rPr>
        <w:t xml:space="preserve">mixture of the short-term and long-term recruitment </w:t>
      </w:r>
      <w:r w:rsidR="00EF18B9">
        <w:rPr>
          <w:rFonts w:ascii="Cambria" w:eastAsia="Cambria" w:hAnsi="Cambria" w:cs="Cambria"/>
          <w:szCs w:val="24"/>
        </w:rPr>
        <w:t>models</w:t>
      </w:r>
      <w:r w:rsidR="008161E7">
        <w:rPr>
          <w:rFonts w:ascii="Cambria" w:eastAsia="Cambria" w:hAnsi="Cambria" w:cs="Cambria"/>
          <w:szCs w:val="24"/>
        </w:rPr>
        <w:t>. The mixing probabilities</w:t>
      </w:r>
      <w:r w:rsidR="00D83EBF">
        <w:rPr>
          <w:rFonts w:ascii="Cambria" w:eastAsia="Cambria" w:hAnsi="Cambria" w:cs="Cambria"/>
          <w:szCs w:val="24"/>
        </w:rPr>
        <w:t>, or model weight</w:t>
      </w:r>
      <w:r w:rsidR="00EF18B9">
        <w:rPr>
          <w:rFonts w:ascii="Cambria" w:eastAsia="Cambria" w:hAnsi="Cambria" w:cs="Cambria"/>
          <w:szCs w:val="24"/>
        </w:rPr>
        <w:t>s</w:t>
      </w:r>
      <w:r w:rsidR="00D83EBF">
        <w:rPr>
          <w:rFonts w:ascii="Cambria" w:eastAsia="Cambria" w:hAnsi="Cambria" w:cs="Cambria"/>
          <w:szCs w:val="24"/>
        </w:rPr>
        <w:t>,</w:t>
      </w:r>
      <w:r w:rsidR="008161E7">
        <w:rPr>
          <w:rFonts w:ascii="Cambria" w:eastAsia="Cambria" w:hAnsi="Cambria" w:cs="Cambria"/>
          <w:szCs w:val="24"/>
        </w:rPr>
        <w:t xml:space="preserve"> were </w:t>
      </w:r>
      <w:r w:rsidR="00D83EBF">
        <w:rPr>
          <w:rFonts w:ascii="Cambria" w:eastAsia="Cambria" w:hAnsi="Cambria" w:cs="Cambria"/>
          <w:szCs w:val="24"/>
        </w:rPr>
        <w:t xml:space="preserve">calculated </w:t>
      </w:r>
      <w:r w:rsidR="008161E7">
        <w:rPr>
          <w:rFonts w:ascii="Cambria" w:eastAsia="Cambria" w:hAnsi="Cambria" w:cs="Cambria"/>
          <w:szCs w:val="24"/>
        </w:rPr>
        <w:t xml:space="preserve">based on the out-of-sample forecast accuracies for recruitment values in 2017–2018 </w:t>
      </w:r>
      <w:r w:rsidR="001C5250">
        <w:rPr>
          <w:rFonts w:ascii="Cambria" w:eastAsia="Cambria" w:hAnsi="Cambria" w:cs="Cambria"/>
          <w:szCs w:val="24"/>
        </w:rPr>
        <w:t>using inverse-variance weights</w:t>
      </w:r>
      <w:r w:rsidR="008536EA">
        <w:rPr>
          <w:rStyle w:val="FootnoteReference"/>
          <w:rFonts w:ascii="Cambria" w:eastAsia="Cambria" w:hAnsi="Cambria" w:cs="Cambria"/>
          <w:szCs w:val="24"/>
        </w:rPr>
        <w:footnoteReference w:id="4"/>
      </w:r>
      <w:r w:rsidR="001C5250">
        <w:rPr>
          <w:rFonts w:ascii="Cambria" w:eastAsia="Cambria" w:hAnsi="Cambria" w:cs="Cambria"/>
          <w:szCs w:val="24"/>
        </w:rPr>
        <w:t xml:space="preserve"> </w:t>
      </w:r>
      <w:r w:rsidR="006069AF">
        <w:rPr>
          <w:rFonts w:ascii="Cambria" w:eastAsia="Cambria" w:hAnsi="Cambria" w:cs="Cambria"/>
          <w:szCs w:val="24"/>
        </w:rPr>
        <w:t>(</w:t>
      </w:r>
      <w:r w:rsidR="008161E7">
        <w:rPr>
          <w:rFonts w:ascii="Cambria" w:eastAsia="Cambria" w:hAnsi="Cambria" w:cs="Cambria"/>
          <w:szCs w:val="24"/>
        </w:rPr>
        <w:t xml:space="preserve">Brodziak and Sculley 2020). This led to </w:t>
      </w:r>
      <w:r w:rsidR="00AA6223">
        <w:rPr>
          <w:rFonts w:ascii="Cambria" w:eastAsia="Cambria" w:hAnsi="Cambria" w:cs="Cambria"/>
          <w:szCs w:val="24"/>
        </w:rPr>
        <w:t>calculated</w:t>
      </w:r>
      <w:r w:rsidR="008161E7">
        <w:rPr>
          <w:rFonts w:ascii="Cambria" w:eastAsia="Cambria" w:hAnsi="Cambria" w:cs="Cambria"/>
          <w:szCs w:val="24"/>
        </w:rPr>
        <w:t xml:space="preserve"> </w:t>
      </w:r>
      <w:r w:rsidR="001C5250">
        <w:rPr>
          <w:rFonts w:ascii="Cambria" w:eastAsia="Cambria" w:hAnsi="Cambria" w:cs="Cambria"/>
          <w:szCs w:val="24"/>
        </w:rPr>
        <w:t>model weights</w:t>
      </w:r>
      <w:r w:rsidR="008161E7">
        <w:rPr>
          <w:rFonts w:ascii="Cambria" w:eastAsia="Cambria" w:hAnsi="Cambria" w:cs="Cambria"/>
          <w:szCs w:val="24"/>
        </w:rPr>
        <w:t xml:space="preserve"> of 0.92 and 0.08 for the short-term and long-term scenarios</w:t>
      </w:r>
      <w:r w:rsidR="00FA030B">
        <w:rPr>
          <w:rFonts w:ascii="Cambria" w:eastAsia="Cambria" w:hAnsi="Cambria" w:cs="Cambria"/>
          <w:szCs w:val="24"/>
        </w:rPr>
        <w:t xml:space="preserve"> in 2019</w:t>
      </w:r>
      <w:r w:rsidR="008161E7">
        <w:rPr>
          <w:rFonts w:ascii="Cambria" w:eastAsia="Cambria" w:hAnsi="Cambria" w:cs="Cambria"/>
          <w:szCs w:val="24"/>
        </w:rPr>
        <w:t xml:space="preserve">, respectively. When this analysis was </w:t>
      </w:r>
      <w:r w:rsidR="009A11FC">
        <w:rPr>
          <w:rFonts w:ascii="Cambria" w:eastAsia="Cambria" w:hAnsi="Cambria" w:cs="Cambria"/>
          <w:szCs w:val="24"/>
        </w:rPr>
        <w:t>revised</w:t>
      </w:r>
      <w:r w:rsidR="008161E7">
        <w:rPr>
          <w:rFonts w:ascii="Cambria" w:eastAsia="Cambria" w:hAnsi="Cambria" w:cs="Cambria"/>
          <w:szCs w:val="24"/>
        </w:rPr>
        <w:t xml:space="preserve"> using </w:t>
      </w:r>
      <w:r w:rsidR="009A11FC">
        <w:rPr>
          <w:rFonts w:ascii="Cambria" w:eastAsia="Cambria" w:hAnsi="Cambria" w:cs="Cambria"/>
          <w:szCs w:val="24"/>
        </w:rPr>
        <w:t xml:space="preserve">the </w:t>
      </w:r>
      <w:r w:rsidR="00D83EBF">
        <w:rPr>
          <w:rFonts w:ascii="Cambria" w:eastAsia="Cambria" w:hAnsi="Cambria" w:cs="Cambria"/>
          <w:szCs w:val="24"/>
        </w:rPr>
        <w:t>updated</w:t>
      </w:r>
      <w:r w:rsidR="008161E7">
        <w:rPr>
          <w:rFonts w:ascii="Cambria" w:eastAsia="Cambria" w:hAnsi="Cambria" w:cs="Cambria"/>
          <w:szCs w:val="24"/>
        </w:rPr>
        <w:t xml:space="preserve"> 2021 assessment </w:t>
      </w:r>
      <w:r w:rsidR="009A11FC">
        <w:rPr>
          <w:rFonts w:ascii="Cambria" w:eastAsia="Cambria" w:hAnsi="Cambria" w:cs="Cambria"/>
          <w:szCs w:val="24"/>
        </w:rPr>
        <w:t>data</w:t>
      </w:r>
      <w:r w:rsidR="008161E7">
        <w:rPr>
          <w:rFonts w:ascii="Cambria" w:eastAsia="Cambria" w:hAnsi="Cambria" w:cs="Cambria"/>
          <w:szCs w:val="24"/>
        </w:rPr>
        <w:t>, the mixing probabilities were</w:t>
      </w:r>
      <w:r w:rsidR="001F4478">
        <w:rPr>
          <w:rFonts w:ascii="Cambria" w:eastAsia="Cambria" w:hAnsi="Cambria" w:cs="Cambria"/>
          <w:szCs w:val="24"/>
        </w:rPr>
        <w:t xml:space="preserve"> recalculated to be</w:t>
      </w:r>
      <w:r w:rsidR="008161E7">
        <w:rPr>
          <w:rFonts w:ascii="Cambria" w:eastAsia="Cambria" w:hAnsi="Cambria" w:cs="Cambria"/>
          <w:szCs w:val="24"/>
        </w:rPr>
        <w:t xml:space="preserve"> 0.97 and 0.03</w:t>
      </w:r>
      <w:r w:rsidR="00EE368B">
        <w:rPr>
          <w:rFonts w:ascii="Cambria" w:eastAsia="Cambria" w:hAnsi="Cambria" w:cs="Cambria"/>
          <w:szCs w:val="24"/>
        </w:rPr>
        <w:t xml:space="preserve"> for the short- and long-term scenarios. </w:t>
      </w:r>
      <w:r w:rsidR="005D7566">
        <w:rPr>
          <w:rFonts w:ascii="Cambria" w:eastAsia="Cambria" w:hAnsi="Cambria" w:cs="Cambria"/>
          <w:szCs w:val="24"/>
        </w:rPr>
        <w:t>As a result</w:t>
      </w:r>
      <w:r w:rsidR="00EE368B">
        <w:rPr>
          <w:rFonts w:ascii="Cambria" w:eastAsia="Cambria" w:hAnsi="Cambria" w:cs="Cambria"/>
          <w:szCs w:val="24"/>
        </w:rPr>
        <w:t>, the short-term model was much more probable than the long-term model.</w:t>
      </w:r>
    </w:p>
    <w:p w14:paraId="4D8CCDA0" w14:textId="6D5301B8" w:rsidR="00B669F1" w:rsidRDefault="00A413E9" w:rsidP="00A21D59">
      <w:pPr>
        <w:ind w:firstLine="720"/>
        <w:rPr>
          <w:rFonts w:ascii="Cambria" w:eastAsia="Cambria" w:hAnsi="Cambria" w:cs="Cambria"/>
          <w:szCs w:val="24"/>
        </w:rPr>
      </w:pPr>
      <w:r>
        <w:rPr>
          <w:rFonts w:ascii="Cambria" w:eastAsia="Cambria" w:hAnsi="Cambria" w:cs="Cambria"/>
          <w:szCs w:val="24"/>
        </w:rPr>
        <w:t>W</w:t>
      </w:r>
      <w:r w:rsidR="000B5FB7">
        <w:rPr>
          <w:rFonts w:ascii="Cambria" w:eastAsia="Cambria" w:hAnsi="Cambria" w:cs="Cambria"/>
          <w:szCs w:val="24"/>
        </w:rPr>
        <w:t xml:space="preserve">e reexamined </w:t>
      </w:r>
      <w:r w:rsidR="00013875">
        <w:rPr>
          <w:rFonts w:ascii="Cambria" w:eastAsia="Cambria" w:hAnsi="Cambria" w:cs="Cambria"/>
          <w:szCs w:val="24"/>
        </w:rPr>
        <w:t>r</w:t>
      </w:r>
      <w:r w:rsidR="00911247">
        <w:rPr>
          <w:rFonts w:ascii="Cambria" w:eastAsia="Cambria" w:hAnsi="Cambria" w:cs="Cambria"/>
          <w:szCs w:val="24"/>
        </w:rPr>
        <w:t xml:space="preserve">ecruitment </w:t>
      </w:r>
      <w:r w:rsidR="00013875">
        <w:rPr>
          <w:rFonts w:ascii="Cambria" w:eastAsia="Cambria" w:hAnsi="Cambria" w:cs="Cambria"/>
          <w:szCs w:val="24"/>
        </w:rPr>
        <w:t>model selection</w:t>
      </w:r>
      <w:r>
        <w:rPr>
          <w:rFonts w:ascii="Cambria" w:eastAsia="Cambria" w:hAnsi="Cambria" w:cs="Cambria"/>
          <w:szCs w:val="24"/>
        </w:rPr>
        <w:t xml:space="preserve"> for the 2024 rebuilding scenario analyses</w:t>
      </w:r>
      <w:r w:rsidR="00013875">
        <w:rPr>
          <w:rFonts w:ascii="Cambria" w:eastAsia="Cambria" w:hAnsi="Cambria" w:cs="Cambria"/>
          <w:szCs w:val="24"/>
        </w:rPr>
        <w:t xml:space="preserve"> using</w:t>
      </w:r>
      <w:r w:rsidR="00911247">
        <w:rPr>
          <w:rFonts w:ascii="Cambria" w:eastAsia="Cambria" w:hAnsi="Cambria" w:cs="Cambria"/>
          <w:szCs w:val="24"/>
        </w:rPr>
        <w:t xml:space="preserve"> the 2023 assessment </w:t>
      </w:r>
      <w:r w:rsidR="00D00B1E">
        <w:rPr>
          <w:rFonts w:ascii="Cambria" w:eastAsia="Cambria" w:hAnsi="Cambria" w:cs="Cambria"/>
          <w:szCs w:val="24"/>
        </w:rPr>
        <w:t>data</w:t>
      </w:r>
      <w:r w:rsidR="00911247">
        <w:rPr>
          <w:rFonts w:ascii="Cambria" w:eastAsia="Cambria" w:hAnsi="Cambria" w:cs="Cambria"/>
          <w:szCs w:val="24"/>
        </w:rPr>
        <w:t xml:space="preserve">. </w:t>
      </w:r>
      <w:r w:rsidR="00EE5A71">
        <w:rPr>
          <w:rFonts w:ascii="Cambria" w:eastAsia="Cambria" w:hAnsi="Cambria" w:cs="Cambria"/>
          <w:szCs w:val="24"/>
        </w:rPr>
        <w:t xml:space="preserve">The </w:t>
      </w:r>
      <w:r w:rsidR="00D00B1E">
        <w:rPr>
          <w:rFonts w:ascii="Cambria" w:eastAsia="Cambria" w:hAnsi="Cambria" w:cs="Cambria"/>
          <w:szCs w:val="24"/>
        </w:rPr>
        <w:t xml:space="preserve">2023 </w:t>
      </w:r>
      <w:r w:rsidR="00EE5A71">
        <w:rPr>
          <w:rFonts w:ascii="Cambria" w:eastAsia="Cambria" w:hAnsi="Cambria" w:cs="Cambria"/>
          <w:szCs w:val="24"/>
        </w:rPr>
        <w:t>r</w:t>
      </w:r>
      <w:r w:rsidR="00911247">
        <w:rPr>
          <w:rFonts w:ascii="Cambria" w:eastAsia="Cambria" w:hAnsi="Cambria" w:cs="Cambria"/>
          <w:szCs w:val="24"/>
        </w:rPr>
        <w:t xml:space="preserve">ecruitment </w:t>
      </w:r>
      <w:r w:rsidR="00EE5A71">
        <w:rPr>
          <w:rFonts w:ascii="Cambria" w:eastAsia="Cambria" w:hAnsi="Cambria" w:cs="Cambria"/>
          <w:szCs w:val="24"/>
        </w:rPr>
        <w:t xml:space="preserve">time series </w:t>
      </w:r>
      <w:r w:rsidR="00911247">
        <w:rPr>
          <w:rFonts w:ascii="Cambria" w:eastAsia="Cambria" w:hAnsi="Cambria" w:cs="Cambria"/>
          <w:szCs w:val="24"/>
        </w:rPr>
        <w:t xml:space="preserve">had a long-term declining trend (Figure 8) as </w:t>
      </w:r>
      <w:r w:rsidR="00994EDE">
        <w:rPr>
          <w:rFonts w:ascii="Cambria" w:eastAsia="Cambria" w:hAnsi="Cambria" w:cs="Cambria"/>
          <w:szCs w:val="24"/>
        </w:rPr>
        <w:t>was evident</w:t>
      </w:r>
      <w:r w:rsidR="00911247">
        <w:rPr>
          <w:rFonts w:ascii="Cambria" w:eastAsia="Cambria" w:hAnsi="Cambria" w:cs="Cambria"/>
          <w:szCs w:val="24"/>
        </w:rPr>
        <w:t xml:space="preserve"> in </w:t>
      </w:r>
      <w:r w:rsidR="00D00B1E">
        <w:rPr>
          <w:rFonts w:ascii="Cambria" w:eastAsia="Cambria" w:hAnsi="Cambria" w:cs="Cambria"/>
          <w:szCs w:val="24"/>
        </w:rPr>
        <w:t>the 2019 and 2021</w:t>
      </w:r>
      <w:r w:rsidR="00911247">
        <w:rPr>
          <w:rFonts w:ascii="Cambria" w:eastAsia="Cambria" w:hAnsi="Cambria" w:cs="Cambria"/>
          <w:szCs w:val="24"/>
        </w:rPr>
        <w:t xml:space="preserve"> assessments. </w:t>
      </w:r>
      <w:r w:rsidR="00B669F1">
        <w:rPr>
          <w:rFonts w:ascii="Cambria" w:eastAsia="Cambria" w:hAnsi="Cambria" w:cs="Cambria"/>
          <w:szCs w:val="24"/>
        </w:rPr>
        <w:t xml:space="preserve">We applied a change point analysis (Killick </w:t>
      </w:r>
      <w:r w:rsidR="00F177ED">
        <w:rPr>
          <w:rFonts w:ascii="Cambria" w:eastAsia="Cambria" w:hAnsi="Cambria" w:cs="Cambria"/>
          <w:szCs w:val="24"/>
        </w:rPr>
        <w:t>and Eckley 2014</w:t>
      </w:r>
      <w:r w:rsidR="00B669F1">
        <w:rPr>
          <w:rFonts w:ascii="Cambria" w:eastAsia="Cambria" w:hAnsi="Cambria" w:cs="Cambria"/>
          <w:szCs w:val="24"/>
        </w:rPr>
        <w:t xml:space="preserve">) to the recruitment and </w:t>
      </w:r>
      <w:r w:rsidR="00BB275B">
        <w:rPr>
          <w:rFonts w:ascii="Cambria" w:eastAsia="Cambria" w:hAnsi="Cambria" w:cs="Cambria"/>
          <w:szCs w:val="24"/>
        </w:rPr>
        <w:t>spawning</w:t>
      </w:r>
      <w:r w:rsidR="00B669F1">
        <w:rPr>
          <w:rFonts w:ascii="Cambria" w:eastAsia="Cambria" w:hAnsi="Cambria" w:cs="Cambria"/>
          <w:szCs w:val="24"/>
        </w:rPr>
        <w:t xml:space="preserve"> biomass</w:t>
      </w:r>
      <w:r w:rsidR="000B0DF6">
        <w:rPr>
          <w:rFonts w:ascii="Cambria" w:eastAsia="Cambria" w:hAnsi="Cambria" w:cs="Cambria"/>
          <w:szCs w:val="24"/>
        </w:rPr>
        <w:t xml:space="preserve"> time series</w:t>
      </w:r>
      <w:r w:rsidR="00B669F1">
        <w:rPr>
          <w:rFonts w:ascii="Cambria" w:eastAsia="Cambria" w:hAnsi="Cambria" w:cs="Cambria"/>
          <w:szCs w:val="24"/>
        </w:rPr>
        <w:t xml:space="preserve"> from the 2023 assessment.</w:t>
      </w:r>
      <w:r w:rsidR="00227A9D">
        <w:rPr>
          <w:rFonts w:ascii="Cambria" w:eastAsia="Cambria" w:hAnsi="Cambria" w:cs="Cambria"/>
          <w:szCs w:val="24"/>
        </w:rPr>
        <w:t xml:space="preserve"> </w:t>
      </w:r>
      <w:r w:rsidR="00BB007B">
        <w:rPr>
          <w:rFonts w:ascii="Cambria" w:eastAsia="Cambria" w:hAnsi="Cambria" w:cs="Cambria"/>
          <w:szCs w:val="24"/>
        </w:rPr>
        <w:t xml:space="preserve">The change point analysis </w:t>
      </w:r>
      <w:r w:rsidR="000B0DF6">
        <w:rPr>
          <w:rFonts w:ascii="Cambria" w:eastAsia="Cambria" w:hAnsi="Cambria" w:cs="Cambria"/>
          <w:szCs w:val="24"/>
        </w:rPr>
        <w:t>estimated</w:t>
      </w:r>
      <w:r w:rsidR="00BB007B">
        <w:rPr>
          <w:rFonts w:ascii="Cambria" w:eastAsia="Cambria" w:hAnsi="Cambria" w:cs="Cambria"/>
          <w:szCs w:val="24"/>
        </w:rPr>
        <w:t xml:space="preserve"> whether there were </w:t>
      </w:r>
      <w:r w:rsidR="000B0DF6">
        <w:rPr>
          <w:rFonts w:ascii="Cambria" w:eastAsia="Cambria" w:hAnsi="Cambria" w:cs="Cambria"/>
          <w:szCs w:val="24"/>
        </w:rPr>
        <w:t>years in the time series where</w:t>
      </w:r>
      <w:r w:rsidR="00BB007B">
        <w:rPr>
          <w:rFonts w:ascii="Cambria" w:eastAsia="Cambria" w:hAnsi="Cambria" w:cs="Cambria"/>
          <w:szCs w:val="24"/>
        </w:rPr>
        <w:t xml:space="preserve"> either the mean or variance in the recruitment (</w:t>
      </w:r>
      <w:r w:rsidR="001C7504">
        <w:rPr>
          <w:rFonts w:ascii="Cambria" w:eastAsia="Cambria" w:hAnsi="Cambria" w:cs="Cambria"/>
          <w:szCs w:val="24"/>
        </w:rPr>
        <w:t xml:space="preserve">indexed by the </w:t>
      </w:r>
      <w:r w:rsidR="00BB007B">
        <w:rPr>
          <w:rFonts w:ascii="Cambria" w:eastAsia="Cambria" w:hAnsi="Cambria" w:cs="Cambria"/>
          <w:szCs w:val="24"/>
        </w:rPr>
        <w:t xml:space="preserve">age-0 </w:t>
      </w:r>
      <w:r w:rsidR="00994EDE">
        <w:rPr>
          <w:rFonts w:ascii="Cambria" w:eastAsia="Cambria" w:hAnsi="Cambria" w:cs="Cambria"/>
          <w:szCs w:val="24"/>
        </w:rPr>
        <w:t>abundance estimates from SS3</w:t>
      </w:r>
      <w:r w:rsidR="00BB007B">
        <w:rPr>
          <w:rFonts w:ascii="Cambria" w:eastAsia="Cambria" w:hAnsi="Cambria" w:cs="Cambria"/>
          <w:szCs w:val="24"/>
        </w:rPr>
        <w:t xml:space="preserve">) </w:t>
      </w:r>
      <w:r w:rsidR="000B0DF6">
        <w:rPr>
          <w:rFonts w:ascii="Cambria" w:eastAsia="Cambria" w:hAnsi="Cambria" w:cs="Cambria"/>
          <w:szCs w:val="24"/>
        </w:rPr>
        <w:t>or</w:t>
      </w:r>
      <w:r w:rsidR="00BB007B">
        <w:rPr>
          <w:rFonts w:ascii="Cambria" w:eastAsia="Cambria" w:hAnsi="Cambria" w:cs="Cambria"/>
          <w:szCs w:val="24"/>
        </w:rPr>
        <w:t xml:space="preserve"> </w:t>
      </w:r>
      <w:r w:rsidR="00BB007B">
        <w:rPr>
          <w:rFonts w:ascii="Cambria" w:eastAsia="Cambria" w:hAnsi="Cambria" w:cs="Cambria"/>
          <w:szCs w:val="24"/>
        </w:rPr>
        <w:lastRenderedPageBreak/>
        <w:t xml:space="preserve">spawning biomass (thousand mt) series </w:t>
      </w:r>
      <w:r w:rsidR="000B0DF6">
        <w:rPr>
          <w:rFonts w:ascii="Cambria" w:eastAsia="Cambria" w:hAnsi="Cambria" w:cs="Cambria"/>
          <w:szCs w:val="24"/>
        </w:rPr>
        <w:t>changed substantially</w:t>
      </w:r>
      <w:r w:rsidR="00BB007B">
        <w:rPr>
          <w:rFonts w:ascii="Cambria" w:eastAsia="Cambria" w:hAnsi="Cambria" w:cs="Cambria"/>
          <w:szCs w:val="24"/>
        </w:rPr>
        <w:t>. We used the pruned exact linear time method (</w:t>
      </w:r>
      <w:r w:rsidR="00F177ED">
        <w:rPr>
          <w:rFonts w:ascii="Cambria" w:eastAsia="Cambria" w:hAnsi="Cambria" w:cs="Cambria"/>
          <w:szCs w:val="24"/>
        </w:rPr>
        <w:t>Killick and Eckley 201</w:t>
      </w:r>
      <w:r w:rsidR="00BE0312">
        <w:rPr>
          <w:rFonts w:ascii="Cambria" w:eastAsia="Cambria" w:hAnsi="Cambria" w:cs="Cambria"/>
          <w:szCs w:val="24"/>
        </w:rPr>
        <w:t>2</w:t>
      </w:r>
      <w:r w:rsidR="00BB007B">
        <w:rPr>
          <w:rFonts w:ascii="Cambria" w:eastAsia="Cambria" w:hAnsi="Cambria" w:cs="Cambria"/>
          <w:szCs w:val="24"/>
        </w:rPr>
        <w:t xml:space="preserve">) to evaluate </w:t>
      </w:r>
      <w:r w:rsidR="000B0DF6">
        <w:rPr>
          <w:rFonts w:ascii="Cambria" w:eastAsia="Cambria" w:hAnsi="Cambria" w:cs="Cambria"/>
          <w:szCs w:val="24"/>
        </w:rPr>
        <w:t>all</w:t>
      </w:r>
      <w:r w:rsidR="00BB007B">
        <w:rPr>
          <w:rFonts w:ascii="Cambria" w:eastAsia="Cambria" w:hAnsi="Cambria" w:cs="Cambria"/>
          <w:szCs w:val="24"/>
        </w:rPr>
        <w:t xml:space="preserve"> potential change points during 1977-2020. </w:t>
      </w:r>
      <w:r w:rsidR="00380B48">
        <w:rPr>
          <w:rFonts w:ascii="Cambria" w:eastAsia="Cambria" w:hAnsi="Cambria" w:cs="Cambria"/>
          <w:szCs w:val="24"/>
        </w:rPr>
        <w:t>R</w:t>
      </w:r>
      <w:r w:rsidR="00BB007B">
        <w:rPr>
          <w:rFonts w:ascii="Cambria" w:eastAsia="Cambria" w:hAnsi="Cambria" w:cs="Cambria"/>
          <w:szCs w:val="24"/>
        </w:rPr>
        <w:t>esults indicated there was a change point in the recruitment time series in 1993, corresponding to a sharp decline in recruitment (Figure</w:t>
      </w:r>
      <w:r w:rsidR="00541BB0">
        <w:rPr>
          <w:rFonts w:ascii="Cambria" w:eastAsia="Cambria" w:hAnsi="Cambria" w:cs="Cambria"/>
          <w:szCs w:val="24"/>
        </w:rPr>
        <w:t xml:space="preserve"> 9</w:t>
      </w:r>
      <w:r w:rsidR="00BB007B">
        <w:rPr>
          <w:rFonts w:ascii="Cambria" w:eastAsia="Cambria" w:hAnsi="Cambria" w:cs="Cambria"/>
          <w:szCs w:val="24"/>
        </w:rPr>
        <w:t xml:space="preserve">) . Results for the spawning biomass series showed </w:t>
      </w:r>
      <w:r w:rsidR="00541BB0">
        <w:rPr>
          <w:rFonts w:ascii="Cambria" w:eastAsia="Cambria" w:hAnsi="Cambria" w:cs="Cambria"/>
          <w:szCs w:val="24"/>
        </w:rPr>
        <w:t>a similar sharp drop in the spawning biomass time series in 1995</w:t>
      </w:r>
      <w:r w:rsidR="00380B48">
        <w:rPr>
          <w:rFonts w:ascii="Cambria" w:eastAsia="Cambria" w:hAnsi="Cambria" w:cs="Cambria"/>
          <w:szCs w:val="24"/>
        </w:rPr>
        <w:t xml:space="preserve"> (Figure 10).</w:t>
      </w:r>
      <w:r w:rsidR="00541BB0">
        <w:rPr>
          <w:rFonts w:ascii="Cambria" w:eastAsia="Cambria" w:hAnsi="Cambria" w:cs="Cambria"/>
          <w:szCs w:val="24"/>
        </w:rPr>
        <w:t xml:space="preserve"> </w:t>
      </w:r>
      <w:r w:rsidR="00380B48">
        <w:rPr>
          <w:rFonts w:ascii="Cambria" w:eastAsia="Cambria" w:hAnsi="Cambria" w:cs="Cambria"/>
          <w:szCs w:val="24"/>
        </w:rPr>
        <w:t>A</w:t>
      </w:r>
      <w:r w:rsidR="00541BB0">
        <w:rPr>
          <w:rFonts w:ascii="Cambria" w:eastAsia="Cambria" w:hAnsi="Cambria" w:cs="Cambria"/>
          <w:szCs w:val="24"/>
        </w:rPr>
        <w:t>n initial change point in</w:t>
      </w:r>
      <w:r w:rsidR="00BB007B">
        <w:rPr>
          <w:rFonts w:ascii="Cambria" w:eastAsia="Cambria" w:hAnsi="Cambria" w:cs="Cambria"/>
          <w:szCs w:val="24"/>
        </w:rPr>
        <w:t xml:space="preserve"> 1978 </w:t>
      </w:r>
      <w:r w:rsidR="00380B48">
        <w:rPr>
          <w:rFonts w:ascii="Cambria" w:eastAsia="Cambria" w:hAnsi="Cambria" w:cs="Cambria"/>
          <w:szCs w:val="24"/>
        </w:rPr>
        <w:t xml:space="preserve">was </w:t>
      </w:r>
      <w:r w:rsidR="00BB007B">
        <w:rPr>
          <w:rFonts w:ascii="Cambria" w:eastAsia="Cambria" w:hAnsi="Cambria" w:cs="Cambria"/>
          <w:szCs w:val="24"/>
        </w:rPr>
        <w:t>interpreted as an artifact of the numerical search for solution</w:t>
      </w:r>
      <w:r w:rsidR="00380B48">
        <w:rPr>
          <w:rFonts w:ascii="Cambria" w:eastAsia="Cambria" w:hAnsi="Cambria" w:cs="Cambria"/>
          <w:szCs w:val="24"/>
        </w:rPr>
        <w:t>s</w:t>
      </w:r>
      <w:r w:rsidR="00BB007B">
        <w:rPr>
          <w:rFonts w:ascii="Cambria" w:eastAsia="Cambria" w:hAnsi="Cambria" w:cs="Cambria"/>
          <w:szCs w:val="24"/>
        </w:rPr>
        <w:t xml:space="preserve"> near the </w:t>
      </w:r>
      <w:r w:rsidR="00F33E34">
        <w:rPr>
          <w:rFonts w:ascii="Cambria" w:eastAsia="Cambria" w:hAnsi="Cambria" w:cs="Cambria"/>
          <w:szCs w:val="24"/>
        </w:rPr>
        <w:t xml:space="preserve">time series </w:t>
      </w:r>
      <w:r w:rsidR="00BB007B">
        <w:rPr>
          <w:rFonts w:ascii="Cambria" w:eastAsia="Cambria" w:hAnsi="Cambria" w:cs="Cambria"/>
          <w:szCs w:val="24"/>
        </w:rPr>
        <w:t xml:space="preserve">boundary. </w:t>
      </w:r>
      <w:r w:rsidR="00380B48">
        <w:rPr>
          <w:rFonts w:ascii="Cambria" w:eastAsia="Cambria" w:hAnsi="Cambria" w:cs="Cambria"/>
          <w:szCs w:val="24"/>
        </w:rPr>
        <w:t>T</w:t>
      </w:r>
      <w:r w:rsidR="00BB007B">
        <w:rPr>
          <w:rFonts w:ascii="Cambria" w:eastAsia="Cambria" w:hAnsi="Cambria" w:cs="Cambria"/>
          <w:szCs w:val="24"/>
        </w:rPr>
        <w:t xml:space="preserve">he 1995 change point for spawning biomass was consistent with the 1993 change point in the recruitment time series. This was because the </w:t>
      </w:r>
      <w:r w:rsidR="00F33E34">
        <w:rPr>
          <w:rFonts w:ascii="Cambria" w:eastAsia="Cambria" w:hAnsi="Cambria" w:cs="Cambria"/>
          <w:szCs w:val="24"/>
        </w:rPr>
        <w:t xml:space="preserve">sharp decrease in </w:t>
      </w:r>
      <w:r w:rsidR="00BB007B">
        <w:rPr>
          <w:rFonts w:ascii="Cambria" w:eastAsia="Cambria" w:hAnsi="Cambria" w:cs="Cambria"/>
          <w:szCs w:val="24"/>
        </w:rPr>
        <w:t>recruits from 1993 would begin to contribute to spawning biomass as mature fish at about age-2</w:t>
      </w:r>
      <w:r w:rsidR="00F33E34">
        <w:rPr>
          <w:rFonts w:ascii="Cambria" w:eastAsia="Cambria" w:hAnsi="Cambria" w:cs="Cambria"/>
          <w:szCs w:val="24"/>
        </w:rPr>
        <w:t xml:space="preserve">. </w:t>
      </w:r>
      <w:r w:rsidR="00426B40">
        <w:rPr>
          <w:rFonts w:ascii="Cambria" w:eastAsia="Cambria" w:hAnsi="Cambria" w:cs="Cambria"/>
          <w:szCs w:val="24"/>
        </w:rPr>
        <w:t>Overall, b</w:t>
      </w:r>
      <w:r w:rsidR="00D05855">
        <w:rPr>
          <w:rFonts w:ascii="Cambria" w:eastAsia="Cambria" w:hAnsi="Cambria" w:cs="Cambria"/>
          <w:szCs w:val="24"/>
        </w:rPr>
        <w:t>oth</w:t>
      </w:r>
      <w:r w:rsidR="00F33E34">
        <w:rPr>
          <w:rFonts w:ascii="Cambria" w:eastAsia="Cambria" w:hAnsi="Cambria" w:cs="Cambria"/>
          <w:szCs w:val="24"/>
        </w:rPr>
        <w:t xml:space="preserve"> recruitment and spawning biomass</w:t>
      </w:r>
      <w:r w:rsidR="00D05855">
        <w:rPr>
          <w:rFonts w:ascii="Cambria" w:eastAsia="Cambria" w:hAnsi="Cambria" w:cs="Cambria"/>
          <w:szCs w:val="24"/>
        </w:rPr>
        <w:t xml:space="preserve"> </w:t>
      </w:r>
      <w:r w:rsidR="00426B40">
        <w:rPr>
          <w:rFonts w:ascii="Cambria" w:eastAsia="Cambria" w:hAnsi="Cambria" w:cs="Cambria"/>
          <w:szCs w:val="24"/>
        </w:rPr>
        <w:t xml:space="preserve">time </w:t>
      </w:r>
      <w:r w:rsidR="00D05855">
        <w:rPr>
          <w:rFonts w:ascii="Cambria" w:eastAsia="Cambria" w:hAnsi="Cambria" w:cs="Cambria"/>
          <w:szCs w:val="24"/>
        </w:rPr>
        <w:t xml:space="preserve">series </w:t>
      </w:r>
      <w:r w:rsidR="00E95520">
        <w:rPr>
          <w:rFonts w:ascii="Cambria" w:eastAsia="Cambria" w:hAnsi="Cambria" w:cs="Cambria"/>
          <w:szCs w:val="24"/>
        </w:rPr>
        <w:t>declined sharply in</w:t>
      </w:r>
      <w:r w:rsidR="00D05855">
        <w:rPr>
          <w:rFonts w:ascii="Cambria" w:eastAsia="Cambria" w:hAnsi="Cambria" w:cs="Cambria"/>
          <w:szCs w:val="24"/>
        </w:rPr>
        <w:t xml:space="preserve"> the </w:t>
      </w:r>
      <w:r w:rsidR="008E461C">
        <w:rPr>
          <w:rFonts w:ascii="Cambria" w:eastAsia="Cambria" w:hAnsi="Cambria" w:cs="Cambria"/>
          <w:szCs w:val="24"/>
        </w:rPr>
        <w:t>mid-1990s</w:t>
      </w:r>
      <w:r w:rsidR="00D05855">
        <w:rPr>
          <w:rFonts w:ascii="Cambria" w:eastAsia="Cambria" w:hAnsi="Cambria" w:cs="Cambria"/>
          <w:szCs w:val="24"/>
        </w:rPr>
        <w:t xml:space="preserve"> </w:t>
      </w:r>
      <w:r w:rsidR="00E95520">
        <w:rPr>
          <w:rFonts w:ascii="Cambria" w:eastAsia="Cambria" w:hAnsi="Cambria" w:cs="Cambria"/>
          <w:szCs w:val="24"/>
        </w:rPr>
        <w:t xml:space="preserve">and this pattern persisted </w:t>
      </w:r>
      <w:r w:rsidR="00D05855">
        <w:rPr>
          <w:rFonts w:ascii="Cambria" w:eastAsia="Cambria" w:hAnsi="Cambria" w:cs="Cambria"/>
          <w:szCs w:val="24"/>
        </w:rPr>
        <w:t>to the end of the assessment time horizon.</w:t>
      </w:r>
    </w:p>
    <w:p w14:paraId="4169AF2B" w14:textId="528D3CEB" w:rsidR="00A21D59" w:rsidRDefault="004E0BC9" w:rsidP="00A21D59">
      <w:pPr>
        <w:ind w:firstLine="720"/>
        <w:rPr>
          <w:rFonts w:ascii="Cambria" w:eastAsia="Cambria" w:hAnsi="Cambria" w:cs="Cambria"/>
          <w:szCs w:val="24"/>
        </w:rPr>
      </w:pPr>
      <w:r>
        <w:rPr>
          <w:rFonts w:ascii="Cambria" w:eastAsia="Cambria" w:hAnsi="Cambria" w:cs="Cambria"/>
          <w:szCs w:val="24"/>
        </w:rPr>
        <w:t xml:space="preserve">We </w:t>
      </w:r>
      <w:r w:rsidR="00454C4F">
        <w:rPr>
          <w:rFonts w:ascii="Cambria" w:eastAsia="Cambria" w:hAnsi="Cambria" w:cs="Cambria"/>
          <w:szCs w:val="24"/>
        </w:rPr>
        <w:t>examined</w:t>
      </w:r>
      <w:r w:rsidR="00887217">
        <w:rPr>
          <w:rFonts w:ascii="Cambria" w:eastAsia="Cambria" w:hAnsi="Cambria" w:cs="Cambria"/>
          <w:szCs w:val="24"/>
        </w:rPr>
        <w:t xml:space="preserve"> the set of all</w:t>
      </w:r>
      <w:r>
        <w:rPr>
          <w:rFonts w:ascii="Cambria" w:eastAsia="Cambria" w:hAnsi="Cambria" w:cs="Cambria"/>
          <w:szCs w:val="24"/>
        </w:rPr>
        <w:t xml:space="preserve"> short-term 5-year </w:t>
      </w:r>
      <w:r w:rsidR="005870FB">
        <w:rPr>
          <w:rFonts w:ascii="Cambria" w:eastAsia="Cambria" w:hAnsi="Cambria" w:cs="Cambria"/>
          <w:szCs w:val="24"/>
        </w:rPr>
        <w:t xml:space="preserve">and medium-term 20-year </w:t>
      </w:r>
      <w:r>
        <w:rPr>
          <w:rFonts w:ascii="Cambria" w:eastAsia="Cambria" w:hAnsi="Cambria" w:cs="Cambria"/>
          <w:szCs w:val="24"/>
        </w:rPr>
        <w:t>ECDFs</w:t>
      </w:r>
      <w:r w:rsidR="00887217">
        <w:rPr>
          <w:rFonts w:ascii="Cambria" w:eastAsia="Cambria" w:hAnsi="Cambria" w:cs="Cambria"/>
          <w:szCs w:val="24"/>
        </w:rPr>
        <w:t xml:space="preserve"> of recruitment to </w:t>
      </w:r>
      <w:r w:rsidR="00DB466B">
        <w:rPr>
          <w:rFonts w:ascii="Cambria" w:eastAsia="Cambria" w:hAnsi="Cambria" w:cs="Cambria"/>
          <w:szCs w:val="24"/>
        </w:rPr>
        <w:t>identify</w:t>
      </w:r>
      <w:r w:rsidR="00887217">
        <w:rPr>
          <w:rFonts w:ascii="Cambria" w:eastAsia="Cambria" w:hAnsi="Cambria" w:cs="Cambria"/>
          <w:szCs w:val="24"/>
        </w:rPr>
        <w:t xml:space="preserve"> temporal patterns</w:t>
      </w:r>
      <w:r>
        <w:rPr>
          <w:rFonts w:ascii="Cambria" w:eastAsia="Cambria" w:hAnsi="Cambria" w:cs="Cambria"/>
          <w:szCs w:val="24"/>
        </w:rPr>
        <w:t xml:space="preserve">. </w:t>
      </w:r>
      <w:r w:rsidR="00911247">
        <w:rPr>
          <w:rFonts w:ascii="Cambria" w:eastAsia="Cambria" w:hAnsi="Cambria" w:cs="Cambria"/>
          <w:szCs w:val="24"/>
        </w:rPr>
        <w:t xml:space="preserve">The 5-year moving average of recruitment decreased from </w:t>
      </w:r>
      <w:r w:rsidR="00DB466B">
        <w:rPr>
          <w:rFonts w:ascii="Cambria" w:eastAsia="Cambria" w:hAnsi="Cambria" w:cs="Cambria"/>
          <w:szCs w:val="24"/>
        </w:rPr>
        <w:t>a peak of</w:t>
      </w:r>
      <w:r w:rsidR="00911247">
        <w:rPr>
          <w:rFonts w:ascii="Cambria" w:eastAsia="Cambria" w:hAnsi="Cambria" w:cs="Cambria"/>
          <w:szCs w:val="24"/>
        </w:rPr>
        <w:t xml:space="preserve"> </w:t>
      </w:r>
      <w:r w:rsidR="00E62B46">
        <w:rPr>
          <w:rFonts w:ascii="Cambria" w:eastAsia="Cambria" w:hAnsi="Cambria" w:cs="Cambria"/>
          <w:szCs w:val="24"/>
        </w:rPr>
        <w:t>4</w:t>
      </w:r>
      <w:r w:rsidR="00DB466B">
        <w:rPr>
          <w:rFonts w:ascii="Cambria" w:eastAsia="Cambria" w:hAnsi="Cambria" w:cs="Cambria"/>
          <w:szCs w:val="24"/>
        </w:rPr>
        <w:t>8</w:t>
      </w:r>
      <w:r w:rsidR="00E62B46">
        <w:rPr>
          <w:rFonts w:ascii="Cambria" w:eastAsia="Cambria" w:hAnsi="Cambria" w:cs="Cambria"/>
          <w:szCs w:val="24"/>
        </w:rPr>
        <w:t xml:space="preserve">0 thousand </w:t>
      </w:r>
      <w:r w:rsidR="005B0E89">
        <w:rPr>
          <w:rFonts w:ascii="Cambria" w:eastAsia="Cambria" w:hAnsi="Cambria" w:cs="Cambria"/>
          <w:szCs w:val="24"/>
        </w:rPr>
        <w:t xml:space="preserve">recruits </w:t>
      </w:r>
      <w:r w:rsidR="00E62B46">
        <w:rPr>
          <w:rFonts w:ascii="Cambria" w:eastAsia="Cambria" w:hAnsi="Cambria" w:cs="Cambria"/>
          <w:szCs w:val="24"/>
        </w:rPr>
        <w:t>in 19</w:t>
      </w:r>
      <w:r w:rsidR="00DB466B">
        <w:rPr>
          <w:rFonts w:ascii="Cambria" w:eastAsia="Cambria" w:hAnsi="Cambria" w:cs="Cambria"/>
          <w:szCs w:val="24"/>
        </w:rPr>
        <w:t>87</w:t>
      </w:r>
      <w:r w:rsidR="00E62B46">
        <w:rPr>
          <w:rFonts w:ascii="Cambria" w:eastAsia="Cambria" w:hAnsi="Cambria" w:cs="Cambria"/>
          <w:szCs w:val="24"/>
        </w:rPr>
        <w:t xml:space="preserve"> to </w:t>
      </w:r>
      <w:r>
        <w:rPr>
          <w:rFonts w:ascii="Cambria" w:eastAsia="Cambria" w:hAnsi="Cambria" w:cs="Cambria"/>
          <w:szCs w:val="24"/>
        </w:rPr>
        <w:t xml:space="preserve">around </w:t>
      </w:r>
      <w:r w:rsidR="00E62B46">
        <w:rPr>
          <w:rFonts w:ascii="Cambria" w:eastAsia="Cambria" w:hAnsi="Cambria" w:cs="Cambria"/>
          <w:szCs w:val="24"/>
        </w:rPr>
        <w:t>1</w:t>
      </w:r>
      <w:r w:rsidR="00DB466B">
        <w:rPr>
          <w:rFonts w:ascii="Cambria" w:eastAsia="Cambria" w:hAnsi="Cambria" w:cs="Cambria"/>
          <w:szCs w:val="24"/>
        </w:rPr>
        <w:t>51</w:t>
      </w:r>
      <w:r w:rsidR="00E62B46">
        <w:rPr>
          <w:rFonts w:ascii="Cambria" w:eastAsia="Cambria" w:hAnsi="Cambria" w:cs="Cambria"/>
          <w:szCs w:val="24"/>
        </w:rPr>
        <w:t xml:space="preserve"> thousand in 201</w:t>
      </w:r>
      <w:r w:rsidR="00DB466B">
        <w:rPr>
          <w:rFonts w:ascii="Cambria" w:eastAsia="Cambria" w:hAnsi="Cambria" w:cs="Cambria"/>
          <w:szCs w:val="24"/>
        </w:rPr>
        <w:t>1</w:t>
      </w:r>
      <w:r w:rsidR="00E62B46">
        <w:rPr>
          <w:rFonts w:ascii="Cambria" w:eastAsia="Cambria" w:hAnsi="Cambria" w:cs="Cambria"/>
          <w:szCs w:val="24"/>
        </w:rPr>
        <w:t xml:space="preserve"> and then fluctuated around 150 thousand </w:t>
      </w:r>
      <w:r w:rsidR="00DB466B">
        <w:rPr>
          <w:rFonts w:ascii="Cambria" w:eastAsia="Cambria" w:hAnsi="Cambria" w:cs="Cambria"/>
          <w:szCs w:val="24"/>
        </w:rPr>
        <w:t xml:space="preserve">recruits </w:t>
      </w:r>
      <w:r w:rsidR="00E62B46">
        <w:rPr>
          <w:rFonts w:ascii="Cambria" w:eastAsia="Cambria" w:hAnsi="Cambria" w:cs="Cambria"/>
          <w:szCs w:val="24"/>
        </w:rPr>
        <w:t>during 201</w:t>
      </w:r>
      <w:r w:rsidR="00DB466B">
        <w:rPr>
          <w:rFonts w:ascii="Cambria" w:eastAsia="Cambria" w:hAnsi="Cambria" w:cs="Cambria"/>
          <w:szCs w:val="24"/>
        </w:rPr>
        <w:t>2</w:t>
      </w:r>
      <w:r w:rsidR="00E62B46">
        <w:rPr>
          <w:rFonts w:ascii="Cambria" w:eastAsia="Cambria" w:hAnsi="Cambria" w:cs="Cambria"/>
          <w:szCs w:val="24"/>
        </w:rPr>
        <w:t xml:space="preserve"> to 2021</w:t>
      </w:r>
      <w:r>
        <w:rPr>
          <w:rFonts w:ascii="Cambria" w:eastAsia="Cambria" w:hAnsi="Cambria" w:cs="Cambria"/>
          <w:szCs w:val="24"/>
        </w:rPr>
        <w:t xml:space="preserve"> (Figure </w:t>
      </w:r>
      <w:r w:rsidR="00DB466B">
        <w:rPr>
          <w:rFonts w:ascii="Cambria" w:eastAsia="Cambria" w:hAnsi="Cambria" w:cs="Cambria"/>
          <w:szCs w:val="24"/>
        </w:rPr>
        <w:t>11</w:t>
      </w:r>
      <w:r>
        <w:rPr>
          <w:rFonts w:ascii="Cambria" w:eastAsia="Cambria" w:hAnsi="Cambria" w:cs="Cambria"/>
          <w:szCs w:val="24"/>
        </w:rPr>
        <w:t>)</w:t>
      </w:r>
      <w:r w:rsidR="00E62B46">
        <w:rPr>
          <w:rFonts w:ascii="Cambria" w:eastAsia="Cambria" w:hAnsi="Cambria" w:cs="Cambria"/>
          <w:szCs w:val="24"/>
        </w:rPr>
        <w:t xml:space="preserve">. </w:t>
      </w:r>
      <w:r>
        <w:rPr>
          <w:rFonts w:ascii="Cambria" w:eastAsia="Cambria" w:hAnsi="Cambria" w:cs="Cambria"/>
          <w:szCs w:val="24"/>
        </w:rPr>
        <w:t>The coefficient of variation</w:t>
      </w:r>
      <w:r w:rsidR="0059214F">
        <w:rPr>
          <w:rFonts w:ascii="Cambria" w:eastAsia="Cambria" w:hAnsi="Cambria" w:cs="Cambria"/>
          <w:szCs w:val="24"/>
        </w:rPr>
        <w:t xml:space="preserve"> (CV)</w:t>
      </w:r>
      <w:r>
        <w:rPr>
          <w:rFonts w:ascii="Cambria" w:eastAsia="Cambria" w:hAnsi="Cambria" w:cs="Cambria"/>
          <w:szCs w:val="24"/>
        </w:rPr>
        <w:t xml:space="preserve"> averaged 35% over 1982-2021 and the 5-year recruitment variability was highest during 2013-2018 with CVs ranging from 51% to 63%. </w:t>
      </w:r>
      <w:r w:rsidR="00592281">
        <w:rPr>
          <w:rFonts w:ascii="Cambria" w:eastAsia="Cambria" w:hAnsi="Cambria" w:cs="Cambria"/>
          <w:szCs w:val="24"/>
        </w:rPr>
        <w:t>R</w:t>
      </w:r>
      <w:r>
        <w:rPr>
          <w:rFonts w:ascii="Cambria" w:eastAsia="Cambria" w:hAnsi="Cambria" w:cs="Cambria"/>
          <w:szCs w:val="24"/>
        </w:rPr>
        <w:t xml:space="preserve">ecruitment trends </w:t>
      </w:r>
      <w:r w:rsidR="00E62B46">
        <w:rPr>
          <w:rFonts w:ascii="Cambria" w:eastAsia="Cambria" w:hAnsi="Cambria" w:cs="Cambria"/>
          <w:szCs w:val="24"/>
        </w:rPr>
        <w:t>for the 5-year median</w:t>
      </w:r>
      <w:r w:rsidR="00592281">
        <w:rPr>
          <w:rFonts w:ascii="Cambria" w:eastAsia="Cambria" w:hAnsi="Cambria" w:cs="Cambria"/>
          <w:szCs w:val="24"/>
        </w:rPr>
        <w:t>s</w:t>
      </w:r>
      <w:r w:rsidR="00E62B46">
        <w:rPr>
          <w:rFonts w:ascii="Cambria" w:eastAsia="Cambria" w:hAnsi="Cambria" w:cs="Cambria"/>
          <w:szCs w:val="24"/>
        </w:rPr>
        <w:t xml:space="preserve"> w</w:t>
      </w:r>
      <w:r>
        <w:rPr>
          <w:rFonts w:ascii="Cambria" w:eastAsia="Cambria" w:hAnsi="Cambria" w:cs="Cambria"/>
          <w:szCs w:val="24"/>
        </w:rPr>
        <w:t>ere</w:t>
      </w:r>
      <w:r w:rsidR="00E62B46">
        <w:rPr>
          <w:rFonts w:ascii="Cambria" w:eastAsia="Cambria" w:hAnsi="Cambria" w:cs="Cambria"/>
          <w:szCs w:val="24"/>
        </w:rPr>
        <w:t xml:space="preserve"> similar </w:t>
      </w:r>
      <w:r>
        <w:rPr>
          <w:rFonts w:ascii="Cambria" w:eastAsia="Cambria" w:hAnsi="Cambria" w:cs="Cambria"/>
          <w:szCs w:val="24"/>
        </w:rPr>
        <w:t>to the moving average</w:t>
      </w:r>
      <w:r w:rsidR="00592281">
        <w:rPr>
          <w:rFonts w:ascii="Cambria" w:eastAsia="Cambria" w:hAnsi="Cambria" w:cs="Cambria"/>
          <w:szCs w:val="24"/>
        </w:rPr>
        <w:t>s</w:t>
      </w:r>
      <w:r>
        <w:rPr>
          <w:rFonts w:ascii="Cambria" w:eastAsia="Cambria" w:hAnsi="Cambria" w:cs="Cambria"/>
          <w:szCs w:val="24"/>
        </w:rPr>
        <w:t xml:space="preserve"> (Figure </w:t>
      </w:r>
      <w:r w:rsidR="00DB466B">
        <w:rPr>
          <w:rFonts w:ascii="Cambria" w:eastAsia="Cambria" w:hAnsi="Cambria" w:cs="Cambria"/>
          <w:szCs w:val="24"/>
        </w:rPr>
        <w:t>11</w:t>
      </w:r>
      <w:r>
        <w:rPr>
          <w:rFonts w:ascii="Cambria" w:eastAsia="Cambria" w:hAnsi="Cambria" w:cs="Cambria"/>
          <w:szCs w:val="24"/>
        </w:rPr>
        <w:t xml:space="preserve">) which </w:t>
      </w:r>
      <w:r w:rsidR="00592281">
        <w:rPr>
          <w:rFonts w:ascii="Cambria" w:eastAsia="Cambria" w:hAnsi="Cambria" w:cs="Cambria"/>
          <w:szCs w:val="24"/>
        </w:rPr>
        <w:t xml:space="preserve">suggested that these measures of central tendency were </w:t>
      </w:r>
      <w:r w:rsidR="0003508E">
        <w:rPr>
          <w:rFonts w:ascii="Cambria" w:eastAsia="Cambria" w:hAnsi="Cambria" w:cs="Cambria"/>
          <w:szCs w:val="24"/>
        </w:rPr>
        <w:t xml:space="preserve">relatively </w:t>
      </w:r>
      <w:r w:rsidR="00592281">
        <w:rPr>
          <w:rFonts w:ascii="Cambria" w:eastAsia="Cambria" w:hAnsi="Cambria" w:cs="Cambria"/>
          <w:szCs w:val="24"/>
        </w:rPr>
        <w:t xml:space="preserve">consistent for the </w:t>
      </w:r>
      <w:r w:rsidR="008E7C8F">
        <w:rPr>
          <w:rFonts w:ascii="Cambria" w:eastAsia="Cambria" w:hAnsi="Cambria" w:cs="Cambria"/>
          <w:szCs w:val="24"/>
        </w:rPr>
        <w:t xml:space="preserve">5-year </w:t>
      </w:r>
      <w:r w:rsidR="00592281">
        <w:rPr>
          <w:rFonts w:ascii="Cambria" w:eastAsia="Cambria" w:hAnsi="Cambria" w:cs="Cambria"/>
          <w:szCs w:val="24"/>
        </w:rPr>
        <w:t>se</w:t>
      </w:r>
      <w:r w:rsidR="0003508E">
        <w:rPr>
          <w:rFonts w:ascii="Cambria" w:eastAsia="Cambria" w:hAnsi="Cambria" w:cs="Cambria"/>
          <w:szCs w:val="24"/>
        </w:rPr>
        <w:t>quence</w:t>
      </w:r>
      <w:r w:rsidR="00592281">
        <w:rPr>
          <w:rFonts w:ascii="Cambria" w:eastAsia="Cambria" w:hAnsi="Cambria" w:cs="Cambria"/>
          <w:szCs w:val="24"/>
        </w:rPr>
        <w:t xml:space="preserve"> of ECDFs. </w:t>
      </w:r>
      <w:r w:rsidR="005B0E89">
        <w:rPr>
          <w:rFonts w:ascii="Cambria" w:eastAsia="Cambria" w:hAnsi="Cambria" w:cs="Cambria"/>
          <w:szCs w:val="24"/>
        </w:rPr>
        <w:t>The sequence of 20-year ECDFs of recruitment showed a smoother decline in recruitment from the 1990s to the 2010s (Figure 1</w:t>
      </w:r>
      <w:r w:rsidR="00DB466B">
        <w:rPr>
          <w:rFonts w:ascii="Cambria" w:eastAsia="Cambria" w:hAnsi="Cambria" w:cs="Cambria"/>
          <w:szCs w:val="24"/>
        </w:rPr>
        <w:t>2</w:t>
      </w:r>
      <w:r w:rsidR="005B0E89">
        <w:rPr>
          <w:rFonts w:ascii="Cambria" w:eastAsia="Cambria" w:hAnsi="Cambria" w:cs="Cambria"/>
          <w:szCs w:val="24"/>
        </w:rPr>
        <w:t xml:space="preserve">). The 20-year moving average of recruitment declined from about 393 thousand recruits in 1997 to 172 thousand recruits in 2021. The CVs of the 20-year averages ranged from 29%-38% during 1997-2004 and </w:t>
      </w:r>
      <w:r w:rsidR="00DB466B">
        <w:rPr>
          <w:rFonts w:ascii="Cambria" w:eastAsia="Cambria" w:hAnsi="Cambria" w:cs="Cambria"/>
          <w:szCs w:val="24"/>
        </w:rPr>
        <w:t xml:space="preserve">then </w:t>
      </w:r>
      <w:r w:rsidR="005B0E89">
        <w:rPr>
          <w:rFonts w:ascii="Cambria" w:eastAsia="Cambria" w:hAnsi="Cambria" w:cs="Cambria"/>
          <w:szCs w:val="24"/>
        </w:rPr>
        <w:t>increased to range from 42%-49% during 2005-2021. The trends in the 20-year mean and median</w:t>
      </w:r>
      <w:r w:rsidR="00F20D9A">
        <w:rPr>
          <w:rFonts w:ascii="Cambria" w:eastAsia="Cambria" w:hAnsi="Cambria" w:cs="Cambria"/>
          <w:szCs w:val="24"/>
        </w:rPr>
        <w:t xml:space="preserve"> recruitments</w:t>
      </w:r>
      <w:r w:rsidR="005B0E89">
        <w:rPr>
          <w:rFonts w:ascii="Cambria" w:eastAsia="Cambria" w:hAnsi="Cambria" w:cs="Cambria"/>
          <w:szCs w:val="24"/>
        </w:rPr>
        <w:t xml:space="preserve"> were </w:t>
      </w:r>
      <w:r w:rsidR="00F20D9A">
        <w:rPr>
          <w:rFonts w:ascii="Cambria" w:eastAsia="Cambria" w:hAnsi="Cambria" w:cs="Cambria"/>
          <w:szCs w:val="24"/>
        </w:rPr>
        <w:t>also consistent</w:t>
      </w:r>
      <w:r w:rsidR="007030D8">
        <w:rPr>
          <w:rFonts w:ascii="Cambria" w:eastAsia="Cambria" w:hAnsi="Cambria" w:cs="Cambria"/>
          <w:szCs w:val="24"/>
        </w:rPr>
        <w:t xml:space="preserve"> and </w:t>
      </w:r>
      <w:r w:rsidR="00DB466B">
        <w:rPr>
          <w:rFonts w:ascii="Cambria" w:eastAsia="Cambria" w:hAnsi="Cambria" w:cs="Cambria"/>
          <w:szCs w:val="24"/>
        </w:rPr>
        <w:t>show</w:t>
      </w:r>
      <w:r w:rsidR="007030D8">
        <w:rPr>
          <w:rFonts w:ascii="Cambria" w:eastAsia="Cambria" w:hAnsi="Cambria" w:cs="Cambria"/>
          <w:szCs w:val="24"/>
        </w:rPr>
        <w:t xml:space="preserve">ed similar </w:t>
      </w:r>
      <w:r w:rsidR="00B179F3">
        <w:rPr>
          <w:rFonts w:ascii="Cambria" w:eastAsia="Cambria" w:hAnsi="Cambria" w:cs="Cambria"/>
          <w:szCs w:val="24"/>
        </w:rPr>
        <w:t xml:space="preserve">declines in </w:t>
      </w:r>
      <w:r w:rsidR="007030D8">
        <w:rPr>
          <w:rFonts w:ascii="Cambria" w:eastAsia="Cambria" w:hAnsi="Cambria" w:cs="Cambria"/>
          <w:szCs w:val="24"/>
        </w:rPr>
        <w:t xml:space="preserve">recruitment strength for the sequence of </w:t>
      </w:r>
      <w:r w:rsidR="00DB466B">
        <w:rPr>
          <w:rFonts w:ascii="Cambria" w:eastAsia="Cambria" w:hAnsi="Cambria" w:cs="Cambria"/>
          <w:szCs w:val="24"/>
        </w:rPr>
        <w:t xml:space="preserve">20-year </w:t>
      </w:r>
      <w:r w:rsidR="007030D8">
        <w:rPr>
          <w:rFonts w:ascii="Cambria" w:eastAsia="Cambria" w:hAnsi="Cambria" w:cs="Cambria"/>
          <w:szCs w:val="24"/>
        </w:rPr>
        <w:t>ECDFs (Figure 1</w:t>
      </w:r>
      <w:r w:rsidR="00DB466B">
        <w:rPr>
          <w:rFonts w:ascii="Cambria" w:eastAsia="Cambria" w:hAnsi="Cambria" w:cs="Cambria"/>
          <w:szCs w:val="24"/>
        </w:rPr>
        <w:t>2</w:t>
      </w:r>
      <w:r w:rsidR="007030D8">
        <w:rPr>
          <w:rFonts w:ascii="Cambria" w:eastAsia="Cambria" w:hAnsi="Cambria" w:cs="Cambria"/>
          <w:szCs w:val="24"/>
        </w:rPr>
        <w:t>)</w:t>
      </w:r>
      <w:r w:rsidR="00F20D9A">
        <w:rPr>
          <w:rFonts w:ascii="Cambria" w:eastAsia="Cambria" w:hAnsi="Cambria" w:cs="Cambria"/>
          <w:szCs w:val="24"/>
        </w:rPr>
        <w:t xml:space="preserve">. </w:t>
      </w:r>
      <w:r w:rsidR="00DB466B">
        <w:rPr>
          <w:rFonts w:ascii="Cambria" w:eastAsia="Cambria" w:hAnsi="Cambria" w:cs="Cambria"/>
          <w:szCs w:val="24"/>
        </w:rPr>
        <w:t>The long-term declines in mean and median recruitment</w:t>
      </w:r>
      <w:r w:rsidR="00B179F3">
        <w:rPr>
          <w:rFonts w:ascii="Cambria" w:eastAsia="Cambria" w:hAnsi="Cambria" w:cs="Cambria"/>
          <w:szCs w:val="24"/>
        </w:rPr>
        <w:t xml:space="preserve"> showed that the choice of time period for setting the short-term and medium-term recruitment ECDFs would influence </w:t>
      </w:r>
      <w:r w:rsidR="005123FF">
        <w:rPr>
          <w:rFonts w:ascii="Cambria" w:eastAsia="Cambria" w:hAnsi="Cambria" w:cs="Cambria"/>
          <w:szCs w:val="24"/>
        </w:rPr>
        <w:t>recruitment projections</w:t>
      </w:r>
      <w:r w:rsidR="00B179F3">
        <w:rPr>
          <w:rFonts w:ascii="Cambria" w:eastAsia="Cambria" w:hAnsi="Cambria" w:cs="Cambria"/>
          <w:szCs w:val="24"/>
        </w:rPr>
        <w:t>. Setting the ECDFs based on earlier periods would lead to higher projected future recruitments than setting the ECDFs based on more recent periods. Thi</w:t>
      </w:r>
      <w:r w:rsidR="002222B8">
        <w:rPr>
          <w:rFonts w:ascii="Cambria" w:eastAsia="Cambria" w:hAnsi="Cambria" w:cs="Cambria"/>
          <w:szCs w:val="24"/>
        </w:rPr>
        <w:t xml:space="preserve">s observation supported setting the ECDFs for short-term and medium-term recruitment to be as near to the terminal year of the assessment as possible, </w:t>
      </w:r>
      <w:r w:rsidR="00DD394D">
        <w:rPr>
          <w:rFonts w:ascii="Cambria" w:eastAsia="Cambria" w:hAnsi="Cambria" w:cs="Cambria"/>
          <w:szCs w:val="24"/>
        </w:rPr>
        <w:t xml:space="preserve">i.e., 2014-2018 and 1999-2018 respectively, </w:t>
      </w:r>
      <w:r w:rsidR="00B14A05">
        <w:rPr>
          <w:rFonts w:ascii="Cambria" w:eastAsia="Cambria" w:hAnsi="Cambria" w:cs="Cambria"/>
          <w:szCs w:val="24"/>
        </w:rPr>
        <w:t>while holding out</w:t>
      </w:r>
      <w:r w:rsidR="002222B8">
        <w:rPr>
          <w:rFonts w:ascii="Cambria" w:eastAsia="Cambria" w:hAnsi="Cambria" w:cs="Cambria"/>
          <w:szCs w:val="24"/>
        </w:rPr>
        <w:t xml:space="preserve"> the two most recent recruitments for </w:t>
      </w:r>
      <w:r w:rsidR="00B14A05">
        <w:rPr>
          <w:rFonts w:ascii="Cambria" w:eastAsia="Cambria" w:hAnsi="Cambria" w:cs="Cambria"/>
          <w:szCs w:val="24"/>
        </w:rPr>
        <w:t>testing</w:t>
      </w:r>
      <w:r w:rsidR="00DD394D">
        <w:rPr>
          <w:rFonts w:ascii="Cambria" w:eastAsia="Cambria" w:hAnsi="Cambria" w:cs="Cambria"/>
          <w:szCs w:val="24"/>
        </w:rPr>
        <w:t xml:space="preserve"> </w:t>
      </w:r>
      <w:r w:rsidR="002222B8">
        <w:rPr>
          <w:rFonts w:ascii="Cambria" w:eastAsia="Cambria" w:hAnsi="Cambria" w:cs="Cambria"/>
          <w:szCs w:val="24"/>
        </w:rPr>
        <w:t>out-of-sample prediction</w:t>
      </w:r>
      <w:r w:rsidR="00B14A05">
        <w:rPr>
          <w:rFonts w:ascii="Cambria" w:eastAsia="Cambria" w:hAnsi="Cambria" w:cs="Cambria"/>
          <w:szCs w:val="24"/>
        </w:rPr>
        <w:t xml:space="preserve"> accuracy</w:t>
      </w:r>
      <w:r w:rsidR="002222B8">
        <w:rPr>
          <w:rFonts w:ascii="Cambria" w:eastAsia="Cambria" w:hAnsi="Cambria" w:cs="Cambria"/>
          <w:szCs w:val="24"/>
        </w:rPr>
        <w:t>.</w:t>
      </w:r>
    </w:p>
    <w:p w14:paraId="19362C06" w14:textId="404E26BF" w:rsidR="00BA39B0" w:rsidRDefault="00DD394D" w:rsidP="00A21D59">
      <w:pPr>
        <w:ind w:firstLine="720"/>
        <w:rPr>
          <w:rFonts w:ascii="Cambria" w:eastAsia="Cambria" w:hAnsi="Cambria" w:cs="Cambria"/>
          <w:szCs w:val="24"/>
        </w:rPr>
      </w:pPr>
      <w:r>
        <w:rPr>
          <w:rFonts w:ascii="Cambria" w:eastAsia="Cambria" w:hAnsi="Cambria" w:cs="Cambria"/>
          <w:szCs w:val="24"/>
        </w:rPr>
        <w:t xml:space="preserve">We evaluated the </w:t>
      </w:r>
      <w:r w:rsidR="00E27B8C">
        <w:rPr>
          <w:rFonts w:ascii="Cambria" w:eastAsia="Cambria" w:hAnsi="Cambria" w:cs="Cambria"/>
          <w:szCs w:val="24"/>
        </w:rPr>
        <w:t>support</w:t>
      </w:r>
      <w:r>
        <w:rPr>
          <w:rFonts w:ascii="Cambria" w:eastAsia="Cambria" w:hAnsi="Cambria" w:cs="Cambria"/>
          <w:szCs w:val="24"/>
        </w:rPr>
        <w:t xml:space="preserve"> for </w:t>
      </w:r>
      <w:r w:rsidR="00E27B8C">
        <w:rPr>
          <w:rFonts w:ascii="Cambria" w:eastAsia="Cambria" w:hAnsi="Cambria" w:cs="Cambria"/>
          <w:szCs w:val="24"/>
        </w:rPr>
        <w:t>using</w:t>
      </w:r>
      <w:r>
        <w:rPr>
          <w:rFonts w:ascii="Cambria" w:eastAsia="Cambria" w:hAnsi="Cambria" w:cs="Cambria"/>
          <w:szCs w:val="24"/>
        </w:rPr>
        <w:t xml:space="preserve"> the short-, medium-, and long-term models </w:t>
      </w:r>
      <w:r w:rsidR="00E27B8C">
        <w:rPr>
          <w:rFonts w:ascii="Cambria" w:eastAsia="Cambria" w:hAnsi="Cambria" w:cs="Cambria"/>
          <w:szCs w:val="24"/>
        </w:rPr>
        <w:t xml:space="preserve">to simulate recruitment </w:t>
      </w:r>
      <w:r w:rsidR="00EA623B">
        <w:rPr>
          <w:rFonts w:ascii="Cambria" w:eastAsia="Cambria" w:hAnsi="Cambria" w:cs="Cambria"/>
          <w:szCs w:val="24"/>
        </w:rPr>
        <w:t>for rebuilding</w:t>
      </w:r>
      <w:r w:rsidR="00E27B8C">
        <w:rPr>
          <w:rFonts w:ascii="Cambria" w:eastAsia="Cambria" w:hAnsi="Cambria" w:cs="Cambria"/>
          <w:szCs w:val="24"/>
        </w:rPr>
        <w:t xml:space="preserve"> projections</w:t>
      </w:r>
      <w:r>
        <w:rPr>
          <w:rFonts w:ascii="Cambria" w:eastAsia="Cambria" w:hAnsi="Cambria" w:cs="Cambria"/>
          <w:szCs w:val="24"/>
        </w:rPr>
        <w:t xml:space="preserve">. </w:t>
      </w:r>
      <w:r w:rsidR="00E27B8C">
        <w:rPr>
          <w:rFonts w:ascii="Cambria" w:eastAsia="Cambria" w:hAnsi="Cambria" w:cs="Cambria"/>
          <w:szCs w:val="24"/>
        </w:rPr>
        <w:t>T</w:t>
      </w:r>
      <w:r w:rsidR="004D1906">
        <w:rPr>
          <w:rFonts w:ascii="Cambria" w:eastAsia="Cambria" w:hAnsi="Cambria" w:cs="Cambria"/>
          <w:szCs w:val="24"/>
        </w:rPr>
        <w:t xml:space="preserve">he short-term and medium-term models </w:t>
      </w:r>
      <w:r w:rsidR="00E27B8C">
        <w:rPr>
          <w:rFonts w:ascii="Cambria" w:eastAsia="Cambria" w:hAnsi="Cambria" w:cs="Cambria"/>
          <w:szCs w:val="24"/>
        </w:rPr>
        <w:t>were</w:t>
      </w:r>
      <w:r w:rsidR="004D1906">
        <w:rPr>
          <w:rFonts w:ascii="Cambria" w:eastAsia="Cambria" w:hAnsi="Cambria" w:cs="Cambria"/>
          <w:szCs w:val="24"/>
        </w:rPr>
        <w:t xml:space="preserve"> the </w:t>
      </w:r>
      <w:r w:rsidR="00E27B8C">
        <w:rPr>
          <w:rFonts w:ascii="Cambria" w:eastAsia="Cambria" w:hAnsi="Cambria" w:cs="Cambria"/>
          <w:szCs w:val="24"/>
        </w:rPr>
        <w:t xml:space="preserve">5-year and 20-year </w:t>
      </w:r>
      <w:r w:rsidR="004D1906">
        <w:rPr>
          <w:rFonts w:ascii="Cambria" w:eastAsia="Cambria" w:hAnsi="Cambria" w:cs="Cambria"/>
          <w:szCs w:val="24"/>
        </w:rPr>
        <w:t>ECDFs for recruitment during 2014-2018 and 1999-2018</w:t>
      </w:r>
      <w:r w:rsidR="00E27B8C">
        <w:rPr>
          <w:rFonts w:ascii="Cambria" w:eastAsia="Cambria" w:hAnsi="Cambria" w:cs="Cambria"/>
          <w:szCs w:val="24"/>
        </w:rPr>
        <w:t>.</w:t>
      </w:r>
      <w:r w:rsidR="004D1906">
        <w:rPr>
          <w:rFonts w:ascii="Cambria" w:eastAsia="Cambria" w:hAnsi="Cambria" w:cs="Cambria"/>
          <w:szCs w:val="24"/>
        </w:rPr>
        <w:t xml:space="preserve"> </w:t>
      </w:r>
      <w:r w:rsidR="00E27B8C">
        <w:rPr>
          <w:rFonts w:ascii="Cambria" w:eastAsia="Cambria" w:hAnsi="Cambria" w:cs="Cambria"/>
          <w:szCs w:val="24"/>
        </w:rPr>
        <w:t>T</w:t>
      </w:r>
      <w:r w:rsidR="004D1906">
        <w:rPr>
          <w:rFonts w:ascii="Cambria" w:eastAsia="Cambria" w:hAnsi="Cambria" w:cs="Cambria"/>
          <w:szCs w:val="24"/>
        </w:rPr>
        <w:t xml:space="preserve">he long-term model </w:t>
      </w:r>
      <w:r w:rsidR="00E27B8C">
        <w:rPr>
          <w:rFonts w:ascii="Cambria" w:eastAsia="Cambria" w:hAnsi="Cambria" w:cs="Cambria"/>
          <w:szCs w:val="24"/>
        </w:rPr>
        <w:t>was</w:t>
      </w:r>
      <w:r w:rsidR="004D1906">
        <w:rPr>
          <w:rFonts w:ascii="Cambria" w:eastAsia="Cambria" w:hAnsi="Cambria" w:cs="Cambria"/>
          <w:szCs w:val="24"/>
        </w:rPr>
        <w:t xml:space="preserve"> the fitted stock-recruitment curve with lognormal error</w:t>
      </w:r>
      <w:r w:rsidR="00E27B8C">
        <w:rPr>
          <w:rFonts w:ascii="Cambria" w:eastAsia="Cambria" w:hAnsi="Cambria" w:cs="Cambria"/>
          <w:szCs w:val="24"/>
        </w:rPr>
        <w:t xml:space="preserve"> from the 2023 assessment</w:t>
      </w:r>
      <w:r w:rsidR="004D1906">
        <w:rPr>
          <w:rFonts w:ascii="Cambria" w:eastAsia="Cambria" w:hAnsi="Cambria" w:cs="Cambria"/>
          <w:szCs w:val="24"/>
        </w:rPr>
        <w:t xml:space="preserve">. </w:t>
      </w:r>
      <w:r w:rsidR="00BA39B0">
        <w:rPr>
          <w:rFonts w:ascii="Cambria" w:eastAsia="Cambria" w:hAnsi="Cambria" w:cs="Cambria"/>
          <w:szCs w:val="24"/>
        </w:rPr>
        <w:t>P</w:t>
      </w:r>
      <w:r>
        <w:rPr>
          <w:rFonts w:ascii="Cambria" w:eastAsia="Cambria" w:hAnsi="Cambria" w:cs="Cambria"/>
          <w:szCs w:val="24"/>
        </w:rPr>
        <w:t>oint predictions</w:t>
      </w:r>
      <w:r w:rsidR="00BA39B0">
        <w:rPr>
          <w:rFonts w:ascii="Cambria" w:eastAsia="Cambria" w:hAnsi="Cambria" w:cs="Cambria"/>
          <w:szCs w:val="24"/>
        </w:rPr>
        <w:t xml:space="preserve"> </w:t>
      </w:r>
      <w:r w:rsidR="00E27B8C">
        <w:rPr>
          <w:rFonts w:ascii="Cambria" w:eastAsia="Cambria" w:hAnsi="Cambria" w:cs="Cambria"/>
          <w:szCs w:val="24"/>
        </w:rPr>
        <w:t xml:space="preserve">of recruitment were </w:t>
      </w:r>
      <w:r w:rsidR="00BA39B0">
        <w:rPr>
          <w:rFonts w:ascii="Cambria" w:eastAsia="Cambria" w:hAnsi="Cambria" w:cs="Cambria"/>
          <w:szCs w:val="24"/>
        </w:rPr>
        <w:t xml:space="preserve">the expected values of </w:t>
      </w:r>
      <w:r>
        <w:rPr>
          <w:rFonts w:ascii="Cambria" w:eastAsia="Cambria" w:hAnsi="Cambria" w:cs="Cambria"/>
          <w:szCs w:val="24"/>
        </w:rPr>
        <w:t>each model</w:t>
      </w:r>
      <w:r w:rsidR="00E27B8C">
        <w:rPr>
          <w:rFonts w:ascii="Cambria" w:eastAsia="Cambria" w:hAnsi="Cambria" w:cs="Cambria"/>
          <w:szCs w:val="24"/>
        </w:rPr>
        <w:t xml:space="preserve"> and these predictions</w:t>
      </w:r>
      <w:r>
        <w:rPr>
          <w:rFonts w:ascii="Cambria" w:eastAsia="Cambria" w:hAnsi="Cambria" w:cs="Cambria"/>
          <w:szCs w:val="24"/>
        </w:rPr>
        <w:t xml:space="preserve"> were compared to the estimated recruitment values</w:t>
      </w:r>
      <w:r w:rsidR="00BA39B0">
        <w:rPr>
          <w:rFonts w:ascii="Cambria" w:eastAsia="Cambria" w:hAnsi="Cambria" w:cs="Cambria"/>
          <w:szCs w:val="24"/>
        </w:rPr>
        <w:t xml:space="preserve"> during 1978-2021</w:t>
      </w:r>
      <w:r>
        <w:rPr>
          <w:rFonts w:ascii="Cambria" w:eastAsia="Cambria" w:hAnsi="Cambria" w:cs="Cambria"/>
          <w:szCs w:val="24"/>
        </w:rPr>
        <w:t xml:space="preserve">. The recruitment residuals showed different </w:t>
      </w:r>
      <w:r>
        <w:rPr>
          <w:rFonts w:ascii="Cambria" w:eastAsia="Cambria" w:hAnsi="Cambria" w:cs="Cambria"/>
          <w:szCs w:val="24"/>
        </w:rPr>
        <w:lastRenderedPageBreak/>
        <w:t>patterns for the medium-ter</w:t>
      </w:r>
      <w:r w:rsidR="00E27B8C">
        <w:rPr>
          <w:rFonts w:ascii="Cambria" w:eastAsia="Cambria" w:hAnsi="Cambria" w:cs="Cambria"/>
          <w:szCs w:val="24"/>
        </w:rPr>
        <w:t xml:space="preserve">m, </w:t>
      </w:r>
      <w:r>
        <w:rPr>
          <w:rFonts w:ascii="Cambria" w:eastAsia="Cambria" w:hAnsi="Cambria" w:cs="Cambria"/>
          <w:szCs w:val="24"/>
        </w:rPr>
        <w:t>short-term</w:t>
      </w:r>
      <w:r w:rsidR="00E27B8C">
        <w:rPr>
          <w:rFonts w:ascii="Cambria" w:eastAsia="Cambria" w:hAnsi="Cambria" w:cs="Cambria"/>
          <w:szCs w:val="24"/>
        </w:rPr>
        <w:t>,</w:t>
      </w:r>
      <w:r>
        <w:rPr>
          <w:rFonts w:ascii="Cambria" w:eastAsia="Cambria" w:hAnsi="Cambria" w:cs="Cambria"/>
          <w:szCs w:val="24"/>
        </w:rPr>
        <w:t xml:space="preserve"> and long-term (Figure</w:t>
      </w:r>
      <w:r w:rsidR="00E27B8C">
        <w:rPr>
          <w:rFonts w:ascii="Cambria" w:eastAsia="Cambria" w:hAnsi="Cambria" w:cs="Cambria"/>
          <w:szCs w:val="24"/>
        </w:rPr>
        <w:t xml:space="preserve"> 13</w:t>
      </w:r>
      <w:r>
        <w:rPr>
          <w:rFonts w:ascii="Cambria" w:eastAsia="Cambria" w:hAnsi="Cambria" w:cs="Cambria"/>
          <w:szCs w:val="24"/>
        </w:rPr>
        <w:t xml:space="preserve">) models. The </w:t>
      </w:r>
      <w:r w:rsidR="00E27B8C">
        <w:rPr>
          <w:rFonts w:ascii="Cambria" w:eastAsia="Cambria" w:hAnsi="Cambria" w:cs="Cambria"/>
          <w:szCs w:val="24"/>
        </w:rPr>
        <w:t xml:space="preserve">residuals for the </w:t>
      </w:r>
      <w:r>
        <w:rPr>
          <w:rFonts w:ascii="Cambria" w:eastAsia="Cambria" w:hAnsi="Cambria" w:cs="Cambria"/>
          <w:szCs w:val="24"/>
        </w:rPr>
        <w:t xml:space="preserve">long-term recruitment model </w:t>
      </w:r>
      <w:r w:rsidR="00E27B8C">
        <w:rPr>
          <w:rFonts w:ascii="Cambria" w:eastAsia="Cambria" w:hAnsi="Cambria" w:cs="Cambria"/>
          <w:szCs w:val="24"/>
        </w:rPr>
        <w:t>were generally smaller than the ECDF models</w:t>
      </w:r>
      <w:r>
        <w:rPr>
          <w:rFonts w:ascii="Cambria" w:eastAsia="Cambria" w:hAnsi="Cambria" w:cs="Cambria"/>
          <w:szCs w:val="24"/>
        </w:rPr>
        <w:t>, as expected, but showed a stronger pattern of overestimating recruitment</w:t>
      </w:r>
      <w:r w:rsidR="00E27B8C">
        <w:rPr>
          <w:rFonts w:ascii="Cambria" w:eastAsia="Cambria" w:hAnsi="Cambria" w:cs="Cambria"/>
          <w:szCs w:val="24"/>
        </w:rPr>
        <w:t>s</w:t>
      </w:r>
      <w:r>
        <w:rPr>
          <w:rFonts w:ascii="Cambria" w:eastAsia="Cambria" w:hAnsi="Cambria" w:cs="Cambria"/>
          <w:szCs w:val="24"/>
        </w:rPr>
        <w:t xml:space="preserve"> </w:t>
      </w:r>
      <w:r w:rsidR="004D1906">
        <w:rPr>
          <w:rFonts w:ascii="Cambria" w:eastAsia="Cambria" w:hAnsi="Cambria" w:cs="Cambria"/>
          <w:szCs w:val="24"/>
        </w:rPr>
        <w:t xml:space="preserve">from 2005-2021. The short-term recruitment model </w:t>
      </w:r>
      <w:r w:rsidR="00BA39B0">
        <w:rPr>
          <w:rFonts w:ascii="Cambria" w:eastAsia="Cambria" w:hAnsi="Cambria" w:cs="Cambria"/>
          <w:szCs w:val="24"/>
        </w:rPr>
        <w:t>underestimate</w:t>
      </w:r>
      <w:r w:rsidR="00E27B8C">
        <w:rPr>
          <w:rFonts w:ascii="Cambria" w:eastAsia="Cambria" w:hAnsi="Cambria" w:cs="Cambria"/>
          <w:szCs w:val="24"/>
        </w:rPr>
        <w:t>d</w:t>
      </w:r>
      <w:r w:rsidR="00BA39B0">
        <w:rPr>
          <w:rFonts w:ascii="Cambria" w:eastAsia="Cambria" w:hAnsi="Cambria" w:cs="Cambria"/>
          <w:szCs w:val="24"/>
        </w:rPr>
        <w:t xml:space="preserve"> recruitment prior to 2005 </w:t>
      </w:r>
      <w:r w:rsidR="00E27B8C">
        <w:rPr>
          <w:rFonts w:ascii="Cambria" w:eastAsia="Cambria" w:hAnsi="Cambria" w:cs="Cambria"/>
          <w:szCs w:val="24"/>
        </w:rPr>
        <w:t>but</w:t>
      </w:r>
      <w:r w:rsidR="00BA39B0">
        <w:rPr>
          <w:rFonts w:ascii="Cambria" w:eastAsia="Cambria" w:hAnsi="Cambria" w:cs="Cambria"/>
          <w:szCs w:val="24"/>
        </w:rPr>
        <w:t xml:space="preserve"> produced relatively low residuals during 2005-2021. Residual patterns for the medium-term model were similar to the short-term model but had smaller residuals prior to 2005. Overall, the residual</w:t>
      </w:r>
      <w:r w:rsidR="00FA138F">
        <w:rPr>
          <w:rFonts w:ascii="Cambria" w:eastAsia="Cambria" w:hAnsi="Cambria" w:cs="Cambria"/>
          <w:szCs w:val="24"/>
        </w:rPr>
        <w:t xml:space="preserve"> patterns</w:t>
      </w:r>
      <w:r w:rsidR="00BA39B0">
        <w:rPr>
          <w:rFonts w:ascii="Cambria" w:eastAsia="Cambria" w:hAnsi="Cambria" w:cs="Cambria"/>
          <w:szCs w:val="24"/>
        </w:rPr>
        <w:t xml:space="preserve"> indicated that the </w:t>
      </w:r>
      <w:r w:rsidR="00286E52">
        <w:rPr>
          <w:rFonts w:ascii="Cambria" w:eastAsia="Cambria" w:hAnsi="Cambria" w:cs="Cambria"/>
          <w:szCs w:val="24"/>
        </w:rPr>
        <w:t xml:space="preserve">predictive accuracy of the </w:t>
      </w:r>
      <w:r w:rsidR="00BA39B0">
        <w:rPr>
          <w:rFonts w:ascii="Cambria" w:eastAsia="Cambria" w:hAnsi="Cambria" w:cs="Cambria"/>
          <w:szCs w:val="24"/>
        </w:rPr>
        <w:t xml:space="preserve">three models </w:t>
      </w:r>
      <w:r w:rsidR="00286E52">
        <w:rPr>
          <w:rFonts w:ascii="Cambria" w:eastAsia="Cambria" w:hAnsi="Cambria" w:cs="Cambria"/>
          <w:szCs w:val="24"/>
        </w:rPr>
        <w:t>differed throughout the assessment time horizon.</w:t>
      </w:r>
      <w:r w:rsidR="00BA39B0">
        <w:rPr>
          <w:rFonts w:ascii="Cambria" w:eastAsia="Cambria" w:hAnsi="Cambria" w:cs="Cambria"/>
          <w:szCs w:val="24"/>
        </w:rPr>
        <w:t>.</w:t>
      </w:r>
    </w:p>
    <w:p w14:paraId="58F161FC" w14:textId="043B48FB" w:rsidR="00DD394D" w:rsidRDefault="00E05232" w:rsidP="00A21D59">
      <w:pPr>
        <w:ind w:firstLine="720"/>
        <w:rPr>
          <w:rFonts w:ascii="Cambria" w:eastAsia="Cambria" w:hAnsi="Cambria" w:cs="Cambria"/>
          <w:szCs w:val="24"/>
        </w:rPr>
      </w:pPr>
      <w:r>
        <w:rPr>
          <w:rFonts w:ascii="Cambria" w:eastAsia="Cambria" w:hAnsi="Cambria" w:cs="Cambria"/>
          <w:szCs w:val="24"/>
        </w:rPr>
        <w:t>T</w:t>
      </w:r>
      <w:r w:rsidR="00C63F65">
        <w:rPr>
          <w:rFonts w:ascii="Cambria" w:eastAsia="Cambria" w:hAnsi="Cambria" w:cs="Cambria"/>
          <w:szCs w:val="24"/>
        </w:rPr>
        <w:t xml:space="preserve">he squared residuals </w:t>
      </w:r>
      <w:r>
        <w:rPr>
          <w:rFonts w:ascii="Cambria" w:eastAsia="Cambria" w:hAnsi="Cambria" w:cs="Cambria"/>
          <w:szCs w:val="24"/>
        </w:rPr>
        <w:t xml:space="preserve">were used </w:t>
      </w:r>
      <w:r w:rsidR="00C63F65">
        <w:rPr>
          <w:rFonts w:ascii="Cambria" w:eastAsia="Cambria" w:hAnsi="Cambria" w:cs="Cambria"/>
          <w:szCs w:val="24"/>
        </w:rPr>
        <w:t xml:space="preserve">as a measure of </w:t>
      </w:r>
      <w:r w:rsidR="00C926DD">
        <w:rPr>
          <w:rFonts w:ascii="Cambria" w:eastAsia="Cambria" w:hAnsi="Cambria" w:cs="Cambria"/>
          <w:szCs w:val="24"/>
        </w:rPr>
        <w:t>each model’s</w:t>
      </w:r>
      <w:r w:rsidR="00C63F65">
        <w:rPr>
          <w:rFonts w:ascii="Cambria" w:eastAsia="Cambria" w:hAnsi="Cambria" w:cs="Cambria"/>
          <w:szCs w:val="24"/>
        </w:rPr>
        <w:t xml:space="preserve"> predictive accuracy </w:t>
      </w:r>
      <w:r w:rsidR="0046291F">
        <w:rPr>
          <w:rFonts w:ascii="Cambria" w:eastAsia="Cambria" w:hAnsi="Cambria" w:cs="Cambria"/>
          <w:szCs w:val="24"/>
        </w:rPr>
        <w:t xml:space="preserve">for recruitment </w:t>
      </w:r>
      <w:r w:rsidR="00C926DD">
        <w:rPr>
          <w:rFonts w:ascii="Cambria" w:eastAsia="Cambria" w:hAnsi="Cambria" w:cs="Cambria"/>
          <w:szCs w:val="24"/>
        </w:rPr>
        <w:t>by</w:t>
      </w:r>
      <w:r w:rsidR="00C63F65">
        <w:rPr>
          <w:rFonts w:ascii="Cambria" w:eastAsia="Cambria" w:hAnsi="Cambria" w:cs="Cambria"/>
          <w:szCs w:val="24"/>
        </w:rPr>
        <w:t xml:space="preserve"> year. The results showed that the long-term recruitment model generally produced the </w:t>
      </w:r>
      <w:r w:rsidR="00C926DD">
        <w:rPr>
          <w:rFonts w:ascii="Cambria" w:eastAsia="Cambria" w:hAnsi="Cambria" w:cs="Cambria"/>
          <w:szCs w:val="24"/>
        </w:rPr>
        <w:t>best predictive accuracy</w:t>
      </w:r>
      <w:r w:rsidR="00C63F65">
        <w:rPr>
          <w:rFonts w:ascii="Cambria" w:eastAsia="Cambria" w:hAnsi="Cambria" w:cs="Cambria"/>
          <w:szCs w:val="24"/>
        </w:rPr>
        <w:t xml:space="preserve"> prior to 2005</w:t>
      </w:r>
      <w:r w:rsidR="00286E52">
        <w:rPr>
          <w:rFonts w:ascii="Cambria" w:eastAsia="Cambria" w:hAnsi="Cambria" w:cs="Cambria"/>
          <w:szCs w:val="24"/>
        </w:rPr>
        <w:t xml:space="preserve"> (Figure 14)</w:t>
      </w:r>
      <w:r w:rsidR="00C63F65">
        <w:rPr>
          <w:rFonts w:ascii="Cambria" w:eastAsia="Cambria" w:hAnsi="Cambria" w:cs="Cambria"/>
          <w:szCs w:val="24"/>
        </w:rPr>
        <w:t xml:space="preserve">. </w:t>
      </w:r>
      <w:r w:rsidR="00C926DD">
        <w:rPr>
          <w:rFonts w:ascii="Cambria" w:eastAsia="Cambria" w:hAnsi="Cambria" w:cs="Cambria"/>
          <w:szCs w:val="24"/>
        </w:rPr>
        <w:t>In comparison,</w:t>
      </w:r>
      <w:r w:rsidR="00C63F65">
        <w:rPr>
          <w:rFonts w:ascii="Cambria" w:eastAsia="Cambria" w:hAnsi="Cambria" w:cs="Cambria"/>
          <w:szCs w:val="24"/>
        </w:rPr>
        <w:t xml:space="preserve"> the overall prediction errors </w:t>
      </w:r>
      <w:r w:rsidR="00C926DD">
        <w:rPr>
          <w:rFonts w:ascii="Cambria" w:eastAsia="Cambria" w:hAnsi="Cambria" w:cs="Cambria"/>
          <w:szCs w:val="24"/>
        </w:rPr>
        <w:t xml:space="preserve">during 2005 to 2021 </w:t>
      </w:r>
      <w:r w:rsidR="00C63F65">
        <w:rPr>
          <w:rFonts w:ascii="Cambria" w:eastAsia="Cambria" w:hAnsi="Cambria" w:cs="Cambria"/>
          <w:szCs w:val="24"/>
        </w:rPr>
        <w:t xml:space="preserve">were somewhat smaller and the short-term and medium-term models produced better predictions than the long-term model in </w:t>
      </w:r>
      <w:r w:rsidR="00C926DD">
        <w:rPr>
          <w:rFonts w:ascii="Cambria" w:eastAsia="Cambria" w:hAnsi="Cambria" w:cs="Cambria"/>
          <w:szCs w:val="24"/>
        </w:rPr>
        <w:t>most</w:t>
      </w:r>
      <w:r w:rsidR="00C63F65">
        <w:rPr>
          <w:rFonts w:ascii="Cambria" w:eastAsia="Cambria" w:hAnsi="Cambria" w:cs="Cambria"/>
          <w:szCs w:val="24"/>
        </w:rPr>
        <w:t xml:space="preserve"> years. </w:t>
      </w:r>
      <w:r w:rsidR="00286E52">
        <w:rPr>
          <w:rFonts w:ascii="Cambria" w:eastAsia="Cambria" w:hAnsi="Cambria" w:cs="Cambria"/>
          <w:szCs w:val="24"/>
        </w:rPr>
        <w:t>The</w:t>
      </w:r>
      <w:r w:rsidR="007C5F2A">
        <w:rPr>
          <w:rFonts w:ascii="Cambria" w:eastAsia="Cambria" w:hAnsi="Cambria" w:cs="Cambria"/>
          <w:szCs w:val="24"/>
        </w:rPr>
        <w:t xml:space="preserve"> squared residuals </w:t>
      </w:r>
      <w:r w:rsidR="00286E52">
        <w:rPr>
          <w:rFonts w:ascii="Cambria" w:eastAsia="Cambria" w:hAnsi="Cambria" w:cs="Cambria"/>
          <w:szCs w:val="24"/>
        </w:rPr>
        <w:t xml:space="preserve">were used </w:t>
      </w:r>
      <w:r w:rsidR="007C5F2A">
        <w:rPr>
          <w:rFonts w:ascii="Cambria" w:eastAsia="Cambria" w:hAnsi="Cambria" w:cs="Cambria"/>
          <w:szCs w:val="24"/>
        </w:rPr>
        <w:t xml:space="preserve">to calculate an inverse error-variance </w:t>
      </w:r>
      <w:r w:rsidR="00686A0D">
        <w:rPr>
          <w:rFonts w:ascii="Cambria" w:eastAsia="Cambria" w:hAnsi="Cambria" w:cs="Cambria"/>
          <w:szCs w:val="24"/>
        </w:rPr>
        <w:t xml:space="preserve">model </w:t>
      </w:r>
      <w:r w:rsidR="007C5F2A">
        <w:rPr>
          <w:rFonts w:ascii="Cambria" w:eastAsia="Cambria" w:hAnsi="Cambria" w:cs="Cambria"/>
          <w:szCs w:val="24"/>
        </w:rPr>
        <w:t xml:space="preserve">weight </w:t>
      </w:r>
      <w:r w:rsidR="00686A0D">
        <w:rPr>
          <w:rFonts w:ascii="Cambria" w:eastAsia="Cambria" w:hAnsi="Cambria" w:cs="Cambria"/>
          <w:szCs w:val="24"/>
        </w:rPr>
        <w:t>by</w:t>
      </w:r>
      <w:r w:rsidR="007C5F2A">
        <w:rPr>
          <w:rFonts w:ascii="Cambria" w:eastAsia="Cambria" w:hAnsi="Cambria" w:cs="Cambria"/>
          <w:szCs w:val="24"/>
        </w:rPr>
        <w:t xml:space="preserve"> year. The results showed that the recruitment models </w:t>
      </w:r>
      <w:r w:rsidR="00C914EF">
        <w:rPr>
          <w:rFonts w:ascii="Cambria" w:eastAsia="Cambria" w:hAnsi="Cambria" w:cs="Cambria"/>
          <w:szCs w:val="24"/>
        </w:rPr>
        <w:t>produced</w:t>
      </w:r>
      <w:r w:rsidR="007C5F2A">
        <w:rPr>
          <w:rFonts w:ascii="Cambria" w:eastAsia="Cambria" w:hAnsi="Cambria" w:cs="Cambria"/>
          <w:szCs w:val="24"/>
        </w:rPr>
        <w:t xml:space="preserve"> different accuracies </w:t>
      </w:r>
      <w:r w:rsidR="00126EE4">
        <w:rPr>
          <w:rFonts w:ascii="Cambria" w:eastAsia="Cambria" w:hAnsi="Cambria" w:cs="Cambria"/>
          <w:szCs w:val="24"/>
        </w:rPr>
        <w:t xml:space="preserve">and model weights </w:t>
      </w:r>
      <w:r w:rsidR="007C5F2A">
        <w:rPr>
          <w:rFonts w:ascii="Cambria" w:eastAsia="Cambria" w:hAnsi="Cambria" w:cs="Cambria"/>
          <w:szCs w:val="24"/>
        </w:rPr>
        <w:t xml:space="preserve">by year </w:t>
      </w:r>
      <w:r w:rsidR="00F772C5">
        <w:rPr>
          <w:rFonts w:ascii="Cambria" w:eastAsia="Cambria" w:hAnsi="Cambria" w:cs="Cambria"/>
          <w:szCs w:val="24"/>
        </w:rPr>
        <w:t>(Figure</w:t>
      </w:r>
      <w:r w:rsidR="00126EE4">
        <w:rPr>
          <w:rFonts w:ascii="Cambria" w:eastAsia="Cambria" w:hAnsi="Cambria" w:cs="Cambria"/>
          <w:szCs w:val="24"/>
        </w:rPr>
        <w:t>s</w:t>
      </w:r>
      <w:r w:rsidR="00F772C5">
        <w:rPr>
          <w:rFonts w:ascii="Cambria" w:eastAsia="Cambria" w:hAnsi="Cambria" w:cs="Cambria"/>
          <w:szCs w:val="24"/>
        </w:rPr>
        <w:t xml:space="preserve"> 1</w:t>
      </w:r>
      <w:r w:rsidR="00286E52">
        <w:rPr>
          <w:rFonts w:ascii="Cambria" w:eastAsia="Cambria" w:hAnsi="Cambria" w:cs="Cambria"/>
          <w:szCs w:val="24"/>
        </w:rPr>
        <w:t>5</w:t>
      </w:r>
      <w:r w:rsidR="006104D2">
        <w:rPr>
          <w:rFonts w:ascii="Cambria" w:eastAsia="Cambria" w:hAnsi="Cambria" w:cs="Cambria"/>
          <w:szCs w:val="24"/>
        </w:rPr>
        <w:t>-</w:t>
      </w:r>
      <w:r w:rsidR="00126EE4">
        <w:rPr>
          <w:rFonts w:ascii="Cambria" w:eastAsia="Cambria" w:hAnsi="Cambria" w:cs="Cambria"/>
          <w:szCs w:val="24"/>
        </w:rPr>
        <w:t>17</w:t>
      </w:r>
      <w:r w:rsidR="00F772C5">
        <w:rPr>
          <w:rFonts w:ascii="Cambria" w:eastAsia="Cambria" w:hAnsi="Cambria" w:cs="Cambria"/>
          <w:szCs w:val="24"/>
        </w:rPr>
        <w:t>)</w:t>
      </w:r>
      <w:r w:rsidR="00C914EF">
        <w:rPr>
          <w:rFonts w:ascii="Cambria" w:eastAsia="Cambria" w:hAnsi="Cambria" w:cs="Cambria"/>
          <w:szCs w:val="24"/>
        </w:rPr>
        <w:t>, as expected</w:t>
      </w:r>
      <w:r w:rsidR="007C5F2A">
        <w:rPr>
          <w:rFonts w:ascii="Cambria" w:eastAsia="Cambria" w:hAnsi="Cambria" w:cs="Cambria"/>
          <w:szCs w:val="24"/>
        </w:rPr>
        <w:t>.</w:t>
      </w:r>
      <w:r w:rsidR="00C914EF">
        <w:rPr>
          <w:rFonts w:ascii="Cambria" w:eastAsia="Cambria" w:hAnsi="Cambria" w:cs="Cambria"/>
          <w:szCs w:val="24"/>
        </w:rPr>
        <w:t xml:space="preserve"> The long-term recruitment model </w:t>
      </w:r>
      <w:r w:rsidR="00C926DD">
        <w:rPr>
          <w:rFonts w:ascii="Cambria" w:eastAsia="Cambria" w:hAnsi="Cambria" w:cs="Cambria"/>
          <w:szCs w:val="24"/>
        </w:rPr>
        <w:t xml:space="preserve">was </w:t>
      </w:r>
      <w:r w:rsidR="00C914EF">
        <w:rPr>
          <w:rFonts w:ascii="Cambria" w:eastAsia="Cambria" w:hAnsi="Cambria" w:cs="Cambria"/>
          <w:szCs w:val="24"/>
        </w:rPr>
        <w:t xml:space="preserve">generally </w:t>
      </w:r>
      <w:r w:rsidR="00C926DD">
        <w:rPr>
          <w:rFonts w:ascii="Cambria" w:eastAsia="Cambria" w:hAnsi="Cambria" w:cs="Cambria"/>
          <w:szCs w:val="24"/>
        </w:rPr>
        <w:t>assigned</w:t>
      </w:r>
      <w:r w:rsidR="00C914EF">
        <w:rPr>
          <w:rFonts w:ascii="Cambria" w:eastAsia="Cambria" w:hAnsi="Cambria" w:cs="Cambria"/>
          <w:szCs w:val="24"/>
        </w:rPr>
        <w:t xml:space="preserve"> highe</w:t>
      </w:r>
      <w:r w:rsidR="00C926DD">
        <w:rPr>
          <w:rFonts w:ascii="Cambria" w:eastAsia="Cambria" w:hAnsi="Cambria" w:cs="Cambria"/>
          <w:szCs w:val="24"/>
        </w:rPr>
        <w:t>r</w:t>
      </w:r>
      <w:r w:rsidR="00C914EF">
        <w:rPr>
          <w:rFonts w:ascii="Cambria" w:eastAsia="Cambria" w:hAnsi="Cambria" w:cs="Cambria"/>
          <w:szCs w:val="24"/>
        </w:rPr>
        <w:t xml:space="preserve"> annual</w:t>
      </w:r>
      <w:r w:rsidR="007C5F2A">
        <w:rPr>
          <w:rFonts w:ascii="Cambria" w:eastAsia="Cambria" w:hAnsi="Cambria" w:cs="Cambria"/>
          <w:szCs w:val="24"/>
        </w:rPr>
        <w:t xml:space="preserve"> </w:t>
      </w:r>
      <w:r w:rsidR="00C914EF">
        <w:rPr>
          <w:rFonts w:ascii="Cambria" w:eastAsia="Cambria" w:hAnsi="Cambria" w:cs="Cambria"/>
          <w:szCs w:val="24"/>
        </w:rPr>
        <w:t xml:space="preserve">model weights prior to 2005. </w:t>
      </w:r>
      <w:r w:rsidR="00376325">
        <w:rPr>
          <w:rFonts w:ascii="Cambria" w:eastAsia="Cambria" w:hAnsi="Cambria" w:cs="Cambria"/>
          <w:szCs w:val="24"/>
        </w:rPr>
        <w:t xml:space="preserve">However, from 2005-2021, the short-term and medium-term models generally </w:t>
      </w:r>
      <w:r w:rsidR="00C926DD">
        <w:rPr>
          <w:rFonts w:ascii="Cambria" w:eastAsia="Cambria" w:hAnsi="Cambria" w:cs="Cambria"/>
          <w:szCs w:val="24"/>
        </w:rPr>
        <w:t>had</w:t>
      </w:r>
      <w:r w:rsidR="00376325">
        <w:rPr>
          <w:rFonts w:ascii="Cambria" w:eastAsia="Cambria" w:hAnsi="Cambria" w:cs="Cambria"/>
          <w:szCs w:val="24"/>
        </w:rPr>
        <w:t xml:space="preserve"> higher models weights, </w:t>
      </w:r>
      <w:r w:rsidR="006734CE">
        <w:rPr>
          <w:rFonts w:ascii="Cambria" w:eastAsia="Cambria" w:hAnsi="Cambria" w:cs="Cambria"/>
          <w:szCs w:val="24"/>
        </w:rPr>
        <w:t>although</w:t>
      </w:r>
      <w:r w:rsidR="00376325">
        <w:rPr>
          <w:rFonts w:ascii="Cambria" w:eastAsia="Cambria" w:hAnsi="Cambria" w:cs="Cambria"/>
          <w:szCs w:val="24"/>
        </w:rPr>
        <w:t xml:space="preserve"> the long-term model </w:t>
      </w:r>
      <w:r w:rsidR="006734CE">
        <w:rPr>
          <w:rFonts w:ascii="Cambria" w:eastAsia="Cambria" w:hAnsi="Cambria" w:cs="Cambria"/>
          <w:szCs w:val="24"/>
        </w:rPr>
        <w:t>had</w:t>
      </w:r>
      <w:r w:rsidR="00376325">
        <w:rPr>
          <w:rFonts w:ascii="Cambria" w:eastAsia="Cambria" w:hAnsi="Cambria" w:cs="Cambria"/>
          <w:szCs w:val="24"/>
        </w:rPr>
        <w:t xml:space="preserve"> the highest weight for the larger age-1 recruitment</w:t>
      </w:r>
      <w:r w:rsidR="006734CE">
        <w:rPr>
          <w:rFonts w:ascii="Cambria" w:eastAsia="Cambria" w:hAnsi="Cambria" w:cs="Cambria"/>
          <w:szCs w:val="24"/>
        </w:rPr>
        <w:t xml:space="preserve"> values</w:t>
      </w:r>
      <w:r w:rsidR="00376325">
        <w:rPr>
          <w:rFonts w:ascii="Cambria" w:eastAsia="Cambria" w:hAnsi="Cambria" w:cs="Cambria"/>
          <w:szCs w:val="24"/>
        </w:rPr>
        <w:t xml:space="preserve"> in 2006, 2011, 2014 and 2018 (Figures</w:t>
      </w:r>
      <w:r w:rsidR="006104D2">
        <w:rPr>
          <w:rFonts w:ascii="Cambria" w:eastAsia="Cambria" w:hAnsi="Cambria" w:cs="Cambria"/>
          <w:szCs w:val="24"/>
        </w:rPr>
        <w:t xml:space="preserve"> 15-17</w:t>
      </w:r>
      <w:r w:rsidR="00376325">
        <w:rPr>
          <w:rFonts w:ascii="Cambria" w:eastAsia="Cambria" w:hAnsi="Cambria" w:cs="Cambria"/>
          <w:szCs w:val="24"/>
        </w:rPr>
        <w:t xml:space="preserve">). </w:t>
      </w:r>
      <w:r w:rsidR="00C24E81">
        <w:rPr>
          <w:rFonts w:ascii="Cambria" w:eastAsia="Cambria" w:hAnsi="Cambria" w:cs="Cambria"/>
          <w:szCs w:val="24"/>
        </w:rPr>
        <w:t xml:space="preserve">Overall, the temporal patterns in model weights reflected the nonstationary nature of the recruitment time series. </w:t>
      </w:r>
      <w:r w:rsidR="00376325">
        <w:rPr>
          <w:rFonts w:ascii="Cambria" w:eastAsia="Cambria" w:hAnsi="Cambria" w:cs="Cambria"/>
          <w:szCs w:val="24"/>
        </w:rPr>
        <w:t xml:space="preserve"> </w:t>
      </w:r>
    </w:p>
    <w:p w14:paraId="76D3D9D5" w14:textId="28CEDD22" w:rsidR="00E516D2" w:rsidRDefault="00E516D2" w:rsidP="00A21D59">
      <w:pPr>
        <w:ind w:firstLine="720"/>
        <w:rPr>
          <w:rFonts w:ascii="Cambria" w:eastAsia="Cambria" w:hAnsi="Cambria" w:cs="Cambria"/>
          <w:szCs w:val="24"/>
        </w:rPr>
      </w:pPr>
      <w:r>
        <w:rPr>
          <w:rFonts w:ascii="Cambria" w:eastAsia="Cambria" w:hAnsi="Cambria" w:cs="Cambria"/>
          <w:szCs w:val="24"/>
        </w:rPr>
        <w:t xml:space="preserve">We </w:t>
      </w:r>
      <w:r w:rsidR="00183213">
        <w:rPr>
          <w:rFonts w:ascii="Cambria" w:eastAsia="Cambria" w:hAnsi="Cambria" w:cs="Cambria"/>
          <w:szCs w:val="24"/>
        </w:rPr>
        <w:t>also</w:t>
      </w:r>
      <w:r>
        <w:rPr>
          <w:rFonts w:ascii="Cambria" w:eastAsia="Cambria" w:hAnsi="Cambria" w:cs="Cambria"/>
          <w:szCs w:val="24"/>
        </w:rPr>
        <w:t xml:space="preserve"> calculate</w:t>
      </w:r>
      <w:r w:rsidR="00183213">
        <w:rPr>
          <w:rFonts w:ascii="Cambria" w:eastAsia="Cambria" w:hAnsi="Cambria" w:cs="Cambria"/>
          <w:szCs w:val="24"/>
        </w:rPr>
        <w:t>d</w:t>
      </w:r>
      <w:r w:rsidR="003B37D8">
        <w:rPr>
          <w:rFonts w:ascii="Cambria" w:eastAsia="Cambria" w:hAnsi="Cambria" w:cs="Cambria"/>
          <w:szCs w:val="24"/>
        </w:rPr>
        <w:t xml:space="preserve"> inverse error-variance</w:t>
      </w:r>
      <w:r>
        <w:rPr>
          <w:rFonts w:ascii="Cambria" w:eastAsia="Cambria" w:hAnsi="Cambria" w:cs="Cambria"/>
          <w:szCs w:val="24"/>
        </w:rPr>
        <w:t xml:space="preserve"> model weights </w:t>
      </w:r>
      <w:r w:rsidR="00C926DD">
        <w:rPr>
          <w:rFonts w:ascii="Cambria" w:eastAsia="Cambria" w:hAnsi="Cambria" w:cs="Cambria"/>
          <w:szCs w:val="24"/>
        </w:rPr>
        <w:t>during</w:t>
      </w:r>
      <w:r>
        <w:rPr>
          <w:rFonts w:ascii="Cambria" w:eastAsia="Cambria" w:hAnsi="Cambria" w:cs="Cambria"/>
          <w:szCs w:val="24"/>
        </w:rPr>
        <w:t xml:space="preserve"> </w:t>
      </w:r>
      <w:r w:rsidR="003B37D8">
        <w:rPr>
          <w:rFonts w:ascii="Cambria" w:eastAsia="Cambria" w:hAnsi="Cambria" w:cs="Cambria"/>
          <w:szCs w:val="24"/>
        </w:rPr>
        <w:t>different</w:t>
      </w:r>
      <w:r>
        <w:rPr>
          <w:rFonts w:ascii="Cambria" w:eastAsia="Cambria" w:hAnsi="Cambria" w:cs="Cambria"/>
          <w:szCs w:val="24"/>
        </w:rPr>
        <w:t xml:space="preserve"> periods to </w:t>
      </w:r>
      <w:r w:rsidR="003B37D8">
        <w:rPr>
          <w:rFonts w:ascii="Cambria" w:eastAsia="Cambria" w:hAnsi="Cambria" w:cs="Cambria"/>
          <w:szCs w:val="24"/>
        </w:rPr>
        <w:t xml:space="preserve">characterize the temporal </w:t>
      </w:r>
      <w:r w:rsidR="007E43CA">
        <w:rPr>
          <w:rFonts w:ascii="Cambria" w:eastAsia="Cambria" w:hAnsi="Cambria" w:cs="Cambria"/>
          <w:szCs w:val="24"/>
        </w:rPr>
        <w:t>shifts</w:t>
      </w:r>
      <w:r w:rsidR="003B37D8">
        <w:rPr>
          <w:rFonts w:ascii="Cambria" w:eastAsia="Cambria" w:hAnsi="Cambria" w:cs="Cambria"/>
          <w:szCs w:val="24"/>
        </w:rPr>
        <w:t xml:space="preserve"> in predictive accuracy (Table</w:t>
      </w:r>
      <w:r w:rsidR="00CC6684">
        <w:rPr>
          <w:rFonts w:ascii="Cambria" w:eastAsia="Cambria" w:hAnsi="Cambria" w:cs="Cambria"/>
          <w:szCs w:val="24"/>
        </w:rPr>
        <w:t xml:space="preserve"> 4</w:t>
      </w:r>
      <w:r w:rsidR="003B37D8">
        <w:rPr>
          <w:rFonts w:ascii="Cambria" w:eastAsia="Cambria" w:hAnsi="Cambria" w:cs="Cambria"/>
          <w:szCs w:val="24"/>
        </w:rPr>
        <w:t xml:space="preserve">). </w:t>
      </w:r>
      <w:r w:rsidR="00655DC2">
        <w:rPr>
          <w:rFonts w:ascii="Cambria" w:eastAsia="Cambria" w:hAnsi="Cambria" w:cs="Cambria"/>
          <w:szCs w:val="24"/>
        </w:rPr>
        <w:t xml:space="preserve">The results showed that for the early periods of 1977-1992 and 1977-2000, the medium-term and short-term models produced similar accuracies with model weights of 0.15-0.17 and 0.11-0.12, respectively. In comparison, the long-term model was the best predictor for the early periods and </w:t>
      </w:r>
      <w:r w:rsidR="00C926DD">
        <w:rPr>
          <w:rFonts w:ascii="Cambria" w:eastAsia="Cambria" w:hAnsi="Cambria" w:cs="Cambria"/>
          <w:szCs w:val="24"/>
        </w:rPr>
        <w:t>was assigned</w:t>
      </w:r>
      <w:r w:rsidR="00655DC2">
        <w:rPr>
          <w:rFonts w:ascii="Cambria" w:eastAsia="Cambria" w:hAnsi="Cambria" w:cs="Cambria"/>
          <w:szCs w:val="24"/>
        </w:rPr>
        <w:t xml:space="preserve"> model weights of 0.74 and 0.71 for 1977-1992 and 1977-2000. Over the full time series of 1977-2020, the long-term model produced the most accurate predictions, as expected, with a weight of 0.56. In comparison, the medium-term model had a weight of about 0.25 while the short-term model had the lowest weight of 0.19 for the whole time series. However, for the </w:t>
      </w:r>
      <w:r w:rsidR="00775AD5">
        <w:rPr>
          <w:rFonts w:ascii="Cambria" w:eastAsia="Cambria" w:hAnsi="Cambria" w:cs="Cambria"/>
          <w:szCs w:val="24"/>
        </w:rPr>
        <w:t>more recent</w:t>
      </w:r>
      <w:r w:rsidR="00655DC2">
        <w:rPr>
          <w:rFonts w:ascii="Cambria" w:eastAsia="Cambria" w:hAnsi="Cambria" w:cs="Cambria"/>
          <w:szCs w:val="24"/>
        </w:rPr>
        <w:t xml:space="preserve"> periods of 1993-2020 and 2001-2020, the medium-term model had the best</w:t>
      </w:r>
      <w:r w:rsidR="001017B5">
        <w:rPr>
          <w:rFonts w:ascii="Cambria" w:eastAsia="Cambria" w:hAnsi="Cambria" w:cs="Cambria"/>
          <w:szCs w:val="24"/>
        </w:rPr>
        <w:t xml:space="preserve"> accuracies with model weights of 0.45 and 0.46 while the short-term model had the second highest weights of 0.31 and 0.37. In contrast, the long-term model had the lowest predictive accuracies of 0.23 and 0.17 for the later periods of 1993-2020 and 2001-2020. </w:t>
      </w:r>
      <w:r w:rsidR="00C03D34">
        <w:rPr>
          <w:rFonts w:ascii="Cambria" w:eastAsia="Cambria" w:hAnsi="Cambria" w:cs="Cambria"/>
          <w:szCs w:val="24"/>
        </w:rPr>
        <w:t xml:space="preserve">Overall, the model weights showed that the long-term model produced better predictive accuracy and was more probable than either the short-term or medium-term models during the early periods </w:t>
      </w:r>
      <w:r w:rsidR="00DB46B5">
        <w:rPr>
          <w:rFonts w:ascii="Cambria" w:eastAsia="Cambria" w:hAnsi="Cambria" w:cs="Cambria"/>
          <w:szCs w:val="24"/>
        </w:rPr>
        <w:t xml:space="preserve">(Table 4) </w:t>
      </w:r>
      <w:r w:rsidR="00C03D34">
        <w:rPr>
          <w:rFonts w:ascii="Cambria" w:eastAsia="Cambria" w:hAnsi="Cambria" w:cs="Cambria"/>
          <w:szCs w:val="24"/>
        </w:rPr>
        <w:t xml:space="preserve">and </w:t>
      </w:r>
      <w:r w:rsidR="00DB46B5">
        <w:rPr>
          <w:rFonts w:ascii="Cambria" w:eastAsia="Cambria" w:hAnsi="Cambria" w:cs="Cambria"/>
          <w:szCs w:val="24"/>
        </w:rPr>
        <w:t>for</w:t>
      </w:r>
      <w:r w:rsidR="00C03D34">
        <w:rPr>
          <w:rFonts w:ascii="Cambria" w:eastAsia="Cambria" w:hAnsi="Cambria" w:cs="Cambria"/>
          <w:szCs w:val="24"/>
        </w:rPr>
        <w:t xml:space="preserve"> the entire time series. However, the medium-term model was the most probable model for the most recent periods, followed by the short-term model. Thus, the choice of period for evaluating the relative accuracy of the three models </w:t>
      </w:r>
      <w:r w:rsidR="00693815">
        <w:rPr>
          <w:rFonts w:ascii="Cambria" w:eastAsia="Cambria" w:hAnsi="Cambria" w:cs="Cambria"/>
          <w:szCs w:val="24"/>
        </w:rPr>
        <w:t>had a substantial influence on</w:t>
      </w:r>
      <w:r w:rsidR="00C03D34">
        <w:rPr>
          <w:rFonts w:ascii="Cambria" w:eastAsia="Cambria" w:hAnsi="Cambria" w:cs="Cambria"/>
          <w:szCs w:val="24"/>
        </w:rPr>
        <w:t xml:space="preserve"> the</w:t>
      </w:r>
      <w:r w:rsidR="007E43CA">
        <w:rPr>
          <w:rFonts w:ascii="Cambria" w:eastAsia="Cambria" w:hAnsi="Cambria" w:cs="Cambria"/>
          <w:szCs w:val="24"/>
        </w:rPr>
        <w:t>ir</w:t>
      </w:r>
      <w:r w:rsidR="00C03D34">
        <w:rPr>
          <w:rFonts w:ascii="Cambria" w:eastAsia="Cambria" w:hAnsi="Cambria" w:cs="Cambria"/>
          <w:szCs w:val="24"/>
        </w:rPr>
        <w:t xml:space="preserve"> support </w:t>
      </w:r>
      <w:r w:rsidR="007E43CA">
        <w:rPr>
          <w:rFonts w:ascii="Cambria" w:eastAsia="Cambria" w:hAnsi="Cambria" w:cs="Cambria"/>
          <w:szCs w:val="24"/>
        </w:rPr>
        <w:t>as</w:t>
      </w:r>
      <w:r w:rsidR="00693815">
        <w:rPr>
          <w:rFonts w:ascii="Cambria" w:eastAsia="Cambria" w:hAnsi="Cambria" w:cs="Cambria"/>
          <w:szCs w:val="24"/>
        </w:rPr>
        <w:t xml:space="preserve"> </w:t>
      </w:r>
      <w:r w:rsidR="00C03D34">
        <w:rPr>
          <w:rFonts w:ascii="Cambria" w:eastAsia="Cambria" w:hAnsi="Cambria" w:cs="Cambria"/>
          <w:szCs w:val="24"/>
        </w:rPr>
        <w:t>predictors of future recruitment for stochastic projections.</w:t>
      </w:r>
    </w:p>
    <w:p w14:paraId="67249221" w14:textId="686625B2" w:rsidR="00667B25" w:rsidRDefault="00667B25" w:rsidP="00A21D59">
      <w:pPr>
        <w:ind w:firstLine="720"/>
        <w:rPr>
          <w:rFonts w:ascii="Cambria" w:eastAsia="Cambria" w:hAnsi="Cambria" w:cs="Cambria"/>
          <w:szCs w:val="24"/>
        </w:rPr>
      </w:pPr>
      <w:r>
        <w:rPr>
          <w:rFonts w:ascii="Cambria" w:eastAsia="Cambria" w:hAnsi="Cambria" w:cs="Cambria"/>
          <w:szCs w:val="24"/>
        </w:rPr>
        <w:lastRenderedPageBreak/>
        <w:t>We evaluated the relative weights of the short-, medium-, and long-term models for future stochastic projections. We used the same tactical model-averaging approach (Dorman et al. 2018) as was used to set recruitment model weights in the 2021 rebuilding analyses (Brodziak 2021). The inverse error-variance weights were calculated for the age-1 recruitment values in 2020 and 2021 (Table</w:t>
      </w:r>
      <w:r w:rsidR="00CE69CA">
        <w:rPr>
          <w:rFonts w:ascii="Cambria" w:eastAsia="Cambria" w:hAnsi="Cambria" w:cs="Cambria"/>
          <w:szCs w:val="24"/>
        </w:rPr>
        <w:t xml:space="preserve"> 5</w:t>
      </w:r>
      <w:r>
        <w:rPr>
          <w:rFonts w:ascii="Cambria" w:eastAsia="Cambria" w:hAnsi="Cambria" w:cs="Cambria"/>
          <w:szCs w:val="24"/>
        </w:rPr>
        <w:t xml:space="preserve">). The prediction error of the medium-term model was the lowest of the three recruitment models and its calculated model weight was 0.84. In comparison, the model weights for the short-term and long-term recruitment models were 0.12 and 0.04, respectively. These weights were used as the default setting for the stochastic projections of future recruitment for the 2024 rebuilding analyses. </w:t>
      </w:r>
    </w:p>
    <w:p w14:paraId="2E5D1A85" w14:textId="77777777" w:rsidR="00E53727" w:rsidRDefault="00E53727" w:rsidP="009228EE">
      <w:pPr>
        <w:rPr>
          <w:rFonts w:ascii="Cambria" w:eastAsia="Cambria" w:hAnsi="Cambria" w:cs="Cambria"/>
          <w:szCs w:val="24"/>
        </w:rPr>
      </w:pPr>
    </w:p>
    <w:p w14:paraId="6C860552" w14:textId="5A8251E2" w:rsidR="00C761E7" w:rsidRDefault="00C761E7" w:rsidP="00C761E7">
      <w:pPr>
        <w:pStyle w:val="Heading2"/>
      </w:pPr>
      <w:r>
        <w:t>Life History Parameters</w:t>
      </w:r>
    </w:p>
    <w:p w14:paraId="6866EB54" w14:textId="728C2489" w:rsidR="00612840" w:rsidRDefault="00D35D3A" w:rsidP="00D35D3A">
      <w:pPr>
        <w:ind w:firstLine="720"/>
      </w:pPr>
      <w:r>
        <w:t>Life history parameters for the rebuilding analyses were identical to those used in the 2023 benchmark stock assessment of WCNPO striped marlin</w:t>
      </w:r>
      <w:r w:rsidR="00005FE3">
        <w:t xml:space="preserve"> </w:t>
      </w:r>
      <w:r>
        <w:t>(Table</w:t>
      </w:r>
      <w:r w:rsidR="00A1210B">
        <w:t xml:space="preserve"> 6</w:t>
      </w:r>
      <w:r>
        <w:t xml:space="preserve">, </w:t>
      </w:r>
      <w:r w:rsidR="00D571BA">
        <w:t xml:space="preserve">WCNPO </w:t>
      </w:r>
      <w:r w:rsidR="004539A6">
        <w:t xml:space="preserve">2023 </w:t>
      </w:r>
      <w:r w:rsidR="00D571BA">
        <w:t>v</w:t>
      </w:r>
      <w:r w:rsidR="004539A6">
        <w:t>alues</w:t>
      </w:r>
      <w:r>
        <w:t>).</w:t>
      </w:r>
      <w:r w:rsidR="004539A6">
        <w:t xml:space="preserve"> The </w:t>
      </w:r>
      <w:r w:rsidR="007227D6">
        <w:t xml:space="preserve">2023 </w:t>
      </w:r>
      <w:r w:rsidR="004539A6">
        <w:t xml:space="preserve">mean weights at age </w:t>
      </w:r>
      <w:r w:rsidR="007227D6">
        <w:t xml:space="preserve">used </w:t>
      </w:r>
      <w:r w:rsidR="004539A6">
        <w:t xml:space="preserve">for the rebuilding analyses </w:t>
      </w:r>
      <w:r w:rsidR="007227D6">
        <w:t xml:space="preserve">were slightly higher than the </w:t>
      </w:r>
      <w:r w:rsidR="004539A6">
        <w:t xml:space="preserve">mean weights </w:t>
      </w:r>
      <w:r w:rsidR="007227D6">
        <w:t>from</w:t>
      </w:r>
      <w:r w:rsidR="004539A6">
        <w:t xml:space="preserve"> the 2019 assessment</w:t>
      </w:r>
      <w:r w:rsidR="007227D6">
        <w:t xml:space="preserve"> (Figure 18) </w:t>
      </w:r>
      <w:r w:rsidR="004539A6">
        <w:t>because the Brody growth coefficient was k=0.26 versus k=0.24 in the 2019 assessment</w:t>
      </w:r>
      <w:r w:rsidR="007227D6">
        <w:t xml:space="preserve"> (Table 6)</w:t>
      </w:r>
      <w:r w:rsidR="004539A6">
        <w:t xml:space="preserve">. The </w:t>
      </w:r>
      <w:r w:rsidR="007227D6">
        <w:t xml:space="preserve">2023 </w:t>
      </w:r>
      <w:r w:rsidR="004539A6">
        <w:t xml:space="preserve">proportion of mature females at age </w:t>
      </w:r>
      <w:r w:rsidR="007227D6">
        <w:t xml:space="preserve">used </w:t>
      </w:r>
      <w:r w:rsidR="004539A6">
        <w:t xml:space="preserve">for the rebuilding analyses </w:t>
      </w:r>
      <w:r w:rsidR="007227D6">
        <w:t xml:space="preserve">were higher than the </w:t>
      </w:r>
      <w:r w:rsidR="000E5274">
        <w:t xml:space="preserve">proportions </w:t>
      </w:r>
      <w:r w:rsidR="007227D6">
        <w:t>from</w:t>
      </w:r>
      <w:r w:rsidR="000E5274">
        <w:t xml:space="preserve"> the 2019 assessment</w:t>
      </w:r>
      <w:r w:rsidR="007227D6">
        <w:t xml:space="preserve"> (Figure 19) </w:t>
      </w:r>
      <w:r w:rsidR="000E5274">
        <w:t xml:space="preserve"> because the median female length at maturity was set at L</w:t>
      </w:r>
      <w:r w:rsidR="000E5274" w:rsidRPr="008472DE">
        <w:rPr>
          <w:vertAlign w:val="subscript"/>
        </w:rPr>
        <w:t>50</w:t>
      </w:r>
      <w:r w:rsidR="000E5274">
        <w:t xml:space="preserve"> = 152 cm EFL based on a reanalysis of maturity data collected in the Western and Central North Pacific (Humphreys and Brodziak 2024). For comparison, the median female length at maturity in the 2019 assessment was </w:t>
      </w:r>
      <w:r w:rsidR="008472DE">
        <w:t>L</w:t>
      </w:r>
      <w:r w:rsidR="008472DE" w:rsidRPr="008472DE">
        <w:rPr>
          <w:vertAlign w:val="subscript"/>
        </w:rPr>
        <w:t>50</w:t>
      </w:r>
      <w:r w:rsidR="008472DE">
        <w:t xml:space="preserve"> = </w:t>
      </w:r>
      <w:r w:rsidR="000E5274">
        <w:t>161 cm</w:t>
      </w:r>
      <w:r w:rsidR="004539A6">
        <w:t xml:space="preserve"> </w:t>
      </w:r>
      <w:r w:rsidR="000E5274">
        <w:t>EFL (</w:t>
      </w:r>
      <w:r w:rsidR="00316F70">
        <w:t>Table 6</w:t>
      </w:r>
      <w:r w:rsidR="000E5274">
        <w:t>).</w:t>
      </w:r>
      <w:r w:rsidR="00BB291D">
        <w:t xml:space="preserve"> </w:t>
      </w:r>
    </w:p>
    <w:p w14:paraId="548C399F" w14:textId="5ED58DE8" w:rsidR="002A6C45" w:rsidRPr="002A6C45" w:rsidRDefault="002A55A3" w:rsidP="00D35D3A">
      <w:pPr>
        <w:ind w:firstLine="720"/>
      </w:pPr>
      <w:r>
        <w:t xml:space="preserve">We used the selectivity at age estimates from the 2023 and 2019 assessments to derive aggregate fishery selectivities at age for all fleets (Figure </w:t>
      </w:r>
      <w:r w:rsidR="00D24960">
        <w:t>20</w:t>
      </w:r>
      <w:r>
        <w:t xml:space="preserve">). This was done to calculate estimates of yield- and spawning biomass-per recruit </w:t>
      </w:r>
      <w:r w:rsidR="002B6F6C">
        <w:t xml:space="preserve">as well as spawning potential ratio </w:t>
      </w:r>
      <w:r>
        <w:t>fo</w:t>
      </w:r>
      <w:r w:rsidR="002B6F6C">
        <w:t xml:space="preserve">r the aggregate fishery. The 2023 fishery selectivities at age were calculated as the weighted average of the fishery selectivities at age for the 9 fleet groups with unique selectivity patterns in 2020 </w:t>
      </w:r>
      <w:r w:rsidR="00DF7998">
        <w:t>(see Fishery Dynamics section) with</w:t>
      </w:r>
      <w:r w:rsidR="002B6F6C">
        <w:t xml:space="preserve"> weights </w:t>
      </w:r>
      <w:r w:rsidR="00DF7998">
        <w:t>equal</w:t>
      </w:r>
      <w:r w:rsidR="002B6F6C">
        <w:t xml:space="preserve"> to the 2020 proportion of the total F by fleet. The 2019 fishery selectivities at age were taken from the 2021 rebuilding analyses which used a weighted average of </w:t>
      </w:r>
      <w:r w:rsidR="00866110">
        <w:t xml:space="preserve">two </w:t>
      </w:r>
      <w:r w:rsidR="002B6F6C">
        <w:t xml:space="preserve">representative longline and drift gillnet fleets </w:t>
      </w:r>
      <w:r w:rsidR="00866110">
        <w:t xml:space="preserve">with domed- and flat-topped fishery selectivities </w:t>
      </w:r>
      <w:r w:rsidR="002B6F6C">
        <w:t xml:space="preserve">(ISC BILLWG 2019). The aggregate fishery selectivities </w:t>
      </w:r>
      <w:r w:rsidR="00866110">
        <w:t xml:space="preserve">for ages 2-5 </w:t>
      </w:r>
      <w:r w:rsidR="002B6F6C">
        <w:t xml:space="preserve">were higher </w:t>
      </w:r>
      <w:r w:rsidR="008A64A3">
        <w:t>from</w:t>
      </w:r>
      <w:r w:rsidR="002B6F6C">
        <w:t xml:space="preserve"> the 2023 compared to the 20</w:t>
      </w:r>
      <w:r w:rsidR="008A64A3">
        <w:t>19</w:t>
      </w:r>
      <w:r w:rsidR="002B6F6C">
        <w:t xml:space="preserve"> </w:t>
      </w:r>
      <w:r w:rsidR="008A64A3">
        <w:t xml:space="preserve">assessment and associated </w:t>
      </w:r>
      <w:r w:rsidR="002B6F6C">
        <w:t>rebuilding analyses (Figure</w:t>
      </w:r>
      <w:r w:rsidR="00D24960">
        <w:t xml:space="preserve"> 20</w:t>
      </w:r>
      <w:r w:rsidR="002B6F6C">
        <w:t>). Th</w:t>
      </w:r>
      <w:r w:rsidR="008A64A3">
        <w:t>e</w:t>
      </w:r>
      <w:r w:rsidR="002B6F6C">
        <w:t xml:space="preserve"> difference</w:t>
      </w:r>
      <w:r w:rsidR="008A64A3">
        <w:t>s</w:t>
      </w:r>
      <w:r w:rsidR="002B6F6C">
        <w:t xml:space="preserve"> in selectivity at age combined with differences in mean weights and maturity proportions at age </w:t>
      </w:r>
      <w:r w:rsidR="008A64A3">
        <w:t>produced</w:t>
      </w:r>
      <w:r w:rsidR="002B6F6C">
        <w:t xml:space="preserve"> higher estimates of </w:t>
      </w:r>
      <w:r w:rsidR="00CA3063">
        <w:t xml:space="preserve">yield per recruit </w:t>
      </w:r>
      <w:r w:rsidR="0000422B">
        <w:t xml:space="preserve">as a function of fishing mortality </w:t>
      </w:r>
      <w:r w:rsidR="00CA3063">
        <w:t>in the 2023 versus the 20</w:t>
      </w:r>
      <w:r w:rsidR="008A64A3">
        <w:t>19 assessment and</w:t>
      </w:r>
      <w:r w:rsidR="00CA3063">
        <w:t xml:space="preserve"> rebuilding analyses (Figure </w:t>
      </w:r>
      <w:r w:rsidR="00D24960">
        <w:t>21</w:t>
      </w:r>
      <w:r w:rsidR="00CA3063">
        <w:t xml:space="preserve">). </w:t>
      </w:r>
      <w:r w:rsidR="008D1C30">
        <w:t xml:space="preserve">The differences in life history parameters also led to moderate differences in the </w:t>
      </w:r>
      <w:r w:rsidR="0000422B">
        <w:t xml:space="preserve">realized </w:t>
      </w:r>
      <w:r w:rsidR="008D1C30">
        <w:t>spawning biomass per recruit for the aggregate fishery</w:t>
      </w:r>
      <w:r w:rsidR="00726673">
        <w:t xml:space="preserve"> (Figure 22)</w:t>
      </w:r>
      <w:r w:rsidR="008D1C30">
        <w:t xml:space="preserve">, with higher values of SSB/R realized </w:t>
      </w:r>
      <w:r w:rsidR="00D80E15">
        <w:t>at low fishing mortality rates</w:t>
      </w:r>
      <w:r w:rsidR="008D1C30">
        <w:t xml:space="preserve"> under the 2023 life history parameter values.</w:t>
      </w:r>
      <w:r w:rsidR="0000422B">
        <w:t xml:space="preserve"> The differences in life history parameters also produced </w:t>
      </w:r>
      <w:r w:rsidR="008A64A3">
        <w:t>minor</w:t>
      </w:r>
      <w:r w:rsidR="0000422B">
        <w:t xml:space="preserve"> differences in the </w:t>
      </w:r>
      <w:r w:rsidR="00BE6E9C">
        <w:t>mean generation times</w:t>
      </w:r>
      <w:r w:rsidR="00267AA2">
        <w:t xml:space="preserve"> (Figure </w:t>
      </w:r>
      <w:r w:rsidR="00726673">
        <w:t>23</w:t>
      </w:r>
      <w:r w:rsidR="00267AA2">
        <w:t>)</w:t>
      </w:r>
      <w:r w:rsidR="00BE6E9C">
        <w:t xml:space="preserve"> with unfished values of 4.9 and 5.2 years for the 2023 and </w:t>
      </w:r>
      <w:r w:rsidR="00BE6E9C">
        <w:lastRenderedPageBreak/>
        <w:t>20</w:t>
      </w:r>
      <w:r w:rsidR="00FF7394">
        <w:t>19 assessments and</w:t>
      </w:r>
      <w:r w:rsidR="00BE6E9C">
        <w:t xml:space="preserve"> rebuilding analyses.</w:t>
      </w:r>
      <w:r w:rsidR="0000422B">
        <w:t xml:space="preserve"> </w:t>
      </w:r>
      <w:r w:rsidR="00FF7394">
        <w:t>The 2023 life history parameters also produced lower values of spawning potential ratios</w:t>
      </w:r>
      <w:r w:rsidR="00060BDB">
        <w:t xml:space="preserve"> (Figure 24)</w:t>
      </w:r>
      <w:r w:rsidR="00FF7394">
        <w:t xml:space="preserve"> as a function of fishing mortality than the 2019 life history parameters for the aggregate fishery.</w:t>
      </w:r>
      <w:r w:rsidR="002C0F94">
        <w:t xml:space="preserve"> T</w:t>
      </w:r>
      <w:r w:rsidR="00060BDB">
        <w:t>he</w:t>
      </w:r>
      <w:r w:rsidR="002C0F94">
        <w:t xml:space="preserve"> life history parameters for the 2023 benchmark assessment produced faster growth, more rapid maturity and higher fishery selectivities at age than those used in the 2019 assessment. These differences, in turn, implied that yield per recruit was </w:t>
      </w:r>
      <w:r w:rsidR="00733308">
        <w:t xml:space="preserve">estimated to be </w:t>
      </w:r>
      <w:r w:rsidR="002C0F94">
        <w:t xml:space="preserve">higher in the 2023 assessment while spawning potential ratio at F was lower. However, there was no practical difference in mean generation times for the 2023 and 2019 life history parameters which indicated that population turnover rates were similar for both assessments. </w:t>
      </w:r>
    </w:p>
    <w:p w14:paraId="29F47F3A" w14:textId="23C18DB1" w:rsidR="00C761E7" w:rsidRDefault="00C761E7" w:rsidP="00C761E7"/>
    <w:p w14:paraId="79DC40D4" w14:textId="66D71DC9" w:rsidR="00C761E7" w:rsidRDefault="00C761E7" w:rsidP="00C761E7">
      <w:pPr>
        <w:pStyle w:val="Heading2"/>
      </w:pPr>
      <w:r>
        <w:t>Fish</w:t>
      </w:r>
      <w:r w:rsidR="00366016">
        <w:t>ery</w:t>
      </w:r>
      <w:r>
        <w:t xml:space="preserve"> Dynamics</w:t>
      </w:r>
    </w:p>
    <w:p w14:paraId="232750A8" w14:textId="10F39B8C" w:rsidR="0020254E" w:rsidRDefault="00596DB8" w:rsidP="002E46DC">
      <w:pPr>
        <w:ind w:firstLine="720"/>
      </w:pPr>
      <w:r>
        <w:t>The</w:t>
      </w:r>
      <w:r w:rsidR="0020254E">
        <w:t xml:space="preserve"> fleet dynamics </w:t>
      </w:r>
      <w:r>
        <w:t xml:space="preserve">used in </w:t>
      </w:r>
      <w:r w:rsidR="0020254E">
        <w:t>the rebuilding analyses</w:t>
      </w:r>
      <w:r>
        <w:t xml:space="preserve"> were the same as </w:t>
      </w:r>
      <w:r w:rsidR="005B014E">
        <w:t xml:space="preserve">those </w:t>
      </w:r>
      <w:r>
        <w:t xml:space="preserve">used in the 2023 stock assessment. </w:t>
      </w:r>
      <w:r w:rsidR="0020254E">
        <w:t xml:space="preserve">There were </w:t>
      </w:r>
      <w:r w:rsidR="00280D39">
        <w:t xml:space="preserve">a total of 25 fishing fleets </w:t>
      </w:r>
      <w:r>
        <w:t>that</w:t>
      </w:r>
      <w:r w:rsidR="00280D39">
        <w:t xml:space="preserve"> reported </w:t>
      </w:r>
      <w:r>
        <w:t xml:space="preserve">WCNPO striped marlin </w:t>
      </w:r>
      <w:r w:rsidR="00280D39">
        <w:t>catch</w:t>
      </w:r>
      <w:r>
        <w:t>es</w:t>
      </w:r>
      <w:r w:rsidR="00280D39">
        <w:t xml:space="preserve"> (Table </w:t>
      </w:r>
      <w:r w:rsidR="00B274A0">
        <w:t>7</w:t>
      </w:r>
      <w:r w:rsidR="0031164A">
        <w:t>.1</w:t>
      </w:r>
      <w:r w:rsidR="00280D39">
        <w:t>). This included 19 fishing fleets from Japan, 2 fleets from the USA, 3 fleets from Taiwan, and 1 aggregate fleet comprised of fishing fleets from countries that were WCPFC members. Of the 19 Japanese fleets, there were 14 longline fleets, 4 drift gillnet fleets and 1 aggregate fleet comprised of other fishing gears. Of the 2 USA fleets, there was 1 longline fleet from Hawaii and 1 aggregate fleet comprised of other gears, which included all reported USA recreational catches of striped marlin. Of the 3 Taiwanese fleets, there were 2 longline fleets</w:t>
      </w:r>
      <w:r w:rsidR="005D696E">
        <w:t xml:space="preserve"> and 1 aggregate fleet comprised of other gears. The single aggregate WCPFC fleet was comprised of country-specific fleets that used longline and other gears that were reported to incidentally harvest striped marlin as part of their tuna-target</w:t>
      </w:r>
      <w:r>
        <w:t>ing</w:t>
      </w:r>
      <w:r w:rsidR="005D696E">
        <w:t xml:space="preserve"> fishing operations. Thus, there was a complex stream of reported catch information for the WCNPO striped marlin stock used for the 2023 stock assessment and the rebuilding analyses. </w:t>
      </w:r>
    </w:p>
    <w:p w14:paraId="4EACF440" w14:textId="06D38B67" w:rsidR="005D696E" w:rsidRDefault="003A1E16" w:rsidP="002E46DC">
      <w:pPr>
        <w:ind w:firstLine="720"/>
      </w:pPr>
      <w:r>
        <w:t xml:space="preserve">The 2023 stock assessment used a fleets-as-areas approach to implicitly account for the spatial structure of the fishery for WCNPO striped marlin and the same approach was used for the fleet dynamics in the rebuilding analyses. </w:t>
      </w:r>
      <w:r w:rsidR="005D696E">
        <w:t xml:space="preserve">The individual fleet catch and size data for the 25 fishing fleets were aggregated into 9 fleet groups with unique fishery length selectivities </w:t>
      </w:r>
      <w:r w:rsidR="00BE0561">
        <w:t>(Table 7.2) as in</w:t>
      </w:r>
      <w:r w:rsidR="005D696E">
        <w:t xml:space="preserve"> the 2023 stock assessment. These 9 fleet groups were used to set fishery selectivities at age for the rebuilding analyses. To </w:t>
      </w:r>
      <w:r w:rsidR="00B50E20">
        <w:t>set</w:t>
      </w:r>
      <w:r w:rsidR="005D696E">
        <w:t xml:space="preserve"> this</w:t>
      </w:r>
      <w:r w:rsidR="00B50E20">
        <w:t xml:space="preserve"> information for the stock projections</w:t>
      </w:r>
      <w:r w:rsidR="005D696E">
        <w:t xml:space="preserve">, we used a set of R language extraction scripts that gathered the exact fishery selectivity at age values </w:t>
      </w:r>
      <w:r w:rsidR="00B50E20">
        <w:t xml:space="preserve">as calculated </w:t>
      </w:r>
      <w:r w:rsidR="005D696E">
        <w:t xml:space="preserve">by year </w:t>
      </w:r>
      <w:r w:rsidR="00B50E20">
        <w:t xml:space="preserve">within </w:t>
      </w:r>
      <w:r w:rsidR="005D696E">
        <w:t xml:space="preserve">the base case stock synthesis model output for the 2023 stock assessment (M. Sculley, Pers. </w:t>
      </w:r>
      <w:r w:rsidR="005E2987">
        <w:t>c</w:t>
      </w:r>
      <w:r w:rsidR="005D696E">
        <w:t>omm. 2024</w:t>
      </w:r>
      <w:r w:rsidR="004D2BD7">
        <w:t xml:space="preserve">, available at </w:t>
      </w:r>
      <w:hyperlink r:id="rId19" w:history="1">
        <w:r w:rsidR="004D2BD7" w:rsidRPr="002F29B6">
          <w:rPr>
            <w:rStyle w:val="Hyperlink"/>
          </w:rPr>
          <w:t>https://github.com/PIFSCstockassessments/2024-WCNPO-MLS-Rebuilding</w:t>
        </w:r>
      </w:hyperlink>
      <w:r w:rsidR="005D696E">
        <w:t xml:space="preserve">). The </w:t>
      </w:r>
      <w:r w:rsidR="00B50E20">
        <w:t xml:space="preserve">9 fleet groups </w:t>
      </w:r>
      <w:r w:rsidR="000B7F4D">
        <w:t xml:space="preserve">with unique </w:t>
      </w:r>
      <w:r w:rsidR="00622827">
        <w:t xml:space="preserve">fishery </w:t>
      </w:r>
      <w:r w:rsidR="000B7F4D">
        <w:t xml:space="preserve">selectivities </w:t>
      </w:r>
      <w:r w:rsidR="00B50E20">
        <w:t>used for the rebuilding analyses were (Table</w:t>
      </w:r>
      <w:r w:rsidR="00A139B5">
        <w:t xml:space="preserve">s </w:t>
      </w:r>
      <w:r w:rsidR="004A5888">
        <w:t xml:space="preserve">7 </w:t>
      </w:r>
      <w:r w:rsidR="00A139B5">
        <w:t>and</w:t>
      </w:r>
      <w:r w:rsidR="00B50E20">
        <w:t xml:space="preserve"> </w:t>
      </w:r>
      <w:r w:rsidR="004A5888">
        <w:t>8</w:t>
      </w:r>
      <w:r w:rsidR="00B50E20">
        <w:t xml:space="preserve"> and Figure </w:t>
      </w:r>
      <w:r w:rsidR="005C40BC">
        <w:t>25</w:t>
      </w:r>
      <w:r w:rsidR="00B50E20">
        <w:t xml:space="preserve">): </w:t>
      </w:r>
    </w:p>
    <w:p w14:paraId="1A93796C" w14:textId="48592A64" w:rsidR="00B50E20" w:rsidRDefault="00F62707" w:rsidP="00B50E20">
      <w:pPr>
        <w:pStyle w:val="ListParagraph"/>
        <w:numPr>
          <w:ilvl w:val="0"/>
          <w:numId w:val="3"/>
        </w:numPr>
      </w:pPr>
      <w:r w:rsidRPr="00DE7C9A">
        <w:rPr>
          <w:u w:val="single"/>
        </w:rPr>
        <w:t>Fleet F1</w:t>
      </w:r>
      <w:r>
        <w:t xml:space="preserve">: </w:t>
      </w:r>
      <w:r w:rsidR="00B50E20">
        <w:t>Japanese longline fleet group operating in Subarea 1 in Quarter 1</w:t>
      </w:r>
    </w:p>
    <w:p w14:paraId="3B34103E" w14:textId="58E38946" w:rsidR="00B50E20" w:rsidRDefault="00F62707" w:rsidP="00B50E20">
      <w:pPr>
        <w:pStyle w:val="ListParagraph"/>
        <w:numPr>
          <w:ilvl w:val="0"/>
          <w:numId w:val="3"/>
        </w:numPr>
      </w:pPr>
      <w:r w:rsidRPr="00F62707">
        <w:rPr>
          <w:u w:val="single"/>
        </w:rPr>
        <w:t>Fleet F2:</w:t>
      </w:r>
      <w:r>
        <w:t xml:space="preserve"> </w:t>
      </w:r>
      <w:r w:rsidR="00B50E20">
        <w:t>Japanese longline fleet group operating in Subarea 2 in Quarter 1</w:t>
      </w:r>
    </w:p>
    <w:p w14:paraId="487F659E" w14:textId="52EA2F3E" w:rsidR="00B50E20" w:rsidRDefault="00F62707" w:rsidP="00B50E20">
      <w:pPr>
        <w:pStyle w:val="ListParagraph"/>
        <w:numPr>
          <w:ilvl w:val="0"/>
          <w:numId w:val="3"/>
        </w:numPr>
      </w:pPr>
      <w:r w:rsidRPr="00F62707">
        <w:rPr>
          <w:u w:val="single"/>
        </w:rPr>
        <w:t>Fleet F</w:t>
      </w:r>
      <w:r>
        <w:rPr>
          <w:u w:val="single"/>
        </w:rPr>
        <w:t>4</w:t>
      </w:r>
      <w:r w:rsidRPr="00F62707">
        <w:rPr>
          <w:u w:val="single"/>
        </w:rPr>
        <w:t>:</w:t>
      </w:r>
      <w:r>
        <w:t xml:space="preserve"> </w:t>
      </w:r>
      <w:r w:rsidR="00B50E20">
        <w:t>Japanese longline fleet group operating in Subarea 1 in Quarter 2</w:t>
      </w:r>
    </w:p>
    <w:p w14:paraId="054E05BA" w14:textId="2B1BA4D7" w:rsidR="00A139B5" w:rsidRDefault="004011B5" w:rsidP="00A139B5">
      <w:pPr>
        <w:pStyle w:val="ListParagraph"/>
        <w:numPr>
          <w:ilvl w:val="0"/>
          <w:numId w:val="3"/>
        </w:numPr>
      </w:pPr>
      <w:r w:rsidRPr="00F62707">
        <w:rPr>
          <w:u w:val="single"/>
        </w:rPr>
        <w:t>Fleet F</w:t>
      </w:r>
      <w:r>
        <w:rPr>
          <w:u w:val="single"/>
        </w:rPr>
        <w:t>5</w:t>
      </w:r>
      <w:r w:rsidRPr="00F62707">
        <w:rPr>
          <w:u w:val="single"/>
        </w:rPr>
        <w:t>:</w:t>
      </w:r>
      <w:r>
        <w:t xml:space="preserve"> </w:t>
      </w:r>
      <w:r w:rsidR="00A139B5">
        <w:t>Japanese longline fleet group operating in Subarea 1 in Quarter 3</w:t>
      </w:r>
    </w:p>
    <w:p w14:paraId="6BB91C02" w14:textId="3793A850" w:rsidR="00A139B5" w:rsidRDefault="004011B5" w:rsidP="00A139B5">
      <w:pPr>
        <w:pStyle w:val="ListParagraph"/>
        <w:numPr>
          <w:ilvl w:val="0"/>
          <w:numId w:val="3"/>
        </w:numPr>
      </w:pPr>
      <w:r w:rsidRPr="00F62707">
        <w:rPr>
          <w:u w:val="single"/>
        </w:rPr>
        <w:lastRenderedPageBreak/>
        <w:t>Fleet F</w:t>
      </w:r>
      <w:r>
        <w:rPr>
          <w:u w:val="single"/>
        </w:rPr>
        <w:t>6</w:t>
      </w:r>
      <w:r w:rsidRPr="00F62707">
        <w:rPr>
          <w:u w:val="single"/>
        </w:rPr>
        <w:t>:</w:t>
      </w:r>
      <w:r>
        <w:t xml:space="preserve"> </w:t>
      </w:r>
      <w:r w:rsidR="00A139B5">
        <w:t>Japanese longline fleet group operating in Subarea 1 in Quarter 4</w:t>
      </w:r>
    </w:p>
    <w:p w14:paraId="6D58E0A2" w14:textId="05E33436" w:rsidR="0075292E" w:rsidRDefault="003B4340" w:rsidP="0075292E">
      <w:pPr>
        <w:pStyle w:val="ListParagraph"/>
        <w:numPr>
          <w:ilvl w:val="0"/>
          <w:numId w:val="3"/>
        </w:numPr>
      </w:pPr>
      <w:r w:rsidRPr="00F62707">
        <w:rPr>
          <w:u w:val="single"/>
        </w:rPr>
        <w:t>Fleet F</w:t>
      </w:r>
      <w:r>
        <w:rPr>
          <w:u w:val="single"/>
        </w:rPr>
        <w:t>13</w:t>
      </w:r>
      <w:r w:rsidRPr="00F62707">
        <w:rPr>
          <w:u w:val="single"/>
        </w:rPr>
        <w:t>:</w:t>
      </w:r>
      <w:r>
        <w:t xml:space="preserve"> </w:t>
      </w:r>
      <w:r w:rsidR="0075292E">
        <w:t xml:space="preserve">Japanese </w:t>
      </w:r>
      <w:r w:rsidR="00C716C6">
        <w:t>driftnet</w:t>
      </w:r>
      <w:r w:rsidR="0075292E">
        <w:t xml:space="preserve"> fleet group operating in Quarters 1 and 4, late</w:t>
      </w:r>
    </w:p>
    <w:p w14:paraId="2CBDB9D5" w14:textId="58D3167C" w:rsidR="0075292E" w:rsidRDefault="00092055" w:rsidP="0075292E">
      <w:pPr>
        <w:pStyle w:val="ListParagraph"/>
        <w:numPr>
          <w:ilvl w:val="0"/>
          <w:numId w:val="3"/>
        </w:numPr>
      </w:pPr>
      <w:r w:rsidRPr="00F62707">
        <w:rPr>
          <w:u w:val="single"/>
        </w:rPr>
        <w:t>Fleet F</w:t>
      </w:r>
      <w:r>
        <w:rPr>
          <w:u w:val="single"/>
        </w:rPr>
        <w:t>14</w:t>
      </w:r>
      <w:r w:rsidRPr="00F62707">
        <w:rPr>
          <w:u w:val="single"/>
        </w:rPr>
        <w:t>:</w:t>
      </w:r>
      <w:r>
        <w:t xml:space="preserve"> </w:t>
      </w:r>
      <w:r w:rsidR="0075292E">
        <w:t xml:space="preserve">Japanese </w:t>
      </w:r>
      <w:r w:rsidR="00C716C6">
        <w:t>driftnet</w:t>
      </w:r>
      <w:r w:rsidR="0075292E">
        <w:t xml:space="preserve"> fleet group operating in Quarters 2 and 3, l</w:t>
      </w:r>
      <w:r>
        <w:t>ate</w:t>
      </w:r>
    </w:p>
    <w:p w14:paraId="72526AE4" w14:textId="1DCEC36E" w:rsidR="00B50E20" w:rsidRDefault="00EF6A03" w:rsidP="00B50E20">
      <w:pPr>
        <w:pStyle w:val="ListParagraph"/>
        <w:numPr>
          <w:ilvl w:val="0"/>
          <w:numId w:val="3"/>
        </w:numPr>
      </w:pPr>
      <w:r w:rsidRPr="00F62707">
        <w:rPr>
          <w:u w:val="single"/>
        </w:rPr>
        <w:t>Fleet F</w:t>
      </w:r>
      <w:r>
        <w:rPr>
          <w:u w:val="single"/>
        </w:rPr>
        <w:t>16</w:t>
      </w:r>
      <w:r w:rsidRPr="00F62707">
        <w:rPr>
          <w:u w:val="single"/>
        </w:rPr>
        <w:t>:</w:t>
      </w:r>
      <w:r>
        <w:t xml:space="preserve"> </w:t>
      </w:r>
      <w:r w:rsidR="000B7F4D">
        <w:t>USA longline fleet group</w:t>
      </w:r>
    </w:p>
    <w:p w14:paraId="549DFF78" w14:textId="3014407E" w:rsidR="000B7F4D" w:rsidRDefault="00EF6A03" w:rsidP="00B50E20">
      <w:pPr>
        <w:pStyle w:val="ListParagraph"/>
        <w:numPr>
          <w:ilvl w:val="0"/>
          <w:numId w:val="3"/>
        </w:numPr>
      </w:pPr>
      <w:r w:rsidRPr="00F62707">
        <w:rPr>
          <w:u w:val="single"/>
        </w:rPr>
        <w:t>Fleet F</w:t>
      </w:r>
      <w:r>
        <w:rPr>
          <w:u w:val="single"/>
        </w:rPr>
        <w:t>18</w:t>
      </w:r>
      <w:r w:rsidRPr="00F62707">
        <w:rPr>
          <w:u w:val="single"/>
        </w:rPr>
        <w:t>:</w:t>
      </w:r>
      <w:r>
        <w:t xml:space="preserve"> </w:t>
      </w:r>
      <w:r w:rsidR="000B7F4D">
        <w:t>Taiwanese distant-water longline fleet group</w:t>
      </w:r>
    </w:p>
    <w:p w14:paraId="12AFCB17" w14:textId="77777777" w:rsidR="00C67392" w:rsidRDefault="00C67392" w:rsidP="00BB598C"/>
    <w:p w14:paraId="200F40BD" w14:textId="3A2BF62D" w:rsidR="0020254E" w:rsidRDefault="003A1E16" w:rsidP="00BB598C">
      <w:r>
        <w:t>Each of the 9 fleet groups</w:t>
      </w:r>
      <w:r w:rsidR="00EF186D">
        <w:t xml:space="preserve"> was comprised of individual fleets whose fishery selectivity was set to match that of the primary member of the fleet group (Tables </w:t>
      </w:r>
      <w:r w:rsidR="00C67392">
        <w:t xml:space="preserve">7 </w:t>
      </w:r>
      <w:r w:rsidR="00EF186D">
        <w:t xml:space="preserve">and </w:t>
      </w:r>
      <w:r w:rsidR="00C67392">
        <w:t>8</w:t>
      </w:r>
      <w:r w:rsidR="00EF186D">
        <w:t>, Figure</w:t>
      </w:r>
      <w:r w:rsidR="00C67392">
        <w:t xml:space="preserve"> 25</w:t>
      </w:r>
      <w:r w:rsidR="00EF186D">
        <w:t xml:space="preserve">). The </w:t>
      </w:r>
      <w:r w:rsidR="004B24F0">
        <w:t xml:space="preserve">number of individual fleets in the 9 </w:t>
      </w:r>
      <w:r w:rsidR="00EF186D">
        <w:t xml:space="preserve">fleets groups </w:t>
      </w:r>
      <w:r w:rsidR="004B24F0">
        <w:t>ranged from</w:t>
      </w:r>
      <w:r w:rsidR="00EF186D">
        <w:t xml:space="preserve"> </w:t>
      </w:r>
      <w:r w:rsidR="004B24F0">
        <w:t xml:space="preserve">1 (F13) to 5 (F4) fleets. </w:t>
      </w:r>
      <w:r w:rsidR="003C1677">
        <w:t xml:space="preserve">Two of the fleet groups had time-varying fishery selectivity, fleet groups F1 and F16, although the magnitude of temporal change in their </w:t>
      </w:r>
      <w:r w:rsidR="00E34D84">
        <w:t xml:space="preserve">average annual </w:t>
      </w:r>
      <w:r w:rsidR="003C1677">
        <w:t xml:space="preserve">selectivity patterns </w:t>
      </w:r>
      <w:r w:rsidR="00E34D84">
        <w:t xml:space="preserve">between 2016-2020 and 1994-2020 </w:t>
      </w:r>
      <w:r w:rsidR="003C1677">
        <w:t>was minor</w:t>
      </w:r>
      <w:r w:rsidR="00E34D84">
        <w:t xml:space="preserve"> (Figures</w:t>
      </w:r>
      <w:r w:rsidR="00734E7E">
        <w:t xml:space="preserve"> 26 and 27</w:t>
      </w:r>
      <w:r w:rsidR="00E34D84">
        <w:t>)</w:t>
      </w:r>
      <w:r w:rsidR="003C1677">
        <w:t>. There were 6 fleet groups that were estimated to have dome-shaped fishery selectivity at age (Figure</w:t>
      </w:r>
      <w:r w:rsidR="006C2CA3">
        <w:t>s 25 and 26</w:t>
      </w:r>
      <w:r w:rsidR="003C1677">
        <w:t>). These included the 5 Japanese longline fleet groups (F1, F2, F4, F5, F6</w:t>
      </w:r>
      <w:r w:rsidR="006C2CA3">
        <w:t>)</w:t>
      </w:r>
      <w:r w:rsidR="003C1677">
        <w:t xml:space="preserve"> and the single USA longline fleet group (F16). There were 3 fleet groups with flat-topped fishery selectivity at age (Figure</w:t>
      </w:r>
      <w:r w:rsidR="006C2CA3">
        <w:t xml:space="preserve">s 25 and </w:t>
      </w:r>
      <w:r w:rsidR="00C716C6">
        <w:t>27)</w:t>
      </w:r>
      <w:r w:rsidR="003C1677">
        <w:t>. These</w:t>
      </w:r>
      <w:r w:rsidR="00E033F3">
        <w:t xml:space="preserve"> included 2 Japanese driftnet fleet groups (F13 and F14) and the 1 Taiwanese longline fleet group (F18). </w:t>
      </w:r>
      <w:r w:rsidR="00BB598C">
        <w:t>T</w:t>
      </w:r>
      <w:r w:rsidR="00E033F3">
        <w:t xml:space="preserve">he fleet groups used for the 2023 stock assessment were used to set the fishery selectivities at age for the rebuilding analyses. </w:t>
      </w:r>
      <w:r w:rsidR="00BB598C">
        <w:t xml:space="preserve">In particular, we used the fishery selectivities by fleet group estimated for the year 2020 in the base case SS3 assessment model because these </w:t>
      </w:r>
      <w:r w:rsidR="006C2CA3">
        <w:t>selectivities</w:t>
      </w:r>
      <w:r w:rsidR="00BB598C">
        <w:t xml:space="preserve"> were used to estimate the biological reference points including the rebuilding target and the overfishing level. </w:t>
      </w:r>
    </w:p>
    <w:p w14:paraId="51282E52" w14:textId="5B3755B0" w:rsidR="00134B84" w:rsidRDefault="00B42E23" w:rsidP="00134B84">
      <w:pPr>
        <w:ind w:firstLine="720"/>
      </w:pPr>
      <w:r>
        <w:t>It was important to maintain the 9 fleet</w:t>
      </w:r>
      <w:r w:rsidR="001161C9">
        <w:t>-</w:t>
      </w:r>
      <w:r>
        <w:t xml:space="preserve">group structure for the rebuilding analyses because </w:t>
      </w:r>
      <w:r w:rsidR="001161C9">
        <w:t>operational characteristics differed</w:t>
      </w:r>
      <w:r>
        <w:t xml:space="preserve"> between the fleet groups. </w:t>
      </w:r>
      <w:r w:rsidR="001161C9">
        <w:t>T</w:t>
      </w:r>
      <w:r>
        <w:t xml:space="preserve">he proportion of fishing mortality by fleet group varied </w:t>
      </w:r>
      <w:r w:rsidR="007F3C28">
        <w:t>for fleet groups with dome-shaped (Table</w:t>
      </w:r>
      <w:r w:rsidR="00B66F36">
        <w:t xml:space="preserve"> 9</w:t>
      </w:r>
      <w:r w:rsidR="006C2CA3">
        <w:t>, Figure 28</w:t>
      </w:r>
      <w:r w:rsidR="007F3C28">
        <w:t xml:space="preserve">) and flat-topped </w:t>
      </w:r>
      <w:r w:rsidR="006C2CA3">
        <w:t>(Table</w:t>
      </w:r>
      <w:r w:rsidR="00B66F36">
        <w:t xml:space="preserve"> 9</w:t>
      </w:r>
      <w:r w:rsidR="006C2CA3">
        <w:t xml:space="preserve">, Figure 29) </w:t>
      </w:r>
      <w:r w:rsidR="007F3C28">
        <w:t>fishery selectivities at age. There were also differences in the predicted mean catch weights at age for fleet groups with dome-shaped (Figure</w:t>
      </w:r>
      <w:r w:rsidR="007406C2">
        <w:t xml:space="preserve"> 30</w:t>
      </w:r>
      <w:r w:rsidR="007F3C28">
        <w:t>) and flat-topped (Figure</w:t>
      </w:r>
      <w:r w:rsidR="007406C2">
        <w:t xml:space="preserve"> 31</w:t>
      </w:r>
      <w:r w:rsidR="007F3C28">
        <w:t>) fishery selectivities at age. In particular, the catch weights at age calculated in the SS3 model were substantially larger for the flat-topped versus the dome-shaped fishery selectivity fleet groups (Figures</w:t>
      </w:r>
      <w:r w:rsidR="007406C2">
        <w:t xml:space="preserve"> 30 and 31</w:t>
      </w:r>
      <w:r w:rsidR="007F3C28">
        <w:t>). Differences among fleet groups were also apparent for the calculated catch biomasses by fleet group for dome- and flat-topped fleet groups (Figures</w:t>
      </w:r>
      <w:r w:rsidR="007406C2">
        <w:t xml:space="preserve"> </w:t>
      </w:r>
      <w:r w:rsidR="00CD1FD9">
        <w:t>32 and 33</w:t>
      </w:r>
      <w:r w:rsidR="007F3C28">
        <w:t>). Here it is important to note that the catch biomass values for the Japanese longline fleet groups were calculated internally in the SS3 base case model as derived from the inputs of reported catch numbers and size compositions through time. The proportions of catch biomass by fleet group also differed by fleet group and fishery selectivity pattern (Figures</w:t>
      </w:r>
      <w:r w:rsidR="008D484E">
        <w:t xml:space="preserve"> 34 and 35</w:t>
      </w:r>
      <w:r w:rsidR="007F3C28">
        <w:t xml:space="preserve">). Despite these differences, it was apparent </w:t>
      </w:r>
      <w:r w:rsidR="00444150">
        <w:t xml:space="preserve">that two fleet groups, </w:t>
      </w:r>
      <w:r w:rsidR="00486431">
        <w:t>F4, t</w:t>
      </w:r>
      <w:r w:rsidR="00444150">
        <w:t xml:space="preserve">he Japanese longline fleet group operating in Subarea 1 in Quarter 2 and </w:t>
      </w:r>
      <w:r w:rsidR="00486431">
        <w:t>F18,</w:t>
      </w:r>
      <w:r w:rsidR="00444150">
        <w:t xml:space="preserve"> the Taiwanese distant-water longline fleet</w:t>
      </w:r>
      <w:r w:rsidR="00486431">
        <w:t xml:space="preserve"> group, produced the majority of fishing mortality on WCNPO striped marlin in 2020 and that this pattern has persisted through time (Table</w:t>
      </w:r>
      <w:r w:rsidR="00F31516">
        <w:t xml:space="preserve"> 9</w:t>
      </w:r>
      <w:r w:rsidR="00486431">
        <w:t xml:space="preserve">). Overall, the 9 fleet groups have important differences in their fishery characteristics </w:t>
      </w:r>
      <w:r w:rsidR="001161C9">
        <w:t xml:space="preserve">which </w:t>
      </w:r>
      <w:r w:rsidR="00486431">
        <w:t xml:space="preserve">are </w:t>
      </w:r>
      <w:r w:rsidR="00857E5B">
        <w:t>reflected</w:t>
      </w:r>
      <w:r w:rsidR="00486431">
        <w:t xml:space="preserve"> in the rebuilding analyses</w:t>
      </w:r>
      <w:r w:rsidR="00AC7969">
        <w:t>.</w:t>
      </w:r>
      <w:r w:rsidR="00486431">
        <w:t xml:space="preserve"> </w:t>
      </w:r>
    </w:p>
    <w:p w14:paraId="6393204E" w14:textId="77777777" w:rsidR="00134B84" w:rsidRDefault="00134B84" w:rsidP="00134B84">
      <w:pPr>
        <w:ind w:firstLine="720"/>
      </w:pPr>
    </w:p>
    <w:p w14:paraId="759A5061" w14:textId="77777777" w:rsidR="00134B84" w:rsidRPr="00C761E7" w:rsidRDefault="00134B84" w:rsidP="00C761E7"/>
    <w:p w14:paraId="69BA0C2C" w14:textId="77777777" w:rsidR="00A51158" w:rsidRDefault="008161E7" w:rsidP="00372D79">
      <w:pPr>
        <w:pStyle w:val="Heading2"/>
      </w:pPr>
      <w:r>
        <w:t>Projection Model</w:t>
      </w:r>
    </w:p>
    <w:p w14:paraId="08404331" w14:textId="0C66E36B" w:rsidR="00DE7C9A" w:rsidRDefault="008161E7" w:rsidP="001E21D9">
      <w:pPr>
        <w:spacing w:after="120"/>
        <w:ind w:firstLine="720"/>
        <w:rPr>
          <w:rFonts w:ascii="Cambria" w:eastAsia="Cambria" w:hAnsi="Cambria" w:cs="Cambria"/>
          <w:szCs w:val="24"/>
        </w:rPr>
      </w:pPr>
      <w:r>
        <w:rPr>
          <w:rFonts w:ascii="Cambria" w:eastAsia="Cambria" w:hAnsi="Cambria" w:cs="Cambria"/>
          <w:szCs w:val="24"/>
        </w:rPr>
        <w:t xml:space="preserve">Rebuilding projections for WCNPO striped marlin were conducted using an age-structured projection model (Brodziak et al. 1998). This stochastic projection model can account for future variability in recruitment, initial population size, and process error in life history and fishery selectivity parameters (AGEPRO software available at: </w:t>
      </w:r>
      <w:hyperlink r:id="rId20">
        <w:r>
          <w:rPr>
            <w:rFonts w:ascii="Cambria" w:eastAsia="Cambria" w:hAnsi="Cambria" w:cs="Cambria"/>
            <w:color w:val="0563C1"/>
            <w:szCs w:val="24"/>
            <w:u w:val="single"/>
          </w:rPr>
          <w:t>https://nmfs-fish-tools.github.io/AGEPRO/</w:t>
        </w:r>
      </w:hyperlink>
      <w:r>
        <w:rPr>
          <w:rFonts w:ascii="Cambria" w:eastAsia="Cambria" w:hAnsi="Cambria" w:cs="Cambria"/>
          <w:szCs w:val="24"/>
        </w:rPr>
        <w:t xml:space="preserve">). In the application to rebuilding projections for WCNPO striped marlin, variability in initial conditions and recruitment were modeled as described in </w:t>
      </w:r>
      <w:r w:rsidR="002235D6">
        <w:rPr>
          <w:rFonts w:ascii="Cambria" w:eastAsia="Cambria" w:hAnsi="Cambria" w:cs="Cambria"/>
          <w:szCs w:val="24"/>
        </w:rPr>
        <w:t>previous</w:t>
      </w:r>
      <w:r>
        <w:rPr>
          <w:rFonts w:ascii="Cambria" w:eastAsia="Cambria" w:hAnsi="Cambria" w:cs="Cambria"/>
          <w:szCs w:val="24"/>
        </w:rPr>
        <w:t xml:space="preserve"> sections. In each projection, </w:t>
      </w:r>
      <w:r w:rsidR="00D50BCC">
        <w:rPr>
          <w:rFonts w:ascii="Cambria" w:eastAsia="Cambria" w:hAnsi="Cambria" w:cs="Cambria"/>
          <w:szCs w:val="24"/>
        </w:rPr>
        <w:t>1</w:t>
      </w:r>
      <w:r>
        <w:rPr>
          <w:rFonts w:ascii="Cambria" w:eastAsia="Cambria" w:hAnsi="Cambria" w:cs="Cambria"/>
          <w:szCs w:val="24"/>
        </w:rPr>
        <w:t>00</w:t>
      </w:r>
      <w:r w:rsidR="00A83CA4">
        <w:rPr>
          <w:rFonts w:ascii="Cambria" w:eastAsia="Cambria" w:hAnsi="Cambria" w:cs="Cambria"/>
          <w:szCs w:val="24"/>
        </w:rPr>
        <w:t>0</w:t>
      </w:r>
      <w:r>
        <w:rPr>
          <w:rFonts w:ascii="Cambria" w:eastAsia="Cambria" w:hAnsi="Cambria" w:cs="Cambria"/>
          <w:szCs w:val="24"/>
        </w:rPr>
        <w:t xml:space="preserve"> simulations were run for each bootstrap replicate to characterize the effects of process errors in future recruitment, life history, and fishery parameters</w:t>
      </w:r>
      <w:r w:rsidR="0059214F">
        <w:rPr>
          <w:rStyle w:val="FootnoteReference"/>
          <w:rFonts w:ascii="Cambria" w:eastAsia="Cambria" w:hAnsi="Cambria" w:cs="Cambria"/>
          <w:szCs w:val="24"/>
        </w:rPr>
        <w:footnoteReference w:id="5"/>
      </w:r>
      <w:r>
        <w:rPr>
          <w:rFonts w:ascii="Cambria" w:eastAsia="Cambria" w:hAnsi="Cambria" w:cs="Cambria"/>
          <w:szCs w:val="24"/>
        </w:rPr>
        <w:t>. This gave 1</w:t>
      </w:r>
      <w:r w:rsidR="00D50BCC">
        <w:rPr>
          <w:rFonts w:ascii="Cambria" w:eastAsia="Cambria" w:hAnsi="Cambria" w:cs="Cambria"/>
          <w:szCs w:val="24"/>
        </w:rPr>
        <w:t>0</w:t>
      </w:r>
      <w:r w:rsidR="00363A76">
        <w:rPr>
          <w:rFonts w:ascii="Cambria" w:eastAsia="Cambria" w:hAnsi="Cambria" w:cs="Cambria"/>
          <w:szCs w:val="24"/>
        </w:rPr>
        <w:t>0</w:t>
      </w:r>
      <w:r>
        <w:rPr>
          <w:rFonts w:ascii="Cambria" w:eastAsia="Cambria" w:hAnsi="Cambria" w:cs="Cambria"/>
          <w:szCs w:val="24"/>
        </w:rPr>
        <w:t xml:space="preserve">,000 total simulated trajectories to evaluate the central tendency and variability of population and fishery quantities of interest, such as spawning biomass and catch biomass, in each projection. The stochastic projections </w:t>
      </w:r>
      <w:r w:rsidR="002235D6">
        <w:rPr>
          <w:rFonts w:ascii="Cambria" w:eastAsia="Cambria" w:hAnsi="Cambria" w:cs="Cambria"/>
          <w:szCs w:val="24"/>
        </w:rPr>
        <w:t xml:space="preserve">used the </w:t>
      </w:r>
      <w:r w:rsidR="00424529">
        <w:rPr>
          <w:rFonts w:ascii="Cambria" w:eastAsia="Cambria" w:hAnsi="Cambria" w:cs="Cambria"/>
          <w:szCs w:val="24"/>
        </w:rPr>
        <w:t>assessment</w:t>
      </w:r>
      <w:r>
        <w:rPr>
          <w:rFonts w:ascii="Cambria" w:eastAsia="Cambria" w:hAnsi="Cambria" w:cs="Cambria"/>
          <w:szCs w:val="24"/>
        </w:rPr>
        <w:t xml:space="preserve"> estimates of the multi-fleet, </w:t>
      </w:r>
      <w:r w:rsidR="00424529">
        <w:rPr>
          <w:rFonts w:ascii="Cambria" w:eastAsia="Cambria" w:hAnsi="Cambria" w:cs="Cambria"/>
          <w:szCs w:val="24"/>
        </w:rPr>
        <w:t xml:space="preserve">fishery selectivity at age </w:t>
      </w:r>
      <w:r>
        <w:rPr>
          <w:rFonts w:ascii="Cambria" w:eastAsia="Cambria" w:hAnsi="Cambria" w:cs="Cambria"/>
          <w:szCs w:val="24"/>
        </w:rPr>
        <w:t>to produce consistent results. In each stochastic projection, life history parameters at age were randomly sampled with a multiplicative lognormal process error with a mean of unity and a CV of 10% to represent uncertainty about future values, with the exception of maturity at age, which was sampled with a CV of 1%. Similarly, fishery selectivity at age parameters was sampled with a multiplicative lognormal process error with a mean of unity and a CV of 10% to represent uncertainty about future selectivity.</w:t>
      </w:r>
    </w:p>
    <w:p w14:paraId="30451DBF" w14:textId="77777777" w:rsidR="001E21D9" w:rsidRDefault="001E21D9" w:rsidP="001E21D9">
      <w:pPr>
        <w:spacing w:after="120"/>
        <w:rPr>
          <w:rFonts w:ascii="Cambria" w:eastAsia="Cambria" w:hAnsi="Cambria" w:cs="Cambria"/>
          <w:szCs w:val="24"/>
        </w:rPr>
      </w:pPr>
    </w:p>
    <w:p w14:paraId="7F10FFEB" w14:textId="5385F1BF" w:rsidR="00A51158" w:rsidRDefault="008161E7" w:rsidP="00372D79">
      <w:pPr>
        <w:pStyle w:val="Heading2"/>
      </w:pPr>
      <w:r>
        <w:t>Rebuilding Scenarios</w:t>
      </w:r>
    </w:p>
    <w:p w14:paraId="4A36CFC9" w14:textId="20A3B5B4" w:rsidR="00A51158" w:rsidRDefault="003867B0" w:rsidP="00372D79">
      <w:pPr>
        <w:spacing w:after="120"/>
        <w:ind w:firstLine="720"/>
        <w:rPr>
          <w:rFonts w:ascii="Cambria" w:eastAsia="Cambria" w:hAnsi="Cambria" w:cs="Cambria"/>
          <w:szCs w:val="24"/>
        </w:rPr>
      </w:pPr>
      <w:r>
        <w:rPr>
          <w:rFonts w:ascii="Cambria" w:eastAsia="Cambria" w:hAnsi="Cambria" w:cs="Cambria"/>
          <w:szCs w:val="24"/>
        </w:rPr>
        <w:t>A total of 8</w:t>
      </w:r>
      <w:r w:rsidR="008161E7">
        <w:rPr>
          <w:rFonts w:ascii="Cambria" w:eastAsia="Cambria" w:hAnsi="Cambria" w:cs="Cambria"/>
          <w:szCs w:val="24"/>
        </w:rPr>
        <w:t xml:space="preserve"> </w:t>
      </w:r>
      <w:r w:rsidR="00F60F62">
        <w:rPr>
          <w:rFonts w:ascii="Cambria" w:eastAsia="Cambria" w:hAnsi="Cambria" w:cs="Cambria"/>
          <w:szCs w:val="24"/>
        </w:rPr>
        <w:t>rebuilding</w:t>
      </w:r>
      <w:r>
        <w:rPr>
          <w:rFonts w:ascii="Cambria" w:eastAsia="Cambria" w:hAnsi="Cambria" w:cs="Cambria"/>
          <w:szCs w:val="24"/>
        </w:rPr>
        <w:t xml:space="preserve"> </w:t>
      </w:r>
      <w:r w:rsidR="008161E7">
        <w:rPr>
          <w:rFonts w:ascii="Cambria" w:eastAsia="Cambria" w:hAnsi="Cambria" w:cs="Cambria"/>
          <w:szCs w:val="24"/>
        </w:rPr>
        <w:t xml:space="preserve">scenarios were developed </w:t>
      </w:r>
      <w:r w:rsidR="00F60F62">
        <w:rPr>
          <w:rFonts w:ascii="Cambria" w:eastAsia="Cambria" w:hAnsi="Cambria" w:cs="Cambria"/>
          <w:szCs w:val="24"/>
        </w:rPr>
        <w:t xml:space="preserve">for </w:t>
      </w:r>
      <w:r w:rsidR="008161E7">
        <w:rPr>
          <w:rFonts w:ascii="Cambria" w:eastAsia="Cambria" w:hAnsi="Cambria" w:cs="Cambria"/>
          <w:szCs w:val="24"/>
        </w:rPr>
        <w:t xml:space="preserve">the </w:t>
      </w:r>
      <w:r w:rsidR="00A74860">
        <w:rPr>
          <w:rFonts w:ascii="Cambria" w:eastAsia="Cambria" w:hAnsi="Cambria" w:cs="Cambria"/>
          <w:szCs w:val="24"/>
        </w:rPr>
        <w:t xml:space="preserve">WCNPO </w:t>
      </w:r>
      <w:r w:rsidR="008161E7">
        <w:rPr>
          <w:rFonts w:ascii="Cambria" w:eastAsia="Cambria" w:hAnsi="Cambria" w:cs="Cambria"/>
          <w:szCs w:val="24"/>
        </w:rPr>
        <w:t>striped marlin stock</w:t>
      </w:r>
      <w:r w:rsidR="00A74860">
        <w:rPr>
          <w:rFonts w:ascii="Cambria" w:eastAsia="Cambria" w:hAnsi="Cambria" w:cs="Cambria"/>
          <w:szCs w:val="24"/>
        </w:rPr>
        <w:t>.</w:t>
      </w:r>
      <w:r w:rsidR="008161E7">
        <w:rPr>
          <w:rFonts w:ascii="Cambria" w:eastAsia="Cambria" w:hAnsi="Cambria" w:cs="Cambria"/>
          <w:szCs w:val="24"/>
        </w:rPr>
        <w:t xml:space="preserve"> </w:t>
      </w:r>
      <w:r w:rsidR="003B69FB">
        <w:rPr>
          <w:rFonts w:ascii="Cambria" w:eastAsia="Cambria" w:hAnsi="Cambria" w:cs="Cambria"/>
          <w:szCs w:val="24"/>
        </w:rPr>
        <w:t xml:space="preserve">Identifying feasible rebuilding strategy parameters under the 3-model ensemble for recruitment was the main goal of the stock projections. </w:t>
      </w:r>
      <w:r w:rsidR="00A74860">
        <w:rPr>
          <w:rFonts w:ascii="Cambria" w:eastAsia="Cambria" w:hAnsi="Cambria" w:cs="Cambria"/>
          <w:szCs w:val="24"/>
        </w:rPr>
        <w:t>Each of the</w:t>
      </w:r>
      <w:r w:rsidR="009C4F27">
        <w:rPr>
          <w:rFonts w:ascii="Cambria" w:eastAsia="Cambria" w:hAnsi="Cambria" w:cs="Cambria"/>
          <w:szCs w:val="24"/>
        </w:rPr>
        <w:t xml:space="preserve"> </w:t>
      </w:r>
      <w:r>
        <w:rPr>
          <w:rFonts w:ascii="Cambria" w:eastAsia="Cambria" w:hAnsi="Cambria" w:cs="Cambria"/>
          <w:szCs w:val="24"/>
        </w:rPr>
        <w:t>eight</w:t>
      </w:r>
      <w:r w:rsidR="009C4F27">
        <w:rPr>
          <w:rFonts w:ascii="Cambria" w:eastAsia="Cambria" w:hAnsi="Cambria" w:cs="Cambria"/>
          <w:szCs w:val="24"/>
        </w:rPr>
        <w:t xml:space="preserve"> </w:t>
      </w:r>
      <w:r w:rsidR="00A74860">
        <w:rPr>
          <w:rFonts w:ascii="Cambria" w:eastAsia="Cambria" w:hAnsi="Cambria" w:cs="Cambria"/>
          <w:szCs w:val="24"/>
        </w:rPr>
        <w:t>scenarios</w:t>
      </w:r>
      <w:r w:rsidR="009C4F27">
        <w:rPr>
          <w:rFonts w:ascii="Cambria" w:eastAsia="Cambria" w:hAnsi="Cambria" w:cs="Cambria"/>
          <w:szCs w:val="24"/>
        </w:rPr>
        <w:t xml:space="preserve"> </w:t>
      </w:r>
      <w:r w:rsidR="00A74860">
        <w:rPr>
          <w:rFonts w:ascii="Cambria" w:eastAsia="Cambria" w:hAnsi="Cambria" w:cs="Cambria"/>
          <w:szCs w:val="24"/>
        </w:rPr>
        <w:t xml:space="preserve">used </w:t>
      </w:r>
      <w:r w:rsidR="009C4F27">
        <w:rPr>
          <w:rFonts w:ascii="Cambria" w:eastAsia="Cambria" w:hAnsi="Cambria" w:cs="Cambria"/>
          <w:szCs w:val="24"/>
        </w:rPr>
        <w:t xml:space="preserve">the 3- model recruitment ensemble </w:t>
      </w:r>
      <w:r w:rsidR="00A74860">
        <w:rPr>
          <w:rFonts w:ascii="Cambria" w:eastAsia="Cambria" w:hAnsi="Cambria" w:cs="Cambria"/>
          <w:szCs w:val="24"/>
        </w:rPr>
        <w:t>to predict future recruitment dynamics</w:t>
      </w:r>
      <w:r w:rsidR="009C4F27">
        <w:rPr>
          <w:rFonts w:ascii="Cambria" w:eastAsia="Cambria" w:hAnsi="Cambria" w:cs="Cambria"/>
          <w:szCs w:val="24"/>
        </w:rPr>
        <w:t xml:space="preserve">. </w:t>
      </w:r>
      <w:r w:rsidR="008161E7">
        <w:rPr>
          <w:rFonts w:ascii="Cambria" w:eastAsia="Cambria" w:hAnsi="Cambria" w:cs="Cambria"/>
          <w:szCs w:val="24"/>
        </w:rPr>
        <w:t>The</w:t>
      </w:r>
      <w:r w:rsidR="009C4F27">
        <w:rPr>
          <w:rFonts w:ascii="Cambria" w:eastAsia="Cambria" w:hAnsi="Cambria" w:cs="Cambria"/>
          <w:szCs w:val="24"/>
        </w:rPr>
        <w:t xml:space="preserve"> </w:t>
      </w:r>
      <w:r w:rsidR="00F60F62">
        <w:rPr>
          <w:rFonts w:ascii="Cambria" w:eastAsia="Cambria" w:hAnsi="Cambria" w:cs="Cambria"/>
          <w:szCs w:val="24"/>
        </w:rPr>
        <w:t>eight</w:t>
      </w:r>
      <w:r w:rsidR="009C4F27">
        <w:rPr>
          <w:rFonts w:ascii="Cambria" w:eastAsia="Cambria" w:hAnsi="Cambria" w:cs="Cambria"/>
          <w:szCs w:val="24"/>
        </w:rPr>
        <w:t xml:space="preserve"> rebuilding scenarios</w:t>
      </w:r>
      <w:r w:rsidR="008161E7">
        <w:rPr>
          <w:rFonts w:ascii="Cambria" w:eastAsia="Cambria" w:hAnsi="Cambria" w:cs="Cambria"/>
          <w:szCs w:val="24"/>
        </w:rPr>
        <w:t xml:space="preserve"> were:</w:t>
      </w:r>
    </w:p>
    <w:p w14:paraId="055900E9" w14:textId="4877615F" w:rsidR="00A51158" w:rsidRPr="00592BAC" w:rsidRDefault="00C4430D" w:rsidP="00214322">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 xml:space="preserve">Scenario 1. </w:t>
      </w:r>
      <w:r w:rsidR="00040F3F" w:rsidRPr="00592BAC">
        <w:rPr>
          <w:rFonts w:ascii="Cambria" w:eastAsia="Cambria" w:hAnsi="Cambria" w:cs="Cambria"/>
          <w:color w:val="000000"/>
          <w:szCs w:val="24"/>
          <w:u w:val="single"/>
        </w:rPr>
        <w:t>A</w:t>
      </w:r>
      <w:r w:rsidR="008161E7" w:rsidRPr="00592BAC">
        <w:rPr>
          <w:rFonts w:ascii="Cambria" w:eastAsia="Cambria" w:hAnsi="Cambria" w:cs="Cambria"/>
          <w:color w:val="000000"/>
          <w:szCs w:val="24"/>
          <w:u w:val="single"/>
        </w:rPr>
        <w:t xml:space="preserve"> constant F rebuilding scenario</w:t>
      </w:r>
      <w:r w:rsidR="008161E7" w:rsidRPr="00592BAC">
        <w:rPr>
          <w:color w:val="000000"/>
          <w:szCs w:val="24"/>
        </w:rPr>
        <w:t xml:space="preserve"> </w:t>
      </w:r>
    </w:p>
    <w:p w14:paraId="5257BA0A" w14:textId="5E6B3F0D" w:rsidR="00214322" w:rsidRDefault="00214322" w:rsidP="00214322">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constant F scenario was designed to determine the fishing mortality rate and associated fishing effort to be applied during 2022–2034 to rebuild the stock with at least 60% probability in 2034. This constant level of fishing mortality was iteratively calculated to meet the </w:t>
      </w:r>
      <w:r w:rsidR="00F60F62">
        <w:rPr>
          <w:rFonts w:ascii="Cambria" w:eastAsia="Cambria" w:hAnsi="Cambria" w:cs="Cambria"/>
          <w:szCs w:val="24"/>
        </w:rPr>
        <w:t>60% rebuilding probability</w:t>
      </w:r>
      <w:r>
        <w:rPr>
          <w:rFonts w:ascii="Cambria" w:eastAsia="Cambria" w:hAnsi="Cambria" w:cs="Cambria"/>
          <w:szCs w:val="24"/>
        </w:rPr>
        <w:t xml:space="preserve">. </w:t>
      </w:r>
    </w:p>
    <w:p w14:paraId="5B122ADF" w14:textId="77777777" w:rsidR="00214322" w:rsidRDefault="00214322" w:rsidP="00214322">
      <w:pPr>
        <w:widowControl/>
        <w:pBdr>
          <w:top w:val="nil"/>
          <w:left w:val="nil"/>
          <w:bottom w:val="nil"/>
          <w:right w:val="nil"/>
          <w:between w:val="nil"/>
        </w:pBdr>
        <w:jc w:val="left"/>
        <w:rPr>
          <w:color w:val="000000"/>
          <w:szCs w:val="24"/>
        </w:rPr>
      </w:pPr>
    </w:p>
    <w:p w14:paraId="2140A1FD" w14:textId="4C2138A4" w:rsidR="00572670" w:rsidRDefault="00C4430D" w:rsidP="00F0358C">
      <w:pPr>
        <w:rPr>
          <w:rFonts w:ascii="Cambria" w:eastAsia="Cambria" w:hAnsi="Cambria" w:cs="Cambria"/>
          <w:color w:val="000000"/>
          <w:szCs w:val="24"/>
          <w:u w:val="single"/>
        </w:rPr>
      </w:pPr>
      <w:r>
        <w:rPr>
          <w:rFonts w:ascii="Cambria" w:eastAsia="Cambria" w:hAnsi="Cambria" w:cs="Cambria"/>
          <w:color w:val="000000"/>
          <w:szCs w:val="24"/>
          <w:u w:val="single"/>
        </w:rPr>
        <w:t>Scenario 2</w:t>
      </w:r>
      <w:r w:rsidR="003B69FB">
        <w:rPr>
          <w:rFonts w:ascii="Cambria" w:eastAsia="Cambria" w:hAnsi="Cambria" w:cs="Cambria"/>
          <w:color w:val="000000"/>
          <w:szCs w:val="24"/>
          <w:u w:val="single"/>
        </w:rPr>
        <w:t>.</w:t>
      </w:r>
      <w:r>
        <w:rPr>
          <w:rFonts w:ascii="Cambria" w:eastAsia="Cambria" w:hAnsi="Cambria" w:cs="Cambria"/>
          <w:color w:val="000000"/>
          <w:szCs w:val="24"/>
          <w:u w:val="single"/>
        </w:rPr>
        <w:t xml:space="preserve"> </w:t>
      </w:r>
      <w:r w:rsidR="00214322" w:rsidRPr="00214322">
        <w:rPr>
          <w:rFonts w:ascii="Cambria" w:eastAsia="Cambria" w:hAnsi="Cambria" w:cs="Cambria"/>
          <w:color w:val="000000"/>
          <w:szCs w:val="24"/>
          <w:u w:val="single"/>
        </w:rPr>
        <w:t xml:space="preserve">A </w:t>
      </w:r>
      <w:r w:rsidR="008161E7" w:rsidRPr="00214322">
        <w:rPr>
          <w:rFonts w:ascii="Cambria" w:eastAsia="Cambria" w:hAnsi="Cambria" w:cs="Cambria"/>
          <w:color w:val="000000"/>
          <w:szCs w:val="24"/>
          <w:u w:val="single"/>
        </w:rPr>
        <w:t xml:space="preserve">constant </w:t>
      </w:r>
      <w:r w:rsidR="00FF7FDA">
        <w:rPr>
          <w:rFonts w:ascii="Cambria" w:eastAsia="Cambria" w:hAnsi="Cambria" w:cs="Cambria"/>
          <w:color w:val="000000"/>
          <w:szCs w:val="24"/>
          <w:u w:val="single"/>
        </w:rPr>
        <w:t>catch</w:t>
      </w:r>
      <w:r w:rsidR="008161E7" w:rsidRPr="00214322">
        <w:rPr>
          <w:rFonts w:ascii="Cambria" w:eastAsia="Cambria" w:hAnsi="Cambria" w:cs="Cambria"/>
          <w:color w:val="000000"/>
          <w:szCs w:val="24"/>
          <w:u w:val="single"/>
        </w:rPr>
        <w:t xml:space="preserve"> </w:t>
      </w:r>
      <w:r w:rsidR="00572670">
        <w:rPr>
          <w:rFonts w:ascii="Cambria" w:eastAsia="Cambria" w:hAnsi="Cambria" w:cs="Cambria"/>
          <w:color w:val="000000"/>
          <w:szCs w:val="24"/>
          <w:u w:val="single"/>
        </w:rPr>
        <w:t xml:space="preserve">biomass </w:t>
      </w:r>
      <w:r w:rsidR="008161E7" w:rsidRPr="00214322">
        <w:rPr>
          <w:rFonts w:ascii="Cambria" w:eastAsia="Cambria" w:hAnsi="Cambria" w:cs="Cambria"/>
          <w:color w:val="000000"/>
          <w:szCs w:val="24"/>
          <w:u w:val="single"/>
        </w:rPr>
        <w:t>rebuilding scenario</w:t>
      </w:r>
    </w:p>
    <w:p w14:paraId="36A058E7" w14:textId="6DD3231B" w:rsidR="00F0358C" w:rsidRDefault="003E0FAC" w:rsidP="00F0358C">
      <w:pPr>
        <w:rPr>
          <w:rFonts w:ascii="Cambria" w:eastAsia="Cambria" w:hAnsi="Cambria" w:cs="Cambria"/>
          <w:szCs w:val="24"/>
        </w:rPr>
      </w:pPr>
      <w:r w:rsidRPr="00C4430D">
        <w:rPr>
          <w:rFonts w:ascii="Cambria" w:eastAsia="Cambria" w:hAnsi="Cambria" w:cs="Cambria"/>
          <w:color w:val="000000"/>
          <w:szCs w:val="24"/>
        </w:rPr>
        <w:t>T</w:t>
      </w:r>
      <w:r>
        <w:rPr>
          <w:rFonts w:ascii="Cambria" w:eastAsia="Cambria" w:hAnsi="Cambria" w:cs="Cambria"/>
          <w:szCs w:val="24"/>
        </w:rPr>
        <w:t xml:space="preserve">he constant </w:t>
      </w:r>
      <w:r w:rsidR="00FF7FDA">
        <w:rPr>
          <w:rFonts w:ascii="Cambria" w:eastAsia="Cambria" w:hAnsi="Cambria" w:cs="Cambria"/>
          <w:szCs w:val="24"/>
        </w:rPr>
        <w:t>catch</w:t>
      </w:r>
      <w:r>
        <w:rPr>
          <w:rFonts w:ascii="Cambria" w:eastAsia="Cambria" w:hAnsi="Cambria" w:cs="Cambria"/>
          <w:szCs w:val="24"/>
        </w:rPr>
        <w:t xml:space="preserve"> scenario was designed to determine the constant catch biomass to be </w:t>
      </w:r>
      <w:r w:rsidR="00F112A6">
        <w:rPr>
          <w:rFonts w:ascii="Cambria" w:eastAsia="Cambria" w:hAnsi="Cambria" w:cs="Cambria"/>
          <w:szCs w:val="24"/>
        </w:rPr>
        <w:t>harvested</w:t>
      </w:r>
      <w:r>
        <w:rPr>
          <w:rFonts w:ascii="Cambria" w:eastAsia="Cambria" w:hAnsi="Cambria" w:cs="Cambria"/>
          <w:szCs w:val="24"/>
        </w:rPr>
        <w:t xml:space="preserve"> during 2022–2034 to rebuild the stock with at least 60% probability in </w:t>
      </w:r>
      <w:r>
        <w:rPr>
          <w:rFonts w:ascii="Cambria" w:eastAsia="Cambria" w:hAnsi="Cambria" w:cs="Cambria"/>
          <w:szCs w:val="24"/>
        </w:rPr>
        <w:lastRenderedPageBreak/>
        <w:t xml:space="preserve">2034. This constant level of catch was iteratively calculated </w:t>
      </w:r>
      <w:r w:rsidR="00F112A6">
        <w:rPr>
          <w:rFonts w:ascii="Cambria" w:eastAsia="Cambria" w:hAnsi="Cambria" w:cs="Cambria"/>
          <w:szCs w:val="24"/>
        </w:rPr>
        <w:t>to meet the 60% rebuilding probability.</w:t>
      </w:r>
    </w:p>
    <w:p w14:paraId="2B604185" w14:textId="77777777" w:rsidR="00F0358C" w:rsidRPr="00F0358C" w:rsidRDefault="00F0358C" w:rsidP="00F0358C">
      <w:pPr>
        <w:rPr>
          <w:rFonts w:ascii="Cambria" w:eastAsia="Cambria" w:hAnsi="Cambria" w:cs="Cambria"/>
          <w:szCs w:val="24"/>
        </w:rPr>
      </w:pPr>
    </w:p>
    <w:p w14:paraId="1D86868F" w14:textId="6C140C4E" w:rsidR="003B69FB" w:rsidRDefault="00C4430D" w:rsidP="00F0358C">
      <w:pPr>
        <w:rPr>
          <w:rFonts w:ascii="Cambria" w:eastAsia="Cambria" w:hAnsi="Cambria" w:cs="Cambria"/>
          <w:color w:val="000000"/>
          <w:szCs w:val="24"/>
          <w:u w:val="single"/>
        </w:rPr>
      </w:pPr>
      <w:r>
        <w:rPr>
          <w:rFonts w:ascii="Cambria" w:eastAsia="Cambria" w:hAnsi="Cambria" w:cs="Cambria"/>
          <w:color w:val="000000"/>
          <w:szCs w:val="24"/>
          <w:u w:val="single"/>
        </w:rPr>
        <w:t>Scenario 3</w:t>
      </w:r>
      <w:r w:rsidR="003B69FB">
        <w:rPr>
          <w:rFonts w:ascii="Cambria" w:eastAsia="Cambria" w:hAnsi="Cambria" w:cs="Cambria"/>
          <w:color w:val="000000"/>
          <w:szCs w:val="24"/>
          <w:u w:val="single"/>
        </w:rPr>
        <w:t>.</w:t>
      </w:r>
      <w:r>
        <w:rPr>
          <w:rFonts w:ascii="Cambria" w:eastAsia="Cambria" w:hAnsi="Cambria" w:cs="Cambria"/>
          <w:color w:val="000000"/>
          <w:szCs w:val="24"/>
          <w:u w:val="single"/>
        </w:rPr>
        <w:t xml:space="preserve"> </w:t>
      </w:r>
      <w:r w:rsidR="00F0358C" w:rsidRPr="00F0358C">
        <w:rPr>
          <w:rFonts w:ascii="Cambria" w:eastAsia="Cambria" w:hAnsi="Cambria" w:cs="Cambria"/>
          <w:color w:val="000000"/>
          <w:szCs w:val="24"/>
          <w:u w:val="single"/>
        </w:rPr>
        <w:t>A</w:t>
      </w:r>
      <w:r w:rsidR="0094130C" w:rsidRPr="00F0358C">
        <w:rPr>
          <w:rFonts w:ascii="Cambria" w:eastAsia="Cambria" w:hAnsi="Cambria" w:cs="Cambria"/>
          <w:color w:val="000000"/>
          <w:szCs w:val="24"/>
          <w:u w:val="single"/>
        </w:rPr>
        <w:t xml:space="preserve"> p</w:t>
      </w:r>
      <w:r w:rsidR="0094130C">
        <w:rPr>
          <w:rFonts w:ascii="Cambria" w:eastAsia="Cambria" w:hAnsi="Cambria" w:cs="Cambria"/>
          <w:color w:val="000000"/>
          <w:szCs w:val="24"/>
          <w:u w:val="single"/>
        </w:rPr>
        <w:t>hased F rebuilding scenario</w:t>
      </w:r>
    </w:p>
    <w:p w14:paraId="6E10ECE8" w14:textId="3B7A9A85" w:rsidR="00F0358C" w:rsidRDefault="00F0358C" w:rsidP="00F0358C">
      <w:pPr>
        <w:rPr>
          <w:rFonts w:ascii="Cambria" w:eastAsia="Cambria" w:hAnsi="Cambria" w:cs="Cambria"/>
          <w:szCs w:val="24"/>
        </w:rPr>
      </w:pPr>
      <w:r>
        <w:rPr>
          <w:rFonts w:ascii="Cambria" w:eastAsia="Cambria" w:hAnsi="Cambria" w:cs="Cambria"/>
          <w:szCs w:val="24"/>
        </w:rPr>
        <w:t xml:space="preserve">The phased fishing mortality rebuilding scenario was designed to gradually reduce </w:t>
      </w:r>
      <w:r w:rsidR="00FF7FDA">
        <w:rPr>
          <w:rFonts w:ascii="Cambria" w:eastAsia="Cambria" w:hAnsi="Cambria" w:cs="Cambria"/>
          <w:szCs w:val="24"/>
        </w:rPr>
        <w:t>catch</w:t>
      </w:r>
      <w:r>
        <w:rPr>
          <w:rFonts w:ascii="Cambria" w:eastAsia="Cambria" w:hAnsi="Cambria" w:cs="Cambria"/>
          <w:szCs w:val="24"/>
        </w:rPr>
        <w:t xml:space="preserve"> quotas for the aggregate international fleet in order to rebuild the stock and to provide some temporal stability for bycatch for the aggregate longline fleet. The initial phased F strategy was set up for 2 periods, 2025-2027 and 2028-2034 with a </w:t>
      </w:r>
      <w:r w:rsidR="003B69FB">
        <w:rPr>
          <w:rFonts w:ascii="Cambria" w:eastAsia="Cambria" w:hAnsi="Cambria" w:cs="Cambria"/>
          <w:szCs w:val="24"/>
        </w:rPr>
        <w:t>lower F reduction</w:t>
      </w:r>
      <w:r>
        <w:rPr>
          <w:rFonts w:ascii="Cambria" w:eastAsia="Cambria" w:hAnsi="Cambria" w:cs="Cambria"/>
          <w:szCs w:val="24"/>
        </w:rPr>
        <w:t xml:space="preserve"> in the first period to phase-in a higher F reduction in the second period.</w:t>
      </w:r>
      <w:r w:rsidR="0082236C">
        <w:rPr>
          <w:rFonts w:ascii="Cambria" w:eastAsia="Cambria" w:hAnsi="Cambria" w:cs="Cambria"/>
          <w:szCs w:val="24"/>
        </w:rPr>
        <w:t xml:space="preserve"> The</w:t>
      </w:r>
      <w:r w:rsidR="003B69FB">
        <w:rPr>
          <w:rFonts w:ascii="Cambria" w:eastAsia="Cambria" w:hAnsi="Cambria" w:cs="Cambria"/>
          <w:szCs w:val="24"/>
        </w:rPr>
        <w:t xml:space="preserve"> length of the</w:t>
      </w:r>
      <w:r w:rsidR="0082236C">
        <w:rPr>
          <w:rFonts w:ascii="Cambria" w:eastAsia="Cambria" w:hAnsi="Cambria" w:cs="Cambria"/>
          <w:szCs w:val="24"/>
        </w:rPr>
        <w:t xml:space="preserve"> </w:t>
      </w:r>
      <w:r w:rsidR="003B69FB">
        <w:rPr>
          <w:rFonts w:ascii="Cambria" w:eastAsia="Cambria" w:hAnsi="Cambria" w:cs="Cambria"/>
          <w:szCs w:val="24"/>
        </w:rPr>
        <w:t>3-year initial phase coincided with the next scheduled WCNPO striped marlin stock assessment.</w:t>
      </w:r>
    </w:p>
    <w:p w14:paraId="4A8A9B40" w14:textId="77777777" w:rsidR="003B69FB" w:rsidRDefault="003B69FB" w:rsidP="00F0358C">
      <w:pPr>
        <w:widowControl/>
        <w:pBdr>
          <w:top w:val="nil"/>
          <w:left w:val="nil"/>
          <w:bottom w:val="nil"/>
          <w:right w:val="nil"/>
          <w:between w:val="nil"/>
        </w:pBdr>
        <w:jc w:val="left"/>
        <w:rPr>
          <w:rFonts w:ascii="Cambria" w:eastAsia="Cambria" w:hAnsi="Cambria" w:cs="Cambria"/>
          <w:color w:val="000000"/>
          <w:szCs w:val="24"/>
          <w:u w:val="single"/>
        </w:rPr>
      </w:pPr>
    </w:p>
    <w:p w14:paraId="122F41EA" w14:textId="2E534454" w:rsidR="003B69FB" w:rsidRDefault="00C4430D" w:rsidP="0082236C">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 xml:space="preserve">Scenario 4. </w:t>
      </w:r>
      <w:r w:rsidR="0082236C">
        <w:rPr>
          <w:rFonts w:ascii="Cambria" w:eastAsia="Cambria" w:hAnsi="Cambria" w:cs="Cambria"/>
          <w:color w:val="000000"/>
          <w:szCs w:val="24"/>
          <w:u w:val="single"/>
        </w:rPr>
        <w:t>A</w:t>
      </w:r>
      <w:r w:rsidR="0094130C">
        <w:rPr>
          <w:rFonts w:ascii="Cambria" w:eastAsia="Cambria" w:hAnsi="Cambria" w:cs="Cambria"/>
          <w:color w:val="000000"/>
          <w:szCs w:val="24"/>
        </w:rPr>
        <w:t xml:space="preserve"> </w:t>
      </w:r>
      <w:r w:rsidR="0094130C">
        <w:rPr>
          <w:rFonts w:ascii="Cambria" w:eastAsia="Cambria" w:hAnsi="Cambria" w:cs="Cambria"/>
          <w:color w:val="000000"/>
          <w:szCs w:val="24"/>
          <w:u w:val="single"/>
        </w:rPr>
        <w:t xml:space="preserve">phased </w:t>
      </w:r>
      <w:r w:rsidR="00FF7FDA">
        <w:rPr>
          <w:rFonts w:ascii="Cambria" w:eastAsia="Cambria" w:hAnsi="Cambria" w:cs="Cambria"/>
          <w:color w:val="000000"/>
          <w:szCs w:val="24"/>
          <w:u w:val="single"/>
        </w:rPr>
        <w:t>catch</w:t>
      </w:r>
      <w:r w:rsidR="0094130C">
        <w:rPr>
          <w:rFonts w:ascii="Cambria" w:eastAsia="Cambria" w:hAnsi="Cambria" w:cs="Cambria"/>
          <w:color w:val="000000"/>
          <w:szCs w:val="24"/>
          <w:u w:val="single"/>
        </w:rPr>
        <w:t xml:space="preserve"> rebuilding scenario</w:t>
      </w:r>
      <w:r w:rsidR="002204F0">
        <w:rPr>
          <w:rFonts w:ascii="Cambria" w:eastAsia="Cambria" w:hAnsi="Cambria" w:cs="Cambria"/>
          <w:color w:val="000000"/>
          <w:szCs w:val="24"/>
          <w:u w:val="single"/>
        </w:rPr>
        <w:t xml:space="preserve"> with </w:t>
      </w:r>
      <w:r w:rsidR="00402AEB">
        <w:rPr>
          <w:rFonts w:ascii="Cambria" w:eastAsia="Cambria" w:hAnsi="Cambria" w:cs="Cambria"/>
          <w:color w:val="000000"/>
          <w:szCs w:val="24"/>
          <w:u w:val="single"/>
        </w:rPr>
        <w:t>minimal</w:t>
      </w:r>
      <w:r w:rsidR="002204F0">
        <w:rPr>
          <w:rFonts w:ascii="Cambria" w:eastAsia="Cambria" w:hAnsi="Cambria" w:cs="Cambria"/>
          <w:color w:val="000000"/>
          <w:szCs w:val="24"/>
          <w:u w:val="single"/>
        </w:rPr>
        <w:t xml:space="preserve"> initial reduction</w:t>
      </w:r>
      <w:r w:rsidR="0082236C">
        <w:rPr>
          <w:color w:val="000000"/>
          <w:szCs w:val="24"/>
        </w:rPr>
        <w:t xml:space="preserve"> </w:t>
      </w:r>
    </w:p>
    <w:p w14:paraId="46B27F43" w14:textId="5F9561DF" w:rsidR="00202E94" w:rsidRDefault="008161E7" w:rsidP="0082236C">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phased </w:t>
      </w:r>
      <w:r w:rsidR="00FF7FDA">
        <w:rPr>
          <w:rFonts w:ascii="Cambria" w:eastAsia="Cambria" w:hAnsi="Cambria" w:cs="Cambria"/>
          <w:szCs w:val="24"/>
        </w:rPr>
        <w:t>catch</w:t>
      </w:r>
      <w:r w:rsidR="0082236C">
        <w:rPr>
          <w:rFonts w:ascii="Cambria" w:eastAsia="Cambria" w:hAnsi="Cambria" w:cs="Cambria"/>
          <w:szCs w:val="24"/>
        </w:rPr>
        <w:t xml:space="preserve"> </w:t>
      </w:r>
      <w:r>
        <w:rPr>
          <w:rFonts w:ascii="Cambria" w:eastAsia="Cambria" w:hAnsi="Cambria" w:cs="Cambria"/>
          <w:szCs w:val="24"/>
        </w:rPr>
        <w:t xml:space="preserve">rebuilding scenario </w:t>
      </w:r>
      <w:r w:rsidR="002204F0">
        <w:rPr>
          <w:rFonts w:ascii="Cambria" w:eastAsia="Cambria" w:hAnsi="Cambria" w:cs="Cambria"/>
          <w:szCs w:val="24"/>
        </w:rPr>
        <w:t xml:space="preserve">with </w:t>
      </w:r>
      <w:r w:rsidR="00402AEB">
        <w:rPr>
          <w:rFonts w:ascii="Cambria" w:eastAsia="Cambria" w:hAnsi="Cambria" w:cs="Cambria"/>
          <w:szCs w:val="24"/>
        </w:rPr>
        <w:t>minimal</w:t>
      </w:r>
      <w:r w:rsidR="002204F0">
        <w:rPr>
          <w:rFonts w:ascii="Cambria" w:eastAsia="Cambria" w:hAnsi="Cambria" w:cs="Cambria"/>
          <w:szCs w:val="24"/>
        </w:rPr>
        <w:t xml:space="preserve"> initial reduction </w:t>
      </w:r>
      <w:r>
        <w:rPr>
          <w:rFonts w:ascii="Cambria" w:eastAsia="Cambria" w:hAnsi="Cambria" w:cs="Cambria"/>
          <w:szCs w:val="24"/>
        </w:rPr>
        <w:t xml:space="preserve">consisted of setting </w:t>
      </w:r>
      <w:r w:rsidR="00402AEB">
        <w:rPr>
          <w:rFonts w:ascii="Cambria" w:eastAsia="Cambria" w:hAnsi="Cambria" w:cs="Cambria"/>
          <w:szCs w:val="24"/>
        </w:rPr>
        <w:t>catch</w:t>
      </w:r>
      <w:r w:rsidR="002C7F5D">
        <w:rPr>
          <w:rFonts w:ascii="Cambria" w:eastAsia="Cambria" w:hAnsi="Cambria" w:cs="Cambria"/>
          <w:szCs w:val="24"/>
        </w:rPr>
        <w:t xml:space="preserve"> amount</w:t>
      </w:r>
      <w:r w:rsidR="00402AEB">
        <w:rPr>
          <w:rFonts w:ascii="Cambria" w:eastAsia="Cambria" w:hAnsi="Cambria" w:cs="Cambria"/>
          <w:szCs w:val="24"/>
        </w:rPr>
        <w:t>s</w:t>
      </w:r>
      <w:r>
        <w:rPr>
          <w:rFonts w:ascii="Cambria" w:eastAsia="Cambria" w:hAnsi="Cambria" w:cs="Cambria"/>
          <w:szCs w:val="24"/>
        </w:rPr>
        <w:t xml:space="preserve"> </w:t>
      </w:r>
      <w:r w:rsidR="002C7F5D">
        <w:rPr>
          <w:rFonts w:ascii="Cambria" w:eastAsia="Cambria" w:hAnsi="Cambria" w:cs="Cambria"/>
          <w:szCs w:val="24"/>
        </w:rPr>
        <w:t>for two</w:t>
      </w:r>
      <w:r>
        <w:rPr>
          <w:rFonts w:ascii="Cambria" w:eastAsia="Cambria" w:hAnsi="Cambria" w:cs="Cambria"/>
          <w:szCs w:val="24"/>
        </w:rPr>
        <w:t xml:space="preserve"> time periods: </w:t>
      </w:r>
      <w:r w:rsidR="002C7F5D">
        <w:rPr>
          <w:rFonts w:ascii="Cambria" w:eastAsia="Cambria" w:hAnsi="Cambria" w:cs="Cambria"/>
          <w:szCs w:val="24"/>
        </w:rPr>
        <w:t>2025-2027 and 2028-2034</w:t>
      </w:r>
      <w:r>
        <w:rPr>
          <w:rFonts w:ascii="Cambria" w:eastAsia="Cambria" w:hAnsi="Cambria" w:cs="Cambria"/>
          <w:szCs w:val="24"/>
        </w:rPr>
        <w:t>. The magnitude</w:t>
      </w:r>
      <w:r w:rsidR="002204F0">
        <w:rPr>
          <w:rFonts w:ascii="Cambria" w:eastAsia="Cambria" w:hAnsi="Cambria" w:cs="Cambria"/>
          <w:szCs w:val="24"/>
        </w:rPr>
        <w:t>s</w:t>
      </w:r>
      <w:r>
        <w:rPr>
          <w:rFonts w:ascii="Cambria" w:eastAsia="Cambria" w:hAnsi="Cambria" w:cs="Cambria"/>
          <w:szCs w:val="24"/>
        </w:rPr>
        <w:t xml:space="preserve"> of the </w:t>
      </w:r>
      <w:r w:rsidR="00FF7FDA">
        <w:rPr>
          <w:rFonts w:ascii="Cambria" w:eastAsia="Cambria" w:hAnsi="Cambria" w:cs="Cambria"/>
          <w:szCs w:val="24"/>
        </w:rPr>
        <w:t>catches</w:t>
      </w:r>
      <w:r>
        <w:rPr>
          <w:rFonts w:ascii="Cambria" w:eastAsia="Cambria" w:hAnsi="Cambria" w:cs="Cambria"/>
          <w:szCs w:val="24"/>
        </w:rPr>
        <w:t xml:space="preserve"> were iteratively determined to rebuild the stock to the target spawning biomass with at least 60% probability in 2034 </w:t>
      </w:r>
      <w:r w:rsidR="00EE6F0E">
        <w:rPr>
          <w:rFonts w:ascii="Cambria" w:eastAsia="Cambria" w:hAnsi="Cambria" w:cs="Cambria"/>
          <w:szCs w:val="24"/>
        </w:rPr>
        <w:t xml:space="preserve">with a </w:t>
      </w:r>
      <w:r w:rsidR="00402AEB">
        <w:rPr>
          <w:rFonts w:ascii="Cambria" w:eastAsia="Cambria" w:hAnsi="Cambria" w:cs="Cambria"/>
          <w:szCs w:val="24"/>
        </w:rPr>
        <w:t>minimal</w:t>
      </w:r>
      <w:r w:rsidR="00EE6F0E">
        <w:rPr>
          <w:rFonts w:ascii="Cambria" w:eastAsia="Cambria" w:hAnsi="Cambria" w:cs="Cambria"/>
          <w:szCs w:val="24"/>
        </w:rPr>
        <w:t xml:space="preserve"> reduction in the first phase</w:t>
      </w:r>
      <w:r>
        <w:rPr>
          <w:rFonts w:ascii="Cambria" w:eastAsia="Cambria" w:hAnsi="Cambria" w:cs="Cambria"/>
          <w:szCs w:val="24"/>
        </w:rPr>
        <w:t xml:space="preserve"> </w:t>
      </w:r>
      <w:r w:rsidR="00EE6F0E">
        <w:rPr>
          <w:rFonts w:ascii="Cambria" w:eastAsia="Cambria" w:hAnsi="Cambria" w:cs="Cambria"/>
          <w:szCs w:val="24"/>
        </w:rPr>
        <w:t xml:space="preserve">followed by a </w:t>
      </w:r>
      <w:r w:rsidR="002204F0">
        <w:rPr>
          <w:rFonts w:ascii="Cambria" w:eastAsia="Cambria" w:hAnsi="Cambria" w:cs="Cambria"/>
          <w:szCs w:val="24"/>
        </w:rPr>
        <w:t>major</w:t>
      </w:r>
      <w:r w:rsidR="00EE6F0E">
        <w:rPr>
          <w:rFonts w:ascii="Cambria" w:eastAsia="Cambria" w:hAnsi="Cambria" w:cs="Cambria"/>
          <w:szCs w:val="24"/>
        </w:rPr>
        <w:t xml:space="preserve"> </w:t>
      </w:r>
      <w:r>
        <w:rPr>
          <w:rFonts w:ascii="Cambria" w:eastAsia="Cambria" w:hAnsi="Cambria" w:cs="Cambria"/>
          <w:szCs w:val="24"/>
        </w:rPr>
        <w:t xml:space="preserve">catch reduction in </w:t>
      </w:r>
      <w:r w:rsidR="00EE6F0E">
        <w:rPr>
          <w:rFonts w:ascii="Cambria" w:eastAsia="Cambria" w:hAnsi="Cambria" w:cs="Cambria"/>
          <w:szCs w:val="24"/>
        </w:rPr>
        <w:t>the second</w:t>
      </w:r>
      <w:r>
        <w:rPr>
          <w:rFonts w:ascii="Cambria" w:eastAsia="Cambria" w:hAnsi="Cambria" w:cs="Cambria"/>
          <w:szCs w:val="24"/>
        </w:rPr>
        <w:t xml:space="preserve"> phase.</w:t>
      </w:r>
      <w:r w:rsidR="00AC2DFE">
        <w:rPr>
          <w:rFonts w:ascii="Cambria" w:eastAsia="Cambria" w:hAnsi="Cambria" w:cs="Cambria"/>
          <w:szCs w:val="24"/>
        </w:rPr>
        <w:t xml:space="preserve"> </w:t>
      </w:r>
    </w:p>
    <w:p w14:paraId="60A43E39" w14:textId="30A63E9E" w:rsidR="00202E94" w:rsidRDefault="00202E94" w:rsidP="0082236C">
      <w:pPr>
        <w:widowControl/>
        <w:pBdr>
          <w:top w:val="nil"/>
          <w:left w:val="nil"/>
          <w:bottom w:val="nil"/>
          <w:right w:val="nil"/>
          <w:between w:val="nil"/>
        </w:pBdr>
        <w:jc w:val="left"/>
        <w:rPr>
          <w:rFonts w:ascii="Cambria" w:eastAsia="Cambria" w:hAnsi="Cambria" w:cs="Cambria"/>
          <w:szCs w:val="24"/>
        </w:rPr>
      </w:pPr>
    </w:p>
    <w:p w14:paraId="1FF2ABC9" w14:textId="211BCC71" w:rsidR="002204F0" w:rsidRDefault="00F9407A" w:rsidP="0082236C">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Scenario 5. A</w:t>
      </w:r>
      <w:r w:rsidRPr="00402AEB">
        <w:rPr>
          <w:rFonts w:ascii="Cambria" w:eastAsia="Cambria" w:hAnsi="Cambria" w:cs="Cambria"/>
          <w:color w:val="000000"/>
          <w:szCs w:val="24"/>
          <w:u w:val="single"/>
        </w:rPr>
        <w:t xml:space="preserve"> </w:t>
      </w:r>
      <w:r>
        <w:rPr>
          <w:rFonts w:ascii="Cambria" w:eastAsia="Cambria" w:hAnsi="Cambria" w:cs="Cambria"/>
          <w:color w:val="000000"/>
          <w:szCs w:val="24"/>
          <w:u w:val="single"/>
        </w:rPr>
        <w:t xml:space="preserve">phased </w:t>
      </w:r>
      <w:r w:rsidR="00FF7FDA">
        <w:rPr>
          <w:rFonts w:ascii="Cambria" w:eastAsia="Cambria" w:hAnsi="Cambria" w:cs="Cambria"/>
          <w:color w:val="000000"/>
          <w:szCs w:val="24"/>
          <w:u w:val="single"/>
        </w:rPr>
        <w:t>catch</w:t>
      </w:r>
      <w:r>
        <w:rPr>
          <w:rFonts w:ascii="Cambria" w:eastAsia="Cambria" w:hAnsi="Cambria" w:cs="Cambria"/>
          <w:color w:val="000000"/>
          <w:szCs w:val="24"/>
          <w:u w:val="single"/>
        </w:rPr>
        <w:t xml:space="preserve"> rebuilding scenario</w:t>
      </w:r>
      <w:r w:rsidR="002204F0">
        <w:rPr>
          <w:rFonts w:ascii="Cambria" w:eastAsia="Cambria" w:hAnsi="Cambria" w:cs="Cambria"/>
          <w:color w:val="000000"/>
          <w:szCs w:val="24"/>
          <w:u w:val="single"/>
        </w:rPr>
        <w:t xml:space="preserve"> with moderate initial reduction</w:t>
      </w:r>
      <w:r>
        <w:rPr>
          <w:color w:val="000000"/>
          <w:szCs w:val="24"/>
        </w:rPr>
        <w:t xml:space="preserve"> </w:t>
      </w:r>
    </w:p>
    <w:p w14:paraId="2344E473" w14:textId="58FD6628" w:rsidR="002204F0" w:rsidRDefault="002204F0" w:rsidP="002204F0">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phased catch rebuilding scenario with moderate initial reduction consisted of setting </w:t>
      </w:r>
      <w:r w:rsidR="00402AEB">
        <w:rPr>
          <w:rFonts w:ascii="Cambria" w:eastAsia="Cambria" w:hAnsi="Cambria" w:cs="Cambria"/>
          <w:szCs w:val="24"/>
        </w:rPr>
        <w:t>catch</w:t>
      </w:r>
      <w:r>
        <w:rPr>
          <w:rFonts w:ascii="Cambria" w:eastAsia="Cambria" w:hAnsi="Cambria" w:cs="Cambria"/>
          <w:szCs w:val="24"/>
        </w:rPr>
        <w:t xml:space="preserve"> amount</w:t>
      </w:r>
      <w:r w:rsidR="00402AEB">
        <w:rPr>
          <w:rFonts w:ascii="Cambria" w:eastAsia="Cambria" w:hAnsi="Cambria" w:cs="Cambria"/>
          <w:szCs w:val="24"/>
        </w:rPr>
        <w:t>s</w:t>
      </w:r>
      <w:r>
        <w:rPr>
          <w:rFonts w:ascii="Cambria" w:eastAsia="Cambria" w:hAnsi="Cambria" w:cs="Cambria"/>
          <w:szCs w:val="24"/>
        </w:rPr>
        <w:t xml:space="preserve"> for two periods: 2025-2027 and 2028-2034. The magnitudes of the catches were iteratively determined to rebuild the stock to the target spawning biomass with at least 60% probability in 2034 with a moderate reduction in the first phase followed by a </w:t>
      </w:r>
      <w:r w:rsidR="00402AEB">
        <w:rPr>
          <w:rFonts w:ascii="Cambria" w:eastAsia="Cambria" w:hAnsi="Cambria" w:cs="Cambria"/>
          <w:szCs w:val="24"/>
        </w:rPr>
        <w:t>larger</w:t>
      </w:r>
      <w:r>
        <w:rPr>
          <w:rFonts w:ascii="Cambria" w:eastAsia="Cambria" w:hAnsi="Cambria" w:cs="Cambria"/>
          <w:szCs w:val="24"/>
        </w:rPr>
        <w:t xml:space="preserve"> catch reduction in the second phase. </w:t>
      </w:r>
    </w:p>
    <w:p w14:paraId="593F05DA" w14:textId="61D0532F" w:rsidR="00F9407A" w:rsidRDefault="00F9407A" w:rsidP="0082236C">
      <w:pPr>
        <w:widowControl/>
        <w:pBdr>
          <w:top w:val="nil"/>
          <w:left w:val="nil"/>
          <w:bottom w:val="nil"/>
          <w:right w:val="nil"/>
          <w:between w:val="nil"/>
        </w:pBdr>
        <w:jc w:val="left"/>
        <w:rPr>
          <w:rFonts w:ascii="Cambria" w:eastAsia="Cambria" w:hAnsi="Cambria" w:cs="Cambria"/>
          <w:szCs w:val="24"/>
        </w:rPr>
      </w:pPr>
    </w:p>
    <w:p w14:paraId="3EAE536A" w14:textId="66EBEFFF" w:rsidR="00402AEB" w:rsidRDefault="00F9407A" w:rsidP="0082236C">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Scenario 6. A</w:t>
      </w:r>
      <w:r w:rsidR="00402AEB">
        <w:rPr>
          <w:rFonts w:ascii="Cambria" w:eastAsia="Cambria" w:hAnsi="Cambria" w:cs="Cambria"/>
          <w:color w:val="000000"/>
          <w:szCs w:val="24"/>
          <w:u w:val="single"/>
        </w:rPr>
        <w:t xml:space="preserve"> 3-</w:t>
      </w:r>
      <w:r>
        <w:rPr>
          <w:rFonts w:ascii="Cambria" w:eastAsia="Cambria" w:hAnsi="Cambria" w:cs="Cambria"/>
          <w:color w:val="000000"/>
          <w:szCs w:val="24"/>
          <w:u w:val="single"/>
        </w:rPr>
        <w:t xml:space="preserve">phase </w:t>
      </w:r>
      <w:r w:rsidR="00FF7FDA">
        <w:rPr>
          <w:rFonts w:ascii="Cambria" w:eastAsia="Cambria" w:hAnsi="Cambria" w:cs="Cambria"/>
          <w:color w:val="000000"/>
          <w:szCs w:val="24"/>
          <w:u w:val="single"/>
        </w:rPr>
        <w:t>catch</w:t>
      </w:r>
      <w:r>
        <w:rPr>
          <w:rFonts w:ascii="Cambria" w:eastAsia="Cambria" w:hAnsi="Cambria" w:cs="Cambria"/>
          <w:color w:val="000000"/>
          <w:szCs w:val="24"/>
          <w:u w:val="single"/>
        </w:rPr>
        <w:t xml:space="preserve"> rebuilding scenario</w:t>
      </w:r>
      <w:r w:rsidR="00402AEB">
        <w:rPr>
          <w:rFonts w:ascii="Cambria" w:eastAsia="Cambria" w:hAnsi="Cambria" w:cs="Cambria"/>
          <w:color w:val="000000"/>
          <w:szCs w:val="24"/>
          <w:u w:val="single"/>
        </w:rPr>
        <w:t xml:space="preserve"> with minimal initial reduction</w:t>
      </w:r>
      <w:r>
        <w:rPr>
          <w:color w:val="000000"/>
          <w:szCs w:val="24"/>
        </w:rPr>
        <w:t xml:space="preserve"> </w:t>
      </w:r>
    </w:p>
    <w:p w14:paraId="0E8D4B09" w14:textId="778C19FC" w:rsidR="00402AEB" w:rsidRDefault="00402AEB" w:rsidP="00402AEB">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The 3-phase catch rebuilding scenario with minimal initial reduction consisted of setting catch amounts for three periods: 2025-2027</w:t>
      </w:r>
      <w:r w:rsidR="009D5351">
        <w:rPr>
          <w:rFonts w:ascii="Cambria" w:eastAsia="Cambria" w:hAnsi="Cambria" w:cs="Cambria"/>
          <w:szCs w:val="24"/>
        </w:rPr>
        <w:t>, 2028-2031,</w:t>
      </w:r>
      <w:r>
        <w:rPr>
          <w:rFonts w:ascii="Cambria" w:eastAsia="Cambria" w:hAnsi="Cambria" w:cs="Cambria"/>
          <w:szCs w:val="24"/>
        </w:rPr>
        <w:t xml:space="preserve"> and 20</w:t>
      </w:r>
      <w:r w:rsidR="009D5351">
        <w:rPr>
          <w:rFonts w:ascii="Cambria" w:eastAsia="Cambria" w:hAnsi="Cambria" w:cs="Cambria"/>
          <w:szCs w:val="24"/>
        </w:rPr>
        <w:t>32</w:t>
      </w:r>
      <w:r>
        <w:rPr>
          <w:rFonts w:ascii="Cambria" w:eastAsia="Cambria" w:hAnsi="Cambria" w:cs="Cambria"/>
          <w:szCs w:val="24"/>
        </w:rPr>
        <w:t xml:space="preserve">-2034. The magnitudes of the catches were iteratively determined to rebuild the stock to the target spawning biomass with at least 60% probability in 2034 with a minimal reduction in the first phase followed by a larger catch reductions in the second and third phases. </w:t>
      </w:r>
      <w:r w:rsidR="009D5351">
        <w:rPr>
          <w:rFonts w:ascii="Cambria" w:eastAsia="Cambria" w:hAnsi="Cambria" w:cs="Cambria"/>
          <w:szCs w:val="24"/>
        </w:rPr>
        <w:t>The length of phases 1 and 2 coincided with the next two scheduled WCNPO striped marlin stock assessments.</w:t>
      </w:r>
    </w:p>
    <w:p w14:paraId="6FC8332C" w14:textId="6E6008A1" w:rsidR="00F9407A" w:rsidRDefault="00F9407A" w:rsidP="0082236C">
      <w:pPr>
        <w:widowControl/>
        <w:pBdr>
          <w:top w:val="nil"/>
          <w:left w:val="nil"/>
          <w:bottom w:val="nil"/>
          <w:right w:val="nil"/>
          <w:between w:val="nil"/>
        </w:pBdr>
        <w:jc w:val="left"/>
        <w:rPr>
          <w:rFonts w:ascii="Cambria" w:eastAsia="Cambria" w:hAnsi="Cambria" w:cs="Cambria"/>
          <w:szCs w:val="24"/>
        </w:rPr>
      </w:pPr>
    </w:p>
    <w:p w14:paraId="320908E5" w14:textId="5058F4DB" w:rsidR="0037618D" w:rsidRDefault="00F9407A" w:rsidP="0082236C">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Scenario 7. A</w:t>
      </w:r>
      <w:r w:rsidRPr="0037618D">
        <w:rPr>
          <w:rFonts w:ascii="Cambria" w:eastAsia="Cambria" w:hAnsi="Cambria" w:cs="Cambria"/>
          <w:color w:val="000000"/>
          <w:szCs w:val="24"/>
          <w:u w:val="single"/>
        </w:rPr>
        <w:t xml:space="preserve"> catch</w:t>
      </w:r>
      <w:r>
        <w:rPr>
          <w:rFonts w:ascii="Cambria" w:eastAsia="Cambria" w:hAnsi="Cambria" w:cs="Cambria"/>
          <w:color w:val="000000"/>
          <w:szCs w:val="24"/>
          <w:u w:val="single"/>
        </w:rPr>
        <w:t xml:space="preserve">-release </w:t>
      </w:r>
      <w:r w:rsidR="00342716">
        <w:rPr>
          <w:rFonts w:ascii="Cambria" w:eastAsia="Cambria" w:hAnsi="Cambria" w:cs="Cambria"/>
          <w:color w:val="000000"/>
          <w:szCs w:val="24"/>
          <w:u w:val="single"/>
        </w:rPr>
        <w:t>with low survival scenario</w:t>
      </w:r>
    </w:p>
    <w:p w14:paraId="75380D2F" w14:textId="05876501" w:rsidR="00F9407A" w:rsidRDefault="00F9407A" w:rsidP="0082236C">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The</w:t>
      </w:r>
      <w:r w:rsidR="00342716">
        <w:rPr>
          <w:rFonts w:ascii="Cambria" w:eastAsia="Cambria" w:hAnsi="Cambria" w:cs="Cambria"/>
          <w:szCs w:val="24"/>
        </w:rPr>
        <w:t xml:space="preserve"> catch-release rebuilding scenario with low survival included a catch and release measure for </w:t>
      </w:r>
      <w:r w:rsidR="00955273">
        <w:rPr>
          <w:rFonts w:ascii="Cambria" w:eastAsia="Cambria" w:hAnsi="Cambria" w:cs="Cambria"/>
          <w:szCs w:val="24"/>
        </w:rPr>
        <w:t xml:space="preserve">age-1 fish </w:t>
      </w:r>
      <w:r w:rsidR="00342716">
        <w:rPr>
          <w:rFonts w:ascii="Cambria" w:eastAsia="Cambria" w:hAnsi="Cambria" w:cs="Cambria"/>
          <w:szCs w:val="24"/>
        </w:rPr>
        <w:t xml:space="preserve">with a post-release survival rate of 20% and a constant catch biomass reduction. </w:t>
      </w:r>
      <w:r w:rsidR="00955273">
        <w:rPr>
          <w:rFonts w:ascii="Cambria" w:eastAsia="Cambria" w:hAnsi="Cambria" w:cs="Cambria"/>
          <w:szCs w:val="24"/>
        </w:rPr>
        <w:t xml:space="preserve">Post release survival was approximated as the product of a longline survival rate at capture of 50% (Brouwer et al. 2023) and a release survival of </w:t>
      </w:r>
      <w:r w:rsidR="00E449EA">
        <w:rPr>
          <w:rFonts w:ascii="Cambria" w:eastAsia="Cambria" w:hAnsi="Cambria" w:cs="Cambria"/>
          <w:szCs w:val="24"/>
        </w:rPr>
        <w:t xml:space="preserve">about </w:t>
      </w:r>
      <w:r w:rsidR="00955273">
        <w:rPr>
          <w:rFonts w:ascii="Cambria" w:eastAsia="Cambria" w:hAnsi="Cambria" w:cs="Cambria"/>
          <w:szCs w:val="24"/>
        </w:rPr>
        <w:t>40% (Brouwer et al. 2023</w:t>
      </w:r>
      <w:r w:rsidR="00E449EA">
        <w:rPr>
          <w:rFonts w:ascii="Cambria" w:eastAsia="Cambria" w:hAnsi="Cambria" w:cs="Cambria"/>
          <w:szCs w:val="24"/>
        </w:rPr>
        <w:t>, Figure 21</w:t>
      </w:r>
      <w:r w:rsidR="00955273">
        <w:rPr>
          <w:rFonts w:ascii="Cambria" w:eastAsia="Cambria" w:hAnsi="Cambria" w:cs="Cambria"/>
          <w:szCs w:val="24"/>
        </w:rPr>
        <w:t xml:space="preserve">). </w:t>
      </w:r>
      <w:r w:rsidR="00342716">
        <w:rPr>
          <w:rFonts w:ascii="Cambria" w:eastAsia="Cambria" w:hAnsi="Cambria" w:cs="Cambria"/>
          <w:szCs w:val="24"/>
        </w:rPr>
        <w:t>This scenario was designed to determine the constant catch biomass</w:t>
      </w:r>
      <w:r w:rsidR="005D3DBD">
        <w:rPr>
          <w:rFonts w:ascii="Cambria" w:eastAsia="Cambria" w:hAnsi="Cambria" w:cs="Cambria"/>
          <w:szCs w:val="24"/>
        </w:rPr>
        <w:t xml:space="preserve"> along with low catch</w:t>
      </w:r>
      <w:r w:rsidR="00281C50">
        <w:rPr>
          <w:rFonts w:ascii="Cambria" w:eastAsia="Cambria" w:hAnsi="Cambria" w:cs="Cambria"/>
          <w:szCs w:val="24"/>
        </w:rPr>
        <w:t>-</w:t>
      </w:r>
      <w:r w:rsidR="005D3DBD">
        <w:rPr>
          <w:rFonts w:ascii="Cambria" w:eastAsia="Cambria" w:hAnsi="Cambria" w:cs="Cambria"/>
          <w:szCs w:val="24"/>
        </w:rPr>
        <w:t>release</w:t>
      </w:r>
      <w:r w:rsidR="00281C50">
        <w:rPr>
          <w:rFonts w:ascii="Cambria" w:eastAsia="Cambria" w:hAnsi="Cambria" w:cs="Cambria"/>
          <w:szCs w:val="24"/>
        </w:rPr>
        <w:t xml:space="preserve"> survival</w:t>
      </w:r>
      <w:r w:rsidR="00342716">
        <w:rPr>
          <w:rFonts w:ascii="Cambria" w:eastAsia="Cambria" w:hAnsi="Cambria" w:cs="Cambria"/>
          <w:szCs w:val="24"/>
        </w:rPr>
        <w:t xml:space="preserve"> to</w:t>
      </w:r>
      <w:r w:rsidR="00342716" w:rsidRPr="00342716">
        <w:rPr>
          <w:rFonts w:ascii="Cambria" w:eastAsia="Cambria" w:hAnsi="Cambria" w:cs="Cambria"/>
          <w:szCs w:val="24"/>
        </w:rPr>
        <w:t xml:space="preserve"> </w:t>
      </w:r>
      <w:r w:rsidR="00342716">
        <w:rPr>
          <w:rFonts w:ascii="Cambria" w:eastAsia="Cambria" w:hAnsi="Cambria" w:cs="Cambria"/>
          <w:szCs w:val="24"/>
        </w:rPr>
        <w:t>rebuild the stock to the target spawning biomass with at least 60% probability in 2034.</w:t>
      </w:r>
    </w:p>
    <w:p w14:paraId="111EC4FD" w14:textId="6477E96D" w:rsidR="00F9407A" w:rsidRDefault="00F9407A" w:rsidP="0082236C">
      <w:pPr>
        <w:widowControl/>
        <w:pBdr>
          <w:top w:val="nil"/>
          <w:left w:val="nil"/>
          <w:bottom w:val="nil"/>
          <w:right w:val="nil"/>
          <w:between w:val="nil"/>
        </w:pBdr>
        <w:jc w:val="left"/>
        <w:rPr>
          <w:rFonts w:ascii="Cambria" w:eastAsia="Cambria" w:hAnsi="Cambria" w:cs="Cambria"/>
          <w:szCs w:val="24"/>
        </w:rPr>
      </w:pPr>
    </w:p>
    <w:p w14:paraId="37C43ADF" w14:textId="77777777" w:rsidR="00696632" w:rsidRDefault="00696632" w:rsidP="00F9407A">
      <w:pPr>
        <w:widowControl/>
        <w:pBdr>
          <w:top w:val="nil"/>
          <w:left w:val="nil"/>
          <w:bottom w:val="nil"/>
          <w:right w:val="nil"/>
          <w:between w:val="nil"/>
        </w:pBdr>
        <w:jc w:val="left"/>
        <w:rPr>
          <w:rFonts w:ascii="Cambria" w:eastAsia="Cambria" w:hAnsi="Cambria" w:cs="Cambria"/>
          <w:color w:val="000000"/>
          <w:szCs w:val="24"/>
          <w:u w:val="single"/>
        </w:rPr>
      </w:pPr>
    </w:p>
    <w:p w14:paraId="3305C347" w14:textId="4ABFB65F" w:rsidR="0037618D" w:rsidRDefault="00F9407A" w:rsidP="00F9407A">
      <w:pPr>
        <w:widowControl/>
        <w:pBdr>
          <w:top w:val="nil"/>
          <w:left w:val="nil"/>
          <w:bottom w:val="nil"/>
          <w:right w:val="nil"/>
          <w:between w:val="nil"/>
        </w:pBdr>
        <w:jc w:val="left"/>
        <w:rPr>
          <w:color w:val="000000"/>
          <w:szCs w:val="24"/>
        </w:rPr>
      </w:pPr>
      <w:r>
        <w:rPr>
          <w:rFonts w:ascii="Cambria" w:eastAsia="Cambria" w:hAnsi="Cambria" w:cs="Cambria"/>
          <w:color w:val="000000"/>
          <w:szCs w:val="24"/>
          <w:u w:val="single"/>
        </w:rPr>
        <w:t xml:space="preserve">Scenario 8. </w:t>
      </w:r>
      <w:r w:rsidRPr="0037618D">
        <w:rPr>
          <w:rFonts w:ascii="Cambria" w:eastAsia="Cambria" w:hAnsi="Cambria" w:cs="Cambria"/>
          <w:color w:val="000000"/>
          <w:szCs w:val="24"/>
          <w:u w:val="single"/>
        </w:rPr>
        <w:t>A catch</w:t>
      </w:r>
      <w:r>
        <w:rPr>
          <w:rFonts w:ascii="Cambria" w:eastAsia="Cambria" w:hAnsi="Cambria" w:cs="Cambria"/>
          <w:color w:val="000000"/>
          <w:szCs w:val="24"/>
          <w:u w:val="single"/>
        </w:rPr>
        <w:t xml:space="preserve">-release </w:t>
      </w:r>
      <w:r w:rsidR="00342716">
        <w:rPr>
          <w:rFonts w:ascii="Cambria" w:eastAsia="Cambria" w:hAnsi="Cambria" w:cs="Cambria"/>
          <w:color w:val="000000"/>
          <w:szCs w:val="24"/>
          <w:u w:val="single"/>
        </w:rPr>
        <w:t xml:space="preserve">with high survival </w:t>
      </w:r>
      <w:r>
        <w:rPr>
          <w:rFonts w:ascii="Cambria" w:eastAsia="Cambria" w:hAnsi="Cambria" w:cs="Cambria"/>
          <w:color w:val="000000"/>
          <w:szCs w:val="24"/>
          <w:u w:val="single"/>
        </w:rPr>
        <w:t>scenario</w:t>
      </w:r>
      <w:r>
        <w:rPr>
          <w:color w:val="000000"/>
          <w:szCs w:val="24"/>
        </w:rPr>
        <w:t xml:space="preserve"> </w:t>
      </w:r>
    </w:p>
    <w:p w14:paraId="0B219E9A" w14:textId="3604DB31" w:rsidR="005D3DBD" w:rsidRDefault="005D3DBD" w:rsidP="005D3DBD">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catch-release rebuilding scenario with high survival included a catch and release measure for </w:t>
      </w:r>
      <w:r w:rsidR="00955273">
        <w:rPr>
          <w:rFonts w:ascii="Cambria" w:eastAsia="Cambria" w:hAnsi="Cambria" w:cs="Cambria"/>
          <w:szCs w:val="24"/>
        </w:rPr>
        <w:t>age-1 fish</w:t>
      </w:r>
      <w:r>
        <w:rPr>
          <w:rFonts w:ascii="Cambria" w:eastAsia="Cambria" w:hAnsi="Cambria" w:cs="Cambria"/>
          <w:szCs w:val="24"/>
        </w:rPr>
        <w:t xml:space="preserve"> with a post-release survival rate of 43% and a constant catch biomass reduction. </w:t>
      </w:r>
      <w:r w:rsidR="00E449EA">
        <w:rPr>
          <w:rFonts w:ascii="Cambria" w:eastAsia="Cambria" w:hAnsi="Cambria" w:cs="Cambria"/>
          <w:szCs w:val="24"/>
        </w:rPr>
        <w:t>Post release survival was approximated as the product of a longline survival rate at capture of 50% (Brouwer et al. 2023) and a release survival of about 86% (</w:t>
      </w:r>
      <w:r w:rsidR="00281C50">
        <w:rPr>
          <w:rFonts w:ascii="Cambria" w:eastAsia="Cambria" w:hAnsi="Cambria" w:cs="Cambria"/>
          <w:szCs w:val="24"/>
        </w:rPr>
        <w:t>Musyl et el. 2015</w:t>
      </w:r>
      <w:r w:rsidR="00E449EA">
        <w:rPr>
          <w:rFonts w:ascii="Cambria" w:eastAsia="Cambria" w:hAnsi="Cambria" w:cs="Cambria"/>
          <w:szCs w:val="24"/>
        </w:rPr>
        <w:t xml:space="preserve">). </w:t>
      </w:r>
      <w:r>
        <w:rPr>
          <w:rFonts w:ascii="Cambria" w:eastAsia="Cambria" w:hAnsi="Cambria" w:cs="Cambria"/>
          <w:szCs w:val="24"/>
        </w:rPr>
        <w:t>This scenario was designed to determine the constant catch biomass along with high catch</w:t>
      </w:r>
      <w:r w:rsidR="00281C50">
        <w:rPr>
          <w:rFonts w:ascii="Cambria" w:eastAsia="Cambria" w:hAnsi="Cambria" w:cs="Cambria"/>
          <w:szCs w:val="24"/>
        </w:rPr>
        <w:t>-</w:t>
      </w:r>
      <w:r>
        <w:rPr>
          <w:rFonts w:ascii="Cambria" w:eastAsia="Cambria" w:hAnsi="Cambria" w:cs="Cambria"/>
          <w:szCs w:val="24"/>
        </w:rPr>
        <w:t>release</w:t>
      </w:r>
      <w:r w:rsidR="00281C50">
        <w:rPr>
          <w:rFonts w:ascii="Cambria" w:eastAsia="Cambria" w:hAnsi="Cambria" w:cs="Cambria"/>
          <w:szCs w:val="24"/>
        </w:rPr>
        <w:t xml:space="preserve"> survival</w:t>
      </w:r>
      <w:r>
        <w:rPr>
          <w:rFonts w:ascii="Cambria" w:eastAsia="Cambria" w:hAnsi="Cambria" w:cs="Cambria"/>
          <w:szCs w:val="24"/>
        </w:rPr>
        <w:t xml:space="preserve"> to</w:t>
      </w:r>
      <w:r w:rsidRPr="00342716">
        <w:rPr>
          <w:rFonts w:ascii="Cambria" w:eastAsia="Cambria" w:hAnsi="Cambria" w:cs="Cambria"/>
          <w:szCs w:val="24"/>
        </w:rPr>
        <w:t xml:space="preserve"> </w:t>
      </w:r>
      <w:r>
        <w:rPr>
          <w:rFonts w:ascii="Cambria" w:eastAsia="Cambria" w:hAnsi="Cambria" w:cs="Cambria"/>
          <w:szCs w:val="24"/>
        </w:rPr>
        <w:t>rebuild the stock to the target spawning biomass with at least 60% probability in 2034.</w:t>
      </w:r>
    </w:p>
    <w:p w14:paraId="0F8CAD83" w14:textId="77777777" w:rsidR="00E449EA" w:rsidRDefault="00E449EA" w:rsidP="0082236C">
      <w:pPr>
        <w:widowControl/>
        <w:pBdr>
          <w:top w:val="nil"/>
          <w:left w:val="nil"/>
          <w:bottom w:val="nil"/>
          <w:right w:val="nil"/>
          <w:between w:val="nil"/>
        </w:pBdr>
        <w:jc w:val="left"/>
        <w:rPr>
          <w:rFonts w:ascii="Cambria" w:eastAsia="Cambria" w:hAnsi="Cambria" w:cs="Cambria"/>
          <w:b/>
          <w:bCs/>
          <w:szCs w:val="24"/>
        </w:rPr>
      </w:pPr>
    </w:p>
    <w:p w14:paraId="04EFF577" w14:textId="5C469096" w:rsidR="00202E94" w:rsidRPr="009A0164" w:rsidRDefault="00202E94" w:rsidP="0082236C">
      <w:pPr>
        <w:widowControl/>
        <w:pBdr>
          <w:top w:val="nil"/>
          <w:left w:val="nil"/>
          <w:bottom w:val="nil"/>
          <w:right w:val="nil"/>
          <w:between w:val="nil"/>
        </w:pBdr>
        <w:jc w:val="left"/>
        <w:rPr>
          <w:rFonts w:ascii="Cambria" w:eastAsia="Cambria" w:hAnsi="Cambria" w:cs="Cambria"/>
          <w:b/>
          <w:bCs/>
          <w:szCs w:val="24"/>
        </w:rPr>
      </w:pPr>
      <w:r w:rsidRPr="009A0164">
        <w:rPr>
          <w:rFonts w:ascii="Cambria" w:eastAsia="Cambria" w:hAnsi="Cambria" w:cs="Cambria"/>
          <w:b/>
          <w:bCs/>
          <w:szCs w:val="24"/>
        </w:rPr>
        <w:t>Sensitivity Analyses</w:t>
      </w:r>
    </w:p>
    <w:p w14:paraId="34ABB2DE" w14:textId="77777777" w:rsidR="009A0164" w:rsidRDefault="009A0164" w:rsidP="0082236C">
      <w:pPr>
        <w:widowControl/>
        <w:pBdr>
          <w:top w:val="nil"/>
          <w:left w:val="nil"/>
          <w:bottom w:val="nil"/>
          <w:right w:val="nil"/>
          <w:between w:val="nil"/>
        </w:pBdr>
        <w:jc w:val="left"/>
        <w:rPr>
          <w:rFonts w:ascii="Cambria" w:eastAsia="Cambria" w:hAnsi="Cambria" w:cs="Cambria"/>
          <w:szCs w:val="24"/>
        </w:rPr>
      </w:pPr>
    </w:p>
    <w:p w14:paraId="04D3C758" w14:textId="6F192F4F" w:rsidR="00061EEA" w:rsidRDefault="00FB03C5" w:rsidP="0082236C">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Sensitivity analyses were conducted to show</w:t>
      </w:r>
      <w:r w:rsidR="00AC2DFE">
        <w:rPr>
          <w:rFonts w:ascii="Cambria" w:eastAsia="Cambria" w:hAnsi="Cambria" w:cs="Cambria"/>
          <w:szCs w:val="24"/>
        </w:rPr>
        <w:t xml:space="preserve"> how </w:t>
      </w:r>
      <w:r>
        <w:rPr>
          <w:rFonts w:ascii="Cambria" w:eastAsia="Cambria" w:hAnsi="Cambria" w:cs="Cambria"/>
          <w:szCs w:val="24"/>
        </w:rPr>
        <w:t xml:space="preserve">the application of individual recruitment models would impact </w:t>
      </w:r>
      <w:r w:rsidR="00835C34">
        <w:rPr>
          <w:rFonts w:ascii="Cambria" w:eastAsia="Cambria" w:hAnsi="Cambria" w:cs="Cambria"/>
          <w:szCs w:val="24"/>
        </w:rPr>
        <w:t xml:space="preserve">rebuilding scenario </w:t>
      </w:r>
      <w:r w:rsidR="00AC2DFE">
        <w:rPr>
          <w:rFonts w:ascii="Cambria" w:eastAsia="Cambria" w:hAnsi="Cambria" w:cs="Cambria"/>
          <w:szCs w:val="24"/>
        </w:rPr>
        <w:t>results</w:t>
      </w:r>
      <w:r>
        <w:rPr>
          <w:rFonts w:ascii="Cambria" w:eastAsia="Cambria" w:hAnsi="Cambria" w:cs="Cambria"/>
          <w:szCs w:val="24"/>
        </w:rPr>
        <w:t xml:space="preserve">. Projections to calculate the constant F and constant catch biomass scenarios </w:t>
      </w:r>
      <w:r w:rsidR="00061EEA">
        <w:rPr>
          <w:rFonts w:ascii="Cambria" w:eastAsia="Cambria" w:hAnsi="Cambria" w:cs="Cambria"/>
          <w:szCs w:val="24"/>
        </w:rPr>
        <w:t>were conducted using either the</w:t>
      </w:r>
      <w:r w:rsidR="00835C34">
        <w:rPr>
          <w:rFonts w:ascii="Cambria" w:eastAsia="Cambria" w:hAnsi="Cambria" w:cs="Cambria"/>
          <w:szCs w:val="24"/>
        </w:rPr>
        <w:t xml:space="preserve"> </w:t>
      </w:r>
      <w:r w:rsidR="00E4571C">
        <w:rPr>
          <w:rFonts w:ascii="Cambria" w:eastAsia="Cambria" w:hAnsi="Cambria" w:cs="Cambria"/>
          <w:szCs w:val="24"/>
        </w:rPr>
        <w:t xml:space="preserve">short-term, medium-term, or long-term </w:t>
      </w:r>
      <w:r w:rsidR="00835C34">
        <w:rPr>
          <w:rFonts w:ascii="Cambria" w:eastAsia="Cambria" w:hAnsi="Cambria" w:cs="Cambria"/>
          <w:szCs w:val="24"/>
        </w:rPr>
        <w:t>recruitment model</w:t>
      </w:r>
      <w:r w:rsidR="00E4571C">
        <w:rPr>
          <w:rFonts w:ascii="Cambria" w:eastAsia="Cambria" w:hAnsi="Cambria" w:cs="Cambria"/>
          <w:szCs w:val="24"/>
        </w:rPr>
        <w:t xml:space="preserve"> to predict recruitment</w:t>
      </w:r>
      <w:r w:rsidR="00AC2DFE">
        <w:rPr>
          <w:rFonts w:ascii="Cambria" w:eastAsia="Cambria" w:hAnsi="Cambria" w:cs="Cambria"/>
          <w:szCs w:val="24"/>
        </w:rPr>
        <w:t xml:space="preserve">. </w:t>
      </w:r>
      <w:r w:rsidR="0027279C">
        <w:rPr>
          <w:rFonts w:ascii="Cambria" w:eastAsia="Cambria" w:hAnsi="Cambria" w:cs="Cambria"/>
          <w:szCs w:val="24"/>
        </w:rPr>
        <w:t>A constant F = Fmsy projection was also run for each recruitment model for reference.</w:t>
      </w:r>
    </w:p>
    <w:p w14:paraId="692B1C49" w14:textId="77777777" w:rsidR="00061EEA" w:rsidRDefault="00061EEA" w:rsidP="0082236C">
      <w:pPr>
        <w:widowControl/>
        <w:pBdr>
          <w:top w:val="nil"/>
          <w:left w:val="nil"/>
          <w:bottom w:val="nil"/>
          <w:right w:val="nil"/>
          <w:between w:val="nil"/>
        </w:pBdr>
        <w:jc w:val="left"/>
        <w:rPr>
          <w:rFonts w:ascii="Cambria" w:eastAsia="Cambria" w:hAnsi="Cambria" w:cs="Cambria"/>
          <w:szCs w:val="24"/>
        </w:rPr>
      </w:pPr>
    </w:p>
    <w:p w14:paraId="5EC20BF2" w14:textId="371985B4" w:rsidR="00ED03EE" w:rsidRDefault="00061EEA" w:rsidP="0082236C">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w:t>
      </w:r>
      <w:r w:rsidR="00ED03EE">
        <w:rPr>
          <w:rFonts w:ascii="Cambria" w:eastAsia="Cambria" w:hAnsi="Cambria" w:cs="Cambria"/>
          <w:szCs w:val="24"/>
        </w:rPr>
        <w:t>sensitivity analyses were:</w:t>
      </w:r>
    </w:p>
    <w:p w14:paraId="41CDDA58" w14:textId="77777777" w:rsidR="00ED03EE" w:rsidRDefault="00ED03EE" w:rsidP="0082236C">
      <w:pPr>
        <w:widowControl/>
        <w:pBdr>
          <w:top w:val="nil"/>
          <w:left w:val="nil"/>
          <w:bottom w:val="nil"/>
          <w:right w:val="nil"/>
          <w:between w:val="nil"/>
        </w:pBdr>
        <w:jc w:val="left"/>
        <w:rPr>
          <w:rFonts w:ascii="Cambria" w:eastAsia="Cambria" w:hAnsi="Cambria" w:cs="Cambria"/>
          <w:szCs w:val="24"/>
        </w:rPr>
      </w:pPr>
    </w:p>
    <w:p w14:paraId="1D32B2BC" w14:textId="371DACA2" w:rsidR="00ED03EE" w:rsidRPr="000C7B40" w:rsidRDefault="00B347ED" w:rsidP="000C7B40">
      <w:pPr>
        <w:pStyle w:val="ListParagraph"/>
        <w:widowControl/>
        <w:numPr>
          <w:ilvl w:val="0"/>
          <w:numId w:val="4"/>
        </w:numPr>
        <w:pBdr>
          <w:top w:val="nil"/>
          <w:left w:val="nil"/>
          <w:bottom w:val="nil"/>
          <w:right w:val="nil"/>
          <w:between w:val="nil"/>
        </w:pBdr>
        <w:jc w:val="left"/>
        <w:rPr>
          <w:rFonts w:ascii="Cambria" w:eastAsia="Cambria" w:hAnsi="Cambria" w:cs="Cambria"/>
          <w:color w:val="000000"/>
          <w:szCs w:val="24"/>
          <w:u w:val="single"/>
        </w:rPr>
      </w:pPr>
      <w:r>
        <w:rPr>
          <w:rFonts w:ascii="Cambria" w:eastAsia="Cambria" w:hAnsi="Cambria" w:cs="Cambria"/>
          <w:color w:val="000000"/>
          <w:szCs w:val="24"/>
          <w:u w:val="single"/>
        </w:rPr>
        <w:t>A</w:t>
      </w:r>
      <w:r w:rsidR="00ED03EE" w:rsidRPr="000C7B40">
        <w:rPr>
          <w:rFonts w:ascii="Cambria" w:eastAsia="Cambria" w:hAnsi="Cambria" w:cs="Cambria"/>
          <w:color w:val="000000"/>
          <w:szCs w:val="24"/>
          <w:u w:val="single"/>
        </w:rPr>
        <w:t xml:space="preserve"> constant F </w:t>
      </w:r>
      <w:r>
        <w:rPr>
          <w:rFonts w:ascii="Cambria" w:eastAsia="Cambria" w:hAnsi="Cambria" w:cs="Cambria"/>
          <w:color w:val="000000"/>
          <w:szCs w:val="24"/>
          <w:u w:val="single"/>
        </w:rPr>
        <w:t xml:space="preserve">rebuilding </w:t>
      </w:r>
      <w:r w:rsidR="00ED03EE" w:rsidRPr="000C7B40">
        <w:rPr>
          <w:rFonts w:ascii="Cambria" w:eastAsia="Cambria" w:hAnsi="Cambria" w:cs="Cambria"/>
          <w:color w:val="000000"/>
          <w:szCs w:val="24"/>
          <w:u w:val="single"/>
        </w:rPr>
        <w:t xml:space="preserve">scenario based on </w:t>
      </w:r>
      <w:r>
        <w:rPr>
          <w:rFonts w:ascii="Cambria" w:eastAsia="Cambria" w:hAnsi="Cambria" w:cs="Cambria"/>
          <w:color w:val="000000"/>
          <w:szCs w:val="24"/>
          <w:u w:val="single"/>
        </w:rPr>
        <w:t xml:space="preserve">either </w:t>
      </w:r>
      <w:r w:rsidR="00ED03EE" w:rsidRPr="000C7B40">
        <w:rPr>
          <w:rFonts w:ascii="Cambria" w:eastAsia="Cambria" w:hAnsi="Cambria" w:cs="Cambria"/>
          <w:color w:val="000000"/>
          <w:szCs w:val="24"/>
          <w:u w:val="single"/>
        </w:rPr>
        <w:t xml:space="preserve">short-, </w:t>
      </w:r>
      <w:r w:rsidR="00A52009" w:rsidRPr="000C7B40">
        <w:rPr>
          <w:rFonts w:ascii="Cambria" w:eastAsia="Cambria" w:hAnsi="Cambria" w:cs="Cambria"/>
          <w:color w:val="000000"/>
          <w:szCs w:val="24"/>
          <w:u w:val="single"/>
        </w:rPr>
        <w:t xml:space="preserve">medium-, </w:t>
      </w:r>
      <w:r w:rsidR="00ED03EE" w:rsidRPr="000C7B40">
        <w:rPr>
          <w:rFonts w:ascii="Cambria" w:eastAsia="Cambria" w:hAnsi="Cambria" w:cs="Cambria"/>
          <w:color w:val="000000"/>
          <w:szCs w:val="24"/>
          <w:u w:val="single"/>
        </w:rPr>
        <w:t>or long-term recruitment</w:t>
      </w:r>
    </w:p>
    <w:p w14:paraId="32D97CA7" w14:textId="77777777" w:rsidR="00ED03EE" w:rsidRDefault="00ED03EE" w:rsidP="0082236C">
      <w:pPr>
        <w:widowControl/>
        <w:pBdr>
          <w:top w:val="nil"/>
          <w:left w:val="nil"/>
          <w:bottom w:val="nil"/>
          <w:right w:val="nil"/>
          <w:between w:val="nil"/>
        </w:pBdr>
        <w:jc w:val="left"/>
        <w:rPr>
          <w:rFonts w:ascii="Cambria" w:eastAsia="Cambria" w:hAnsi="Cambria" w:cs="Cambria"/>
          <w:color w:val="000000"/>
          <w:szCs w:val="24"/>
          <w:u w:val="single"/>
        </w:rPr>
      </w:pPr>
    </w:p>
    <w:p w14:paraId="27667A32" w14:textId="14603A44" w:rsidR="00ED03EE" w:rsidRPr="000C7B40" w:rsidRDefault="00B347ED" w:rsidP="000C7B40">
      <w:pPr>
        <w:pStyle w:val="ListParagraph"/>
        <w:widowControl/>
        <w:numPr>
          <w:ilvl w:val="0"/>
          <w:numId w:val="4"/>
        </w:numPr>
        <w:pBdr>
          <w:top w:val="nil"/>
          <w:left w:val="nil"/>
          <w:bottom w:val="nil"/>
          <w:right w:val="nil"/>
          <w:between w:val="nil"/>
        </w:pBdr>
        <w:jc w:val="left"/>
        <w:rPr>
          <w:rFonts w:ascii="Cambria" w:eastAsia="Cambria" w:hAnsi="Cambria" w:cs="Cambria"/>
          <w:color w:val="000000"/>
          <w:szCs w:val="24"/>
          <w:u w:val="single"/>
        </w:rPr>
      </w:pPr>
      <w:r>
        <w:rPr>
          <w:rFonts w:ascii="Cambria" w:eastAsia="Cambria" w:hAnsi="Cambria" w:cs="Cambria"/>
          <w:color w:val="000000"/>
          <w:szCs w:val="24"/>
          <w:u w:val="single"/>
        </w:rPr>
        <w:t>A</w:t>
      </w:r>
      <w:r w:rsidR="00ED03EE" w:rsidRPr="000C7B40">
        <w:rPr>
          <w:rFonts w:ascii="Cambria" w:eastAsia="Cambria" w:hAnsi="Cambria" w:cs="Cambria"/>
          <w:color w:val="000000"/>
          <w:szCs w:val="24"/>
          <w:u w:val="single"/>
        </w:rPr>
        <w:t xml:space="preserve"> constant </w:t>
      </w:r>
      <w:r w:rsidR="00FF7FDA">
        <w:rPr>
          <w:rFonts w:ascii="Cambria" w:eastAsia="Cambria" w:hAnsi="Cambria" w:cs="Cambria"/>
          <w:color w:val="000000"/>
          <w:szCs w:val="24"/>
          <w:u w:val="single"/>
        </w:rPr>
        <w:t>catch</w:t>
      </w:r>
      <w:r w:rsidR="00C716C6" w:rsidRPr="000C7B40">
        <w:rPr>
          <w:rFonts w:ascii="Cambria" w:eastAsia="Cambria" w:hAnsi="Cambria" w:cs="Cambria"/>
          <w:color w:val="000000"/>
          <w:szCs w:val="24"/>
          <w:u w:val="single"/>
        </w:rPr>
        <w:t xml:space="preserve"> </w:t>
      </w:r>
      <w:r>
        <w:rPr>
          <w:rFonts w:ascii="Cambria" w:eastAsia="Cambria" w:hAnsi="Cambria" w:cs="Cambria"/>
          <w:color w:val="000000"/>
          <w:szCs w:val="24"/>
          <w:u w:val="single"/>
        </w:rPr>
        <w:t xml:space="preserve">rebuilding </w:t>
      </w:r>
      <w:r w:rsidR="00C716C6" w:rsidRPr="000C7B40">
        <w:rPr>
          <w:rFonts w:ascii="Cambria" w:eastAsia="Cambria" w:hAnsi="Cambria" w:cs="Cambria"/>
          <w:color w:val="000000"/>
          <w:szCs w:val="24"/>
          <w:u w:val="single"/>
        </w:rPr>
        <w:t>scenario</w:t>
      </w:r>
      <w:r w:rsidR="00ED03EE" w:rsidRPr="000C7B40">
        <w:rPr>
          <w:rFonts w:ascii="Cambria" w:eastAsia="Cambria" w:hAnsi="Cambria" w:cs="Cambria"/>
          <w:color w:val="000000"/>
          <w:szCs w:val="24"/>
          <w:u w:val="single"/>
        </w:rPr>
        <w:t xml:space="preserve"> </w:t>
      </w:r>
      <w:r w:rsidR="00A52009" w:rsidRPr="000C7B40">
        <w:rPr>
          <w:rFonts w:ascii="Cambria" w:eastAsia="Cambria" w:hAnsi="Cambria" w:cs="Cambria"/>
          <w:color w:val="000000"/>
          <w:szCs w:val="24"/>
          <w:u w:val="single"/>
        </w:rPr>
        <w:t xml:space="preserve">based on </w:t>
      </w:r>
      <w:r>
        <w:rPr>
          <w:rFonts w:ascii="Cambria" w:eastAsia="Cambria" w:hAnsi="Cambria" w:cs="Cambria"/>
          <w:color w:val="000000"/>
          <w:szCs w:val="24"/>
          <w:u w:val="single"/>
        </w:rPr>
        <w:t xml:space="preserve">either </w:t>
      </w:r>
      <w:r w:rsidR="00A52009" w:rsidRPr="000C7B40">
        <w:rPr>
          <w:rFonts w:ascii="Cambria" w:eastAsia="Cambria" w:hAnsi="Cambria" w:cs="Cambria"/>
          <w:color w:val="000000"/>
          <w:szCs w:val="24"/>
          <w:u w:val="single"/>
        </w:rPr>
        <w:t>short-, medium-, or long-term recruitment</w:t>
      </w:r>
    </w:p>
    <w:p w14:paraId="525F26F6" w14:textId="77777777" w:rsidR="00ED03EE" w:rsidRPr="00ED03EE" w:rsidRDefault="00ED03EE" w:rsidP="0082236C">
      <w:pPr>
        <w:widowControl/>
        <w:pBdr>
          <w:top w:val="nil"/>
          <w:left w:val="nil"/>
          <w:bottom w:val="nil"/>
          <w:right w:val="nil"/>
          <w:between w:val="nil"/>
        </w:pBdr>
        <w:jc w:val="left"/>
        <w:rPr>
          <w:rFonts w:ascii="Cambria" w:eastAsia="Cambria" w:hAnsi="Cambria" w:cs="Cambria"/>
          <w:szCs w:val="24"/>
        </w:rPr>
      </w:pPr>
    </w:p>
    <w:p w14:paraId="34B87DEE" w14:textId="6A9742DD" w:rsidR="00AC2DFE" w:rsidRDefault="00AC2DFE" w:rsidP="0082236C">
      <w:pPr>
        <w:widowControl/>
        <w:pBdr>
          <w:top w:val="nil"/>
          <w:left w:val="nil"/>
          <w:bottom w:val="nil"/>
          <w:right w:val="nil"/>
          <w:between w:val="nil"/>
        </w:pBdr>
        <w:jc w:val="left"/>
        <w:rPr>
          <w:rFonts w:ascii="Cambria" w:eastAsia="Cambria" w:hAnsi="Cambria" w:cs="Cambria"/>
          <w:szCs w:val="24"/>
        </w:rPr>
      </w:pPr>
      <w:r>
        <w:rPr>
          <w:rFonts w:ascii="Cambria" w:eastAsia="Cambria" w:hAnsi="Cambria" w:cs="Cambria"/>
          <w:szCs w:val="24"/>
        </w:rPr>
        <w:t xml:space="preserve">The sensitivity analyses showed how </w:t>
      </w:r>
      <w:r w:rsidR="00061EEA">
        <w:rPr>
          <w:rFonts w:ascii="Cambria" w:eastAsia="Cambria" w:hAnsi="Cambria" w:cs="Cambria"/>
          <w:szCs w:val="24"/>
        </w:rPr>
        <w:t>harvest amounts to rebuild the stock would change under</w:t>
      </w:r>
      <w:r>
        <w:rPr>
          <w:rFonts w:ascii="Cambria" w:eastAsia="Cambria" w:hAnsi="Cambria" w:cs="Cambria"/>
          <w:szCs w:val="24"/>
        </w:rPr>
        <w:t xml:space="preserve"> </w:t>
      </w:r>
      <w:r w:rsidR="00727A35">
        <w:rPr>
          <w:rFonts w:ascii="Cambria" w:eastAsia="Cambria" w:hAnsi="Cambria" w:cs="Cambria"/>
          <w:szCs w:val="24"/>
        </w:rPr>
        <w:t xml:space="preserve">each of the individual working hypotheses about recruitment, </w:t>
      </w:r>
      <w:r w:rsidR="00670123">
        <w:rPr>
          <w:rFonts w:ascii="Cambria" w:eastAsia="Cambria" w:hAnsi="Cambria" w:cs="Cambria"/>
          <w:szCs w:val="24"/>
        </w:rPr>
        <w:t>i.e.,</w:t>
      </w:r>
      <w:r w:rsidR="00727A35">
        <w:rPr>
          <w:rFonts w:ascii="Cambria" w:eastAsia="Cambria" w:hAnsi="Cambria" w:cs="Cambria"/>
          <w:szCs w:val="24"/>
        </w:rPr>
        <w:t xml:space="preserve"> </w:t>
      </w:r>
      <w:r>
        <w:rPr>
          <w:rFonts w:ascii="Cambria" w:eastAsia="Cambria" w:hAnsi="Cambria" w:cs="Cambria"/>
          <w:szCs w:val="24"/>
        </w:rPr>
        <w:t xml:space="preserve">the </w:t>
      </w:r>
      <w:r w:rsidR="00B45439">
        <w:rPr>
          <w:rFonts w:ascii="Cambria" w:eastAsia="Cambria" w:hAnsi="Cambria" w:cs="Cambria"/>
          <w:szCs w:val="24"/>
        </w:rPr>
        <w:t>short</w:t>
      </w:r>
      <w:r>
        <w:rPr>
          <w:rFonts w:ascii="Cambria" w:eastAsia="Cambria" w:hAnsi="Cambria" w:cs="Cambria"/>
          <w:szCs w:val="24"/>
        </w:rPr>
        <w:t>-, medium-, and long-term recruitment scenarios.</w:t>
      </w:r>
    </w:p>
    <w:p w14:paraId="75C110C6" w14:textId="19B0F520" w:rsidR="00A51158" w:rsidRPr="0082236C" w:rsidRDefault="008161E7" w:rsidP="0082236C">
      <w:pPr>
        <w:widowControl/>
        <w:pBdr>
          <w:top w:val="nil"/>
          <w:left w:val="nil"/>
          <w:bottom w:val="nil"/>
          <w:right w:val="nil"/>
          <w:between w:val="nil"/>
        </w:pBdr>
        <w:jc w:val="left"/>
        <w:rPr>
          <w:color w:val="000000"/>
          <w:szCs w:val="24"/>
        </w:rPr>
      </w:pPr>
      <w:r>
        <w:rPr>
          <w:rFonts w:ascii="Cambria" w:eastAsia="Cambria" w:hAnsi="Cambria" w:cs="Cambria"/>
          <w:szCs w:val="24"/>
        </w:rPr>
        <w:t xml:space="preserve"> </w:t>
      </w:r>
    </w:p>
    <w:p w14:paraId="3BDEFD57" w14:textId="77777777" w:rsidR="00A51158" w:rsidRPr="004147BF" w:rsidRDefault="008161E7" w:rsidP="004147BF">
      <w:pPr>
        <w:pStyle w:val="Heading1"/>
      </w:pPr>
      <w:r w:rsidRPr="004147BF">
        <w:t>Results</w:t>
      </w:r>
    </w:p>
    <w:p w14:paraId="64AB2A2C" w14:textId="6CFB3128" w:rsidR="00153BE1" w:rsidRDefault="00265FC0" w:rsidP="00D935F6">
      <w:pPr>
        <w:ind w:firstLine="720"/>
        <w:rPr>
          <w:rFonts w:ascii="Cambria" w:eastAsia="Cambria" w:hAnsi="Cambria" w:cs="Cambria"/>
          <w:szCs w:val="24"/>
        </w:rPr>
      </w:pPr>
      <w:r>
        <w:rPr>
          <w:rFonts w:ascii="Cambria" w:eastAsia="Cambria" w:hAnsi="Cambria" w:cs="Cambria"/>
          <w:szCs w:val="24"/>
        </w:rPr>
        <w:t xml:space="preserve">Projected </w:t>
      </w:r>
      <w:r w:rsidR="008161E7">
        <w:rPr>
          <w:rFonts w:ascii="Cambria" w:eastAsia="Cambria" w:hAnsi="Cambria" w:cs="Cambria"/>
          <w:szCs w:val="24"/>
        </w:rPr>
        <w:t xml:space="preserve">distributions of </w:t>
      </w:r>
      <w:r w:rsidR="00955273">
        <w:rPr>
          <w:rFonts w:ascii="Cambria" w:eastAsia="Cambria" w:hAnsi="Cambria" w:cs="Cambria"/>
          <w:szCs w:val="24"/>
        </w:rPr>
        <w:t>initial</w:t>
      </w:r>
      <w:r w:rsidR="008161E7">
        <w:rPr>
          <w:rFonts w:ascii="Cambria" w:eastAsia="Cambria" w:hAnsi="Cambria" w:cs="Cambria"/>
          <w:szCs w:val="24"/>
        </w:rPr>
        <w:t xml:space="preserve"> catch biomasses were calculated for </w:t>
      </w:r>
      <w:r w:rsidR="003078FE">
        <w:rPr>
          <w:rFonts w:ascii="Cambria" w:eastAsia="Cambria" w:hAnsi="Cambria" w:cs="Cambria"/>
          <w:szCs w:val="24"/>
        </w:rPr>
        <w:t>each</w:t>
      </w:r>
      <w:r w:rsidR="008161E7">
        <w:rPr>
          <w:rFonts w:ascii="Cambria" w:eastAsia="Cambria" w:hAnsi="Cambria" w:cs="Cambria"/>
          <w:szCs w:val="24"/>
        </w:rPr>
        <w:t xml:space="preserve"> of the rebuilding scenarios. The medians of </w:t>
      </w:r>
      <w:r>
        <w:rPr>
          <w:rFonts w:ascii="Cambria" w:eastAsia="Cambria" w:hAnsi="Cambria" w:cs="Cambria"/>
          <w:szCs w:val="24"/>
        </w:rPr>
        <w:t>the initial</w:t>
      </w:r>
      <w:r w:rsidR="008161E7">
        <w:rPr>
          <w:rFonts w:ascii="Cambria" w:eastAsia="Cambria" w:hAnsi="Cambria" w:cs="Cambria"/>
          <w:szCs w:val="24"/>
        </w:rPr>
        <w:t xml:space="preserve"> catch biomasses </w:t>
      </w:r>
      <w:r w:rsidR="003078FE">
        <w:rPr>
          <w:rFonts w:ascii="Cambria" w:eastAsia="Cambria" w:hAnsi="Cambria" w:cs="Cambria"/>
          <w:szCs w:val="24"/>
        </w:rPr>
        <w:t xml:space="preserve">during 2021-2024 </w:t>
      </w:r>
      <w:r w:rsidR="008161E7">
        <w:rPr>
          <w:rFonts w:ascii="Cambria" w:eastAsia="Cambria" w:hAnsi="Cambria" w:cs="Cambria"/>
          <w:szCs w:val="24"/>
        </w:rPr>
        <w:t xml:space="preserve">were roughly </w:t>
      </w:r>
      <w:r w:rsidR="003078FE">
        <w:rPr>
          <w:rFonts w:ascii="Cambria" w:eastAsia="Cambria" w:hAnsi="Cambria" w:cs="Cambria"/>
          <w:szCs w:val="24"/>
        </w:rPr>
        <w:t>2,900, 3,400, 3,300, and 3,000</w:t>
      </w:r>
      <w:r w:rsidR="008161E7">
        <w:rPr>
          <w:rFonts w:ascii="Cambria" w:eastAsia="Cambria" w:hAnsi="Cambria" w:cs="Cambria"/>
          <w:szCs w:val="24"/>
        </w:rPr>
        <w:t xml:space="preserve"> mt under each scenario</w:t>
      </w:r>
      <w:r w:rsidR="00A32CF0">
        <w:rPr>
          <w:rFonts w:ascii="Cambria" w:eastAsia="Cambria" w:hAnsi="Cambria" w:cs="Cambria"/>
          <w:szCs w:val="24"/>
        </w:rPr>
        <w:t xml:space="preserve">, except scenarios 7 and 8 where catch-release of age-1 fish reduced </w:t>
      </w:r>
      <w:r w:rsidR="002B6FA5">
        <w:rPr>
          <w:rFonts w:ascii="Cambria" w:eastAsia="Cambria" w:hAnsi="Cambria" w:cs="Cambria"/>
          <w:szCs w:val="24"/>
        </w:rPr>
        <w:t>2021</w:t>
      </w:r>
      <w:r w:rsidR="00BA6062">
        <w:rPr>
          <w:rFonts w:ascii="Cambria" w:eastAsia="Cambria" w:hAnsi="Cambria" w:cs="Cambria"/>
          <w:szCs w:val="24"/>
        </w:rPr>
        <w:t xml:space="preserve"> and </w:t>
      </w:r>
      <w:r w:rsidR="002B6FA5">
        <w:rPr>
          <w:rFonts w:ascii="Cambria" w:eastAsia="Cambria" w:hAnsi="Cambria" w:cs="Cambria"/>
          <w:szCs w:val="24"/>
        </w:rPr>
        <w:t xml:space="preserve">2022 median catches </w:t>
      </w:r>
      <w:r w:rsidR="00BA6062">
        <w:rPr>
          <w:rFonts w:ascii="Cambria" w:eastAsia="Cambria" w:hAnsi="Cambria" w:cs="Cambria"/>
          <w:szCs w:val="24"/>
        </w:rPr>
        <w:t xml:space="preserve">to about 2,700-2,800 mt and 3,300 </w:t>
      </w:r>
      <w:r w:rsidR="002B6FA5">
        <w:rPr>
          <w:rFonts w:ascii="Cambria" w:eastAsia="Cambria" w:hAnsi="Cambria" w:cs="Cambria"/>
          <w:szCs w:val="24"/>
        </w:rPr>
        <w:t>mt</w:t>
      </w:r>
      <w:r w:rsidR="008161E7">
        <w:rPr>
          <w:rFonts w:ascii="Cambria" w:eastAsia="Cambria" w:hAnsi="Cambria" w:cs="Cambria"/>
          <w:szCs w:val="24"/>
        </w:rPr>
        <w:t>.</w:t>
      </w:r>
      <w:r w:rsidR="003078FE">
        <w:rPr>
          <w:rFonts w:ascii="Cambria" w:eastAsia="Cambria" w:hAnsi="Cambria" w:cs="Cambria"/>
          <w:szCs w:val="24"/>
        </w:rPr>
        <w:t xml:space="preserve"> </w:t>
      </w:r>
    </w:p>
    <w:p w14:paraId="20B9B72B" w14:textId="77777777" w:rsidR="00153BE1" w:rsidRDefault="00153BE1" w:rsidP="00153BE1">
      <w:pPr>
        <w:rPr>
          <w:rFonts w:ascii="Cambria" w:eastAsia="Cambria" w:hAnsi="Cambria" w:cs="Cambria"/>
          <w:szCs w:val="24"/>
        </w:rPr>
      </w:pPr>
    </w:p>
    <w:p w14:paraId="3693B02E" w14:textId="4E6E8C2F" w:rsidR="003920C1" w:rsidRDefault="003920C1" w:rsidP="00B9642B">
      <w:pPr>
        <w:pStyle w:val="Heading2"/>
      </w:pPr>
      <w:r>
        <w:t>Rebuilding Scenarios</w:t>
      </w:r>
    </w:p>
    <w:p w14:paraId="0204D96B" w14:textId="77777777" w:rsidR="003920C1" w:rsidRDefault="003920C1" w:rsidP="00153BE1">
      <w:pPr>
        <w:rPr>
          <w:rFonts w:ascii="Cambria" w:eastAsia="Cambria" w:hAnsi="Cambria" w:cs="Cambria"/>
          <w:b/>
          <w:bCs/>
          <w:szCs w:val="24"/>
        </w:rPr>
      </w:pPr>
    </w:p>
    <w:p w14:paraId="717921E3" w14:textId="34D3A5FD" w:rsidR="00395ED3" w:rsidRPr="003920C1" w:rsidRDefault="00395ED3" w:rsidP="00153BE1">
      <w:pPr>
        <w:rPr>
          <w:rFonts w:ascii="Cambria" w:eastAsia="Cambria" w:hAnsi="Cambria" w:cs="Cambria"/>
          <w:szCs w:val="24"/>
        </w:rPr>
      </w:pPr>
      <w:r w:rsidRPr="003920C1">
        <w:rPr>
          <w:rFonts w:ascii="Cambria" w:eastAsia="Cambria" w:hAnsi="Cambria" w:cs="Cambria"/>
          <w:szCs w:val="24"/>
        </w:rPr>
        <w:t xml:space="preserve">The results of the </w:t>
      </w:r>
      <w:r w:rsidR="007E1C03" w:rsidRPr="003920C1">
        <w:rPr>
          <w:rFonts w:ascii="Cambria" w:eastAsia="Cambria" w:hAnsi="Cambria" w:cs="Cambria"/>
          <w:szCs w:val="24"/>
        </w:rPr>
        <w:t>eight</w:t>
      </w:r>
      <w:r w:rsidRPr="003920C1">
        <w:rPr>
          <w:rFonts w:ascii="Cambria" w:eastAsia="Cambria" w:hAnsi="Cambria" w:cs="Cambria"/>
          <w:szCs w:val="24"/>
        </w:rPr>
        <w:t xml:space="preserve"> rebuilding scenario analyses were</w:t>
      </w:r>
      <w:r w:rsidR="00265FC0" w:rsidRPr="003920C1">
        <w:rPr>
          <w:rFonts w:ascii="Cambria" w:eastAsia="Cambria" w:hAnsi="Cambria" w:cs="Cambria"/>
          <w:szCs w:val="24"/>
        </w:rPr>
        <w:t xml:space="preserve"> (Table 9)</w:t>
      </w:r>
      <w:r w:rsidRPr="003920C1">
        <w:rPr>
          <w:rFonts w:ascii="Cambria" w:eastAsia="Cambria" w:hAnsi="Cambria" w:cs="Cambria"/>
          <w:szCs w:val="24"/>
        </w:rPr>
        <w:t>:</w:t>
      </w:r>
    </w:p>
    <w:p w14:paraId="37776178" w14:textId="77777777" w:rsidR="00DC076F" w:rsidRDefault="00DC076F">
      <w:pPr>
        <w:ind w:firstLine="720"/>
        <w:rPr>
          <w:rFonts w:ascii="Cambria" w:eastAsia="Cambria" w:hAnsi="Cambria" w:cs="Cambria"/>
          <w:szCs w:val="24"/>
        </w:rPr>
      </w:pPr>
    </w:p>
    <w:p w14:paraId="6E68F050" w14:textId="4AD810A4" w:rsidR="003920C1" w:rsidRDefault="003920C1" w:rsidP="003920C1">
      <w:pPr>
        <w:rPr>
          <w:rFonts w:ascii="Cambria" w:eastAsia="Cambria" w:hAnsi="Cambria" w:cs="Cambria"/>
          <w:szCs w:val="24"/>
          <w:u w:val="single"/>
        </w:rPr>
      </w:pPr>
      <w:r>
        <w:rPr>
          <w:rFonts w:ascii="Cambria" w:eastAsia="Cambria" w:hAnsi="Cambria" w:cs="Cambria"/>
          <w:szCs w:val="24"/>
          <w:u w:val="single"/>
        </w:rPr>
        <w:lastRenderedPageBreak/>
        <w:t>Scenario 1</w:t>
      </w:r>
    </w:p>
    <w:p w14:paraId="6C09CB2D" w14:textId="01CB4EE4" w:rsidR="00395ED3" w:rsidRPr="003920C1" w:rsidRDefault="003920C1" w:rsidP="003920C1">
      <w:pPr>
        <w:rPr>
          <w:rFonts w:ascii="Cambria" w:eastAsia="Cambria" w:hAnsi="Cambria" w:cs="Cambria"/>
          <w:szCs w:val="24"/>
        </w:rPr>
      </w:pPr>
      <w:r w:rsidRPr="003920C1">
        <w:rPr>
          <w:rFonts w:ascii="Cambria" w:eastAsia="Cambria" w:hAnsi="Cambria" w:cs="Cambria"/>
          <w:szCs w:val="24"/>
        </w:rPr>
        <w:t>T</w:t>
      </w:r>
      <w:r w:rsidR="00395ED3" w:rsidRPr="003920C1">
        <w:rPr>
          <w:rFonts w:ascii="Cambria" w:eastAsia="Cambria" w:hAnsi="Cambria" w:cs="Cambria"/>
          <w:szCs w:val="24"/>
        </w:rPr>
        <w:t xml:space="preserve">he constant F </w:t>
      </w:r>
      <w:r w:rsidR="00C57637" w:rsidRPr="003920C1">
        <w:rPr>
          <w:rFonts w:ascii="Cambria" w:eastAsia="Cambria" w:hAnsi="Cambria" w:cs="Cambria"/>
          <w:szCs w:val="24"/>
        </w:rPr>
        <w:t xml:space="preserve">scenario </w:t>
      </w:r>
      <w:r w:rsidR="001729BD" w:rsidRPr="003920C1">
        <w:rPr>
          <w:rFonts w:ascii="Cambria" w:eastAsia="Cambria" w:hAnsi="Cambria" w:cs="Cambria"/>
          <w:szCs w:val="24"/>
        </w:rPr>
        <w:t>achieved</w:t>
      </w:r>
      <w:r w:rsidR="00395ED3" w:rsidRPr="003920C1">
        <w:rPr>
          <w:rFonts w:ascii="Cambria" w:eastAsia="Cambria" w:hAnsi="Cambria" w:cs="Cambria"/>
          <w:szCs w:val="24"/>
        </w:rPr>
        <w:t xml:space="preserve"> the </w:t>
      </w:r>
      <w:r>
        <w:rPr>
          <w:rFonts w:ascii="Cambria" w:eastAsia="Cambria" w:hAnsi="Cambria" w:cs="Cambria"/>
          <w:szCs w:val="24"/>
        </w:rPr>
        <w:t xml:space="preserve">spawning biomass </w:t>
      </w:r>
      <w:r w:rsidR="00395ED3" w:rsidRPr="003920C1">
        <w:rPr>
          <w:rFonts w:ascii="Cambria" w:eastAsia="Cambria" w:hAnsi="Cambria" w:cs="Cambria"/>
          <w:szCs w:val="24"/>
        </w:rPr>
        <w:t xml:space="preserve">target </w:t>
      </w:r>
      <w:r>
        <w:rPr>
          <w:rFonts w:ascii="Cambria" w:eastAsia="Cambria" w:hAnsi="Cambria" w:cs="Cambria"/>
          <w:szCs w:val="24"/>
        </w:rPr>
        <w:t>at</w:t>
      </w:r>
      <w:r w:rsidR="00395ED3" w:rsidRPr="003920C1">
        <w:rPr>
          <w:rFonts w:ascii="Cambria" w:eastAsia="Cambria" w:hAnsi="Cambria" w:cs="Cambria"/>
          <w:szCs w:val="24"/>
        </w:rPr>
        <w:t xml:space="preserve"> </w:t>
      </w:r>
      <w:r>
        <w:rPr>
          <w:rFonts w:ascii="Cambria" w:eastAsia="Cambria" w:hAnsi="Cambria" w:cs="Cambria"/>
          <w:szCs w:val="24"/>
        </w:rPr>
        <w:t xml:space="preserve">a fishing mortality of </w:t>
      </w:r>
      <w:r w:rsidR="00395ED3" w:rsidRPr="003920C1">
        <w:rPr>
          <w:rFonts w:ascii="Cambria" w:eastAsia="Cambria" w:hAnsi="Cambria" w:cs="Cambria"/>
          <w:szCs w:val="24"/>
        </w:rPr>
        <w:t>F = 0.373</w:t>
      </w:r>
      <w:r w:rsidR="00A8622F" w:rsidRPr="003920C1">
        <w:rPr>
          <w:rFonts w:ascii="Cambria" w:eastAsia="Cambria" w:hAnsi="Cambria" w:cs="Cambria"/>
          <w:szCs w:val="24"/>
        </w:rPr>
        <w:t xml:space="preserve"> during 2025-2034</w:t>
      </w:r>
      <w:r>
        <w:rPr>
          <w:rFonts w:ascii="Cambria" w:eastAsia="Cambria" w:hAnsi="Cambria" w:cs="Cambria"/>
          <w:szCs w:val="24"/>
        </w:rPr>
        <w:t xml:space="preserve"> with a rebuilding probability of P=0.60 in 203</w:t>
      </w:r>
      <w:r w:rsidR="001B778F">
        <w:rPr>
          <w:rFonts w:ascii="Cambria" w:eastAsia="Cambria" w:hAnsi="Cambria" w:cs="Cambria"/>
          <w:szCs w:val="24"/>
        </w:rPr>
        <w:t>2</w:t>
      </w:r>
      <w:r>
        <w:rPr>
          <w:rFonts w:ascii="Cambria" w:eastAsia="Cambria" w:hAnsi="Cambria" w:cs="Cambria"/>
          <w:szCs w:val="24"/>
        </w:rPr>
        <w:t>.</w:t>
      </w:r>
      <w:r w:rsidR="00F12962">
        <w:rPr>
          <w:rFonts w:ascii="Cambria" w:eastAsia="Cambria" w:hAnsi="Cambria" w:cs="Cambria"/>
          <w:szCs w:val="24"/>
        </w:rPr>
        <w:t xml:space="preserve"> Scenario 1 required a fishing mortality reduction</w:t>
      </w:r>
      <w:r w:rsidR="00F12962">
        <w:rPr>
          <w:rStyle w:val="FootnoteReference"/>
          <w:rFonts w:ascii="Cambria" w:eastAsia="Cambria" w:hAnsi="Cambria" w:cs="Cambria"/>
          <w:szCs w:val="24"/>
        </w:rPr>
        <w:footnoteReference w:id="6"/>
      </w:r>
      <w:r w:rsidR="00F12962">
        <w:rPr>
          <w:rFonts w:ascii="Cambria" w:eastAsia="Cambria" w:hAnsi="Cambria" w:cs="Cambria"/>
          <w:szCs w:val="24"/>
        </w:rPr>
        <w:t xml:space="preserve"> of 45%  in 2025.</w:t>
      </w:r>
    </w:p>
    <w:p w14:paraId="04B3A9B8" w14:textId="183378C2" w:rsidR="004F22EE" w:rsidRPr="004F22EE" w:rsidRDefault="004F22EE" w:rsidP="004F22EE">
      <w:pPr>
        <w:rPr>
          <w:rFonts w:ascii="Cambria" w:eastAsia="Cambria" w:hAnsi="Cambria" w:cs="Cambria"/>
          <w:szCs w:val="24"/>
        </w:rPr>
      </w:pPr>
    </w:p>
    <w:p w14:paraId="3433965A" w14:textId="2F8BFF5F" w:rsidR="003920C1" w:rsidRDefault="003920C1" w:rsidP="003920C1">
      <w:pPr>
        <w:rPr>
          <w:rFonts w:ascii="Cambria" w:eastAsia="Cambria" w:hAnsi="Cambria" w:cs="Cambria"/>
          <w:szCs w:val="24"/>
          <w:u w:val="single"/>
        </w:rPr>
      </w:pPr>
      <w:r>
        <w:rPr>
          <w:rFonts w:ascii="Cambria" w:eastAsia="Cambria" w:hAnsi="Cambria" w:cs="Cambria"/>
          <w:szCs w:val="24"/>
          <w:u w:val="single"/>
        </w:rPr>
        <w:t xml:space="preserve">Scenario </w:t>
      </w:r>
      <w:r w:rsidR="00B9642B">
        <w:rPr>
          <w:rFonts w:ascii="Cambria" w:eastAsia="Cambria" w:hAnsi="Cambria" w:cs="Cambria"/>
          <w:szCs w:val="24"/>
          <w:u w:val="single"/>
        </w:rPr>
        <w:t>2</w:t>
      </w:r>
    </w:p>
    <w:p w14:paraId="67B6F7E0" w14:textId="4E31EC44" w:rsidR="00395ED3" w:rsidRPr="003920C1" w:rsidRDefault="00395ED3" w:rsidP="003920C1">
      <w:pPr>
        <w:rPr>
          <w:rFonts w:ascii="Cambria" w:eastAsia="Cambria" w:hAnsi="Cambria" w:cs="Cambria"/>
          <w:szCs w:val="24"/>
        </w:rPr>
      </w:pPr>
      <w:r w:rsidRPr="003920C1">
        <w:rPr>
          <w:rFonts w:ascii="Cambria" w:eastAsia="Cambria" w:hAnsi="Cambria" w:cs="Cambria"/>
          <w:szCs w:val="24"/>
        </w:rPr>
        <w:t xml:space="preserve">The constant </w:t>
      </w:r>
      <w:r w:rsidR="00FF7FDA" w:rsidRPr="003920C1">
        <w:rPr>
          <w:rFonts w:ascii="Cambria" w:eastAsia="Cambria" w:hAnsi="Cambria" w:cs="Cambria"/>
          <w:szCs w:val="24"/>
        </w:rPr>
        <w:t>catch</w:t>
      </w:r>
      <w:r w:rsidRPr="003920C1">
        <w:rPr>
          <w:rFonts w:ascii="Cambria" w:eastAsia="Cambria" w:hAnsi="Cambria" w:cs="Cambria"/>
          <w:szCs w:val="24"/>
        </w:rPr>
        <w:t xml:space="preserve"> </w:t>
      </w:r>
      <w:r w:rsidR="00C57637" w:rsidRPr="003920C1">
        <w:rPr>
          <w:rFonts w:ascii="Cambria" w:eastAsia="Cambria" w:hAnsi="Cambria" w:cs="Cambria"/>
          <w:szCs w:val="24"/>
        </w:rPr>
        <w:t xml:space="preserve">scenario </w:t>
      </w:r>
      <w:r w:rsidR="001729BD" w:rsidRPr="003920C1">
        <w:rPr>
          <w:rFonts w:ascii="Cambria" w:eastAsia="Cambria" w:hAnsi="Cambria" w:cs="Cambria"/>
          <w:szCs w:val="24"/>
        </w:rPr>
        <w:t>achieved</w:t>
      </w:r>
      <w:r w:rsidRPr="003920C1">
        <w:rPr>
          <w:rFonts w:ascii="Cambria" w:eastAsia="Cambria" w:hAnsi="Cambria" w:cs="Cambria"/>
          <w:szCs w:val="24"/>
        </w:rPr>
        <w:t xml:space="preserve"> the </w:t>
      </w:r>
      <w:r w:rsidR="003920C1">
        <w:rPr>
          <w:rFonts w:ascii="Cambria" w:eastAsia="Cambria" w:hAnsi="Cambria" w:cs="Cambria"/>
          <w:szCs w:val="24"/>
        </w:rPr>
        <w:t xml:space="preserve">spawning biomass </w:t>
      </w:r>
      <w:r w:rsidRPr="003920C1">
        <w:rPr>
          <w:rFonts w:ascii="Cambria" w:eastAsia="Cambria" w:hAnsi="Cambria" w:cs="Cambria"/>
          <w:szCs w:val="24"/>
        </w:rPr>
        <w:t xml:space="preserve">target </w:t>
      </w:r>
      <w:r w:rsidR="003920C1">
        <w:rPr>
          <w:rFonts w:ascii="Cambria" w:eastAsia="Cambria" w:hAnsi="Cambria" w:cs="Cambria"/>
          <w:szCs w:val="24"/>
        </w:rPr>
        <w:t>at a</w:t>
      </w:r>
      <w:r w:rsidRPr="003920C1">
        <w:rPr>
          <w:rFonts w:ascii="Cambria" w:eastAsia="Cambria" w:hAnsi="Cambria" w:cs="Cambria"/>
          <w:szCs w:val="24"/>
        </w:rPr>
        <w:t xml:space="preserve"> catch </w:t>
      </w:r>
      <w:r w:rsidR="00B9642B">
        <w:rPr>
          <w:rFonts w:ascii="Cambria" w:eastAsia="Cambria" w:hAnsi="Cambria" w:cs="Cambria"/>
          <w:szCs w:val="24"/>
        </w:rPr>
        <w:t xml:space="preserve">of                     C </w:t>
      </w:r>
      <w:r w:rsidRPr="003920C1">
        <w:rPr>
          <w:rFonts w:ascii="Cambria" w:eastAsia="Cambria" w:hAnsi="Cambria" w:cs="Cambria"/>
          <w:szCs w:val="24"/>
        </w:rPr>
        <w:t>= 2,175 mt</w:t>
      </w:r>
      <w:r w:rsidR="00A8622F" w:rsidRPr="003920C1">
        <w:rPr>
          <w:rFonts w:ascii="Cambria" w:eastAsia="Cambria" w:hAnsi="Cambria" w:cs="Cambria"/>
          <w:szCs w:val="24"/>
        </w:rPr>
        <w:t xml:space="preserve"> during 2025-2034</w:t>
      </w:r>
      <w:r w:rsidR="00B9642B">
        <w:rPr>
          <w:rFonts w:ascii="Cambria" w:eastAsia="Cambria" w:hAnsi="Cambria" w:cs="Cambria"/>
          <w:szCs w:val="24"/>
        </w:rPr>
        <w:t xml:space="preserve"> with a rebuilding probability of P=0.61 in 2034.</w:t>
      </w:r>
      <w:r w:rsidR="00F12962">
        <w:rPr>
          <w:rFonts w:ascii="Cambria" w:eastAsia="Cambria" w:hAnsi="Cambria" w:cs="Cambria"/>
          <w:szCs w:val="24"/>
        </w:rPr>
        <w:t xml:space="preserve"> Scenario 2 required a catch reduction</w:t>
      </w:r>
      <w:r w:rsidR="00F12962">
        <w:rPr>
          <w:rFonts w:ascii="Cambria" w:eastAsia="Cambria" w:hAnsi="Cambria" w:cs="Cambria"/>
          <w:szCs w:val="24"/>
          <w:vertAlign w:val="superscript"/>
        </w:rPr>
        <w:t>2</w:t>
      </w:r>
      <w:r w:rsidR="00F12962">
        <w:rPr>
          <w:rFonts w:ascii="Cambria" w:eastAsia="Cambria" w:hAnsi="Cambria" w:cs="Cambria"/>
          <w:szCs w:val="24"/>
        </w:rPr>
        <w:t xml:space="preserve"> of 10% in 2025.</w:t>
      </w:r>
    </w:p>
    <w:p w14:paraId="1436414E" w14:textId="77777777" w:rsidR="00DC076F" w:rsidRPr="00DC076F" w:rsidRDefault="00DC076F" w:rsidP="00DC076F">
      <w:pPr>
        <w:pStyle w:val="ListParagraph"/>
        <w:rPr>
          <w:rFonts w:ascii="Cambria" w:eastAsia="Cambria" w:hAnsi="Cambria" w:cs="Cambria"/>
          <w:szCs w:val="24"/>
          <w:u w:val="single"/>
        </w:rPr>
      </w:pPr>
    </w:p>
    <w:p w14:paraId="7D00350E" w14:textId="01E59978" w:rsidR="0045448D" w:rsidRDefault="0045448D" w:rsidP="0045448D">
      <w:pPr>
        <w:rPr>
          <w:rFonts w:ascii="Cambria" w:eastAsia="Cambria" w:hAnsi="Cambria" w:cs="Cambria"/>
          <w:szCs w:val="24"/>
          <w:u w:val="single"/>
        </w:rPr>
      </w:pPr>
      <w:r>
        <w:rPr>
          <w:rFonts w:ascii="Cambria" w:eastAsia="Cambria" w:hAnsi="Cambria" w:cs="Cambria"/>
          <w:szCs w:val="24"/>
          <w:u w:val="single"/>
        </w:rPr>
        <w:t>Scenario 3</w:t>
      </w:r>
    </w:p>
    <w:p w14:paraId="4CA26860" w14:textId="21D696B2" w:rsidR="00DC076F" w:rsidRPr="0045448D" w:rsidRDefault="00395ED3" w:rsidP="0045448D">
      <w:pPr>
        <w:rPr>
          <w:rFonts w:ascii="Cambria" w:eastAsia="Cambria" w:hAnsi="Cambria" w:cs="Cambria"/>
          <w:szCs w:val="24"/>
        </w:rPr>
      </w:pPr>
      <w:r w:rsidRPr="0045448D">
        <w:rPr>
          <w:rFonts w:ascii="Cambria" w:eastAsia="Cambria" w:hAnsi="Cambria" w:cs="Cambria"/>
          <w:szCs w:val="24"/>
        </w:rPr>
        <w:t xml:space="preserve">The phased F </w:t>
      </w:r>
      <w:r w:rsidR="00C57637" w:rsidRPr="0045448D">
        <w:rPr>
          <w:rFonts w:ascii="Cambria" w:eastAsia="Cambria" w:hAnsi="Cambria" w:cs="Cambria"/>
          <w:szCs w:val="24"/>
        </w:rPr>
        <w:t xml:space="preserve">scenario </w:t>
      </w:r>
      <w:r w:rsidR="001729BD" w:rsidRPr="0045448D">
        <w:rPr>
          <w:rFonts w:ascii="Cambria" w:eastAsia="Cambria" w:hAnsi="Cambria" w:cs="Cambria"/>
          <w:szCs w:val="24"/>
        </w:rPr>
        <w:t>achieved</w:t>
      </w:r>
      <w:r w:rsidRPr="0045448D">
        <w:rPr>
          <w:rFonts w:ascii="Cambria" w:eastAsia="Cambria" w:hAnsi="Cambria" w:cs="Cambria"/>
          <w:szCs w:val="24"/>
        </w:rPr>
        <w:t xml:space="preserve"> the </w:t>
      </w:r>
      <w:r w:rsidR="0045448D">
        <w:rPr>
          <w:rFonts w:ascii="Cambria" w:eastAsia="Cambria" w:hAnsi="Cambria" w:cs="Cambria"/>
          <w:szCs w:val="24"/>
        </w:rPr>
        <w:t xml:space="preserve">spawning biomass </w:t>
      </w:r>
      <w:r w:rsidRPr="0045448D">
        <w:rPr>
          <w:rFonts w:ascii="Cambria" w:eastAsia="Cambria" w:hAnsi="Cambria" w:cs="Cambria"/>
          <w:szCs w:val="24"/>
        </w:rPr>
        <w:t xml:space="preserve">target </w:t>
      </w:r>
      <w:r w:rsidR="0045448D">
        <w:rPr>
          <w:rFonts w:ascii="Cambria" w:eastAsia="Cambria" w:hAnsi="Cambria" w:cs="Cambria"/>
          <w:szCs w:val="24"/>
        </w:rPr>
        <w:t>at</w:t>
      </w:r>
      <w:r w:rsidRPr="0045448D">
        <w:rPr>
          <w:rFonts w:ascii="Cambria" w:eastAsia="Cambria" w:hAnsi="Cambria" w:cs="Cambria"/>
          <w:szCs w:val="24"/>
        </w:rPr>
        <w:t xml:space="preserve"> F = ( 0.55, 0.37</w:t>
      </w:r>
      <w:r w:rsidR="002A3682" w:rsidRPr="0045448D">
        <w:rPr>
          <w:rFonts w:ascii="Cambria" w:eastAsia="Cambria" w:hAnsi="Cambria" w:cs="Cambria"/>
          <w:szCs w:val="24"/>
        </w:rPr>
        <w:t xml:space="preserve"> </w:t>
      </w:r>
      <w:r w:rsidRPr="0045448D">
        <w:rPr>
          <w:rFonts w:ascii="Cambria" w:eastAsia="Cambria" w:hAnsi="Cambria" w:cs="Cambria"/>
          <w:szCs w:val="24"/>
        </w:rPr>
        <w:t>) during 2025-2027 and 2028-2034</w:t>
      </w:r>
      <w:r w:rsidR="0045448D">
        <w:rPr>
          <w:rFonts w:ascii="Cambria" w:eastAsia="Cambria" w:hAnsi="Cambria" w:cs="Cambria"/>
          <w:szCs w:val="24"/>
        </w:rPr>
        <w:t xml:space="preserve"> with a rebuilding probability of P=0.6</w:t>
      </w:r>
      <w:r w:rsidR="001B778F">
        <w:rPr>
          <w:rFonts w:ascii="Cambria" w:eastAsia="Cambria" w:hAnsi="Cambria" w:cs="Cambria"/>
          <w:szCs w:val="24"/>
        </w:rPr>
        <w:t>1</w:t>
      </w:r>
      <w:r w:rsidR="0045448D">
        <w:rPr>
          <w:rFonts w:ascii="Cambria" w:eastAsia="Cambria" w:hAnsi="Cambria" w:cs="Cambria"/>
          <w:szCs w:val="24"/>
        </w:rPr>
        <w:t xml:space="preserve"> in 2033.</w:t>
      </w:r>
      <w:r w:rsidR="00F12962">
        <w:rPr>
          <w:rFonts w:ascii="Cambria" w:eastAsia="Cambria" w:hAnsi="Cambria" w:cs="Cambria"/>
          <w:szCs w:val="24"/>
        </w:rPr>
        <w:t xml:space="preserve"> Scenario 3 required a total fishing mortality reduction of 46%  with a </w:t>
      </w:r>
      <w:r w:rsidR="00D80C0F">
        <w:rPr>
          <w:rFonts w:ascii="Cambria" w:eastAsia="Cambria" w:hAnsi="Cambria" w:cs="Cambria"/>
          <w:szCs w:val="24"/>
        </w:rPr>
        <w:t xml:space="preserve">19% reduction </w:t>
      </w:r>
      <w:r w:rsidR="00F12962">
        <w:rPr>
          <w:rFonts w:ascii="Cambria" w:eastAsia="Cambria" w:hAnsi="Cambria" w:cs="Cambria"/>
          <w:szCs w:val="24"/>
        </w:rPr>
        <w:t>in 2025</w:t>
      </w:r>
      <w:r w:rsidR="00D80C0F">
        <w:rPr>
          <w:rFonts w:ascii="Cambria" w:eastAsia="Cambria" w:hAnsi="Cambria" w:cs="Cambria"/>
          <w:szCs w:val="24"/>
        </w:rPr>
        <w:t xml:space="preserve"> and a 26% reduction in 2028</w:t>
      </w:r>
      <w:r w:rsidR="00F12962">
        <w:rPr>
          <w:rFonts w:ascii="Cambria" w:eastAsia="Cambria" w:hAnsi="Cambria" w:cs="Cambria"/>
          <w:szCs w:val="24"/>
        </w:rPr>
        <w:t>.</w:t>
      </w:r>
    </w:p>
    <w:p w14:paraId="67308D1C" w14:textId="77777777" w:rsidR="00DC076F" w:rsidRPr="00DC076F" w:rsidRDefault="00DC076F" w:rsidP="00DC076F">
      <w:pPr>
        <w:pStyle w:val="ListParagraph"/>
        <w:rPr>
          <w:rFonts w:ascii="Cambria" w:eastAsia="Cambria" w:hAnsi="Cambria" w:cs="Cambria"/>
          <w:szCs w:val="24"/>
          <w:u w:val="single"/>
        </w:rPr>
      </w:pPr>
    </w:p>
    <w:p w14:paraId="3221BFAA" w14:textId="6DD0152D" w:rsidR="0046589F" w:rsidRDefault="0046589F" w:rsidP="0046589F">
      <w:pPr>
        <w:rPr>
          <w:rFonts w:ascii="Cambria" w:eastAsia="Cambria" w:hAnsi="Cambria" w:cs="Cambria"/>
          <w:szCs w:val="24"/>
          <w:u w:val="single"/>
        </w:rPr>
      </w:pPr>
      <w:r>
        <w:rPr>
          <w:rFonts w:ascii="Cambria" w:eastAsia="Cambria" w:hAnsi="Cambria" w:cs="Cambria"/>
          <w:szCs w:val="24"/>
          <w:u w:val="single"/>
        </w:rPr>
        <w:t>Scenario 4</w:t>
      </w:r>
    </w:p>
    <w:p w14:paraId="5290A8A4" w14:textId="089DBDBE" w:rsidR="00395ED3" w:rsidRPr="0046589F" w:rsidRDefault="00395ED3" w:rsidP="0046589F">
      <w:pPr>
        <w:rPr>
          <w:rFonts w:ascii="Cambria" w:eastAsia="Cambria" w:hAnsi="Cambria" w:cs="Cambria"/>
          <w:szCs w:val="24"/>
        </w:rPr>
      </w:pPr>
      <w:r w:rsidRPr="0046589F">
        <w:rPr>
          <w:rFonts w:ascii="Cambria" w:eastAsia="Cambria" w:hAnsi="Cambria" w:cs="Cambria"/>
          <w:szCs w:val="24"/>
        </w:rPr>
        <w:t xml:space="preserve">The phased </w:t>
      </w:r>
      <w:r w:rsidR="00FF7FDA" w:rsidRPr="0046589F">
        <w:rPr>
          <w:rFonts w:ascii="Cambria" w:eastAsia="Cambria" w:hAnsi="Cambria" w:cs="Cambria"/>
          <w:szCs w:val="24"/>
        </w:rPr>
        <w:t>catch</w:t>
      </w:r>
      <w:r w:rsidRPr="0046589F">
        <w:rPr>
          <w:rFonts w:ascii="Cambria" w:eastAsia="Cambria" w:hAnsi="Cambria" w:cs="Cambria"/>
          <w:szCs w:val="24"/>
        </w:rPr>
        <w:t xml:space="preserve"> </w:t>
      </w:r>
      <w:r w:rsidR="00C57637" w:rsidRPr="0046589F">
        <w:rPr>
          <w:rFonts w:ascii="Cambria" w:eastAsia="Cambria" w:hAnsi="Cambria" w:cs="Cambria"/>
          <w:szCs w:val="24"/>
        </w:rPr>
        <w:t xml:space="preserve">scenario </w:t>
      </w:r>
      <w:r w:rsidR="00F978F7" w:rsidRPr="0046589F">
        <w:rPr>
          <w:rFonts w:ascii="Cambria" w:eastAsia="Cambria" w:hAnsi="Cambria" w:cs="Cambria"/>
          <w:szCs w:val="24"/>
        </w:rPr>
        <w:t xml:space="preserve">with minimal initial reduction </w:t>
      </w:r>
      <w:r w:rsidRPr="0046589F">
        <w:rPr>
          <w:rFonts w:ascii="Cambria" w:eastAsia="Cambria" w:hAnsi="Cambria" w:cs="Cambria"/>
          <w:szCs w:val="24"/>
        </w:rPr>
        <w:t>achieve</w:t>
      </w:r>
      <w:r w:rsidR="001729BD" w:rsidRPr="0046589F">
        <w:rPr>
          <w:rFonts w:ascii="Cambria" w:eastAsia="Cambria" w:hAnsi="Cambria" w:cs="Cambria"/>
          <w:szCs w:val="24"/>
        </w:rPr>
        <w:t>d</w:t>
      </w:r>
      <w:r w:rsidRPr="0046589F">
        <w:rPr>
          <w:rFonts w:ascii="Cambria" w:eastAsia="Cambria" w:hAnsi="Cambria" w:cs="Cambria"/>
          <w:szCs w:val="24"/>
        </w:rPr>
        <w:t xml:space="preserve"> the </w:t>
      </w:r>
      <w:r w:rsidR="0046589F">
        <w:rPr>
          <w:rFonts w:ascii="Cambria" w:eastAsia="Cambria" w:hAnsi="Cambria" w:cs="Cambria"/>
          <w:szCs w:val="24"/>
        </w:rPr>
        <w:t xml:space="preserve">spawning biomass </w:t>
      </w:r>
      <w:r w:rsidRPr="0046589F">
        <w:rPr>
          <w:rFonts w:ascii="Cambria" w:eastAsia="Cambria" w:hAnsi="Cambria" w:cs="Cambria"/>
          <w:szCs w:val="24"/>
        </w:rPr>
        <w:t xml:space="preserve">target </w:t>
      </w:r>
      <w:r w:rsidR="0046589F">
        <w:rPr>
          <w:rFonts w:ascii="Cambria" w:eastAsia="Cambria" w:hAnsi="Cambria" w:cs="Cambria"/>
          <w:szCs w:val="24"/>
        </w:rPr>
        <w:t>at a</w:t>
      </w:r>
      <w:r w:rsidRPr="0046589F">
        <w:rPr>
          <w:rFonts w:ascii="Cambria" w:eastAsia="Cambria" w:hAnsi="Cambria" w:cs="Cambria"/>
          <w:szCs w:val="24"/>
        </w:rPr>
        <w:t xml:space="preserve"> catch</w:t>
      </w:r>
      <w:r w:rsidR="0046589F">
        <w:rPr>
          <w:rFonts w:ascii="Cambria" w:eastAsia="Cambria" w:hAnsi="Cambria" w:cs="Cambria"/>
          <w:szCs w:val="24"/>
        </w:rPr>
        <w:t xml:space="preserve"> of C</w:t>
      </w:r>
      <w:r w:rsidRPr="0046589F">
        <w:rPr>
          <w:rFonts w:ascii="Cambria" w:eastAsia="Cambria" w:hAnsi="Cambria" w:cs="Cambria"/>
          <w:szCs w:val="24"/>
        </w:rPr>
        <w:t xml:space="preserve"> = ( </w:t>
      </w:r>
      <w:r w:rsidR="002A3682" w:rsidRPr="0046589F">
        <w:rPr>
          <w:rFonts w:ascii="Cambria" w:eastAsia="Cambria" w:hAnsi="Cambria" w:cs="Cambria"/>
          <w:szCs w:val="24"/>
        </w:rPr>
        <w:t>2,400, 2,150 ) mt</w:t>
      </w:r>
      <w:r w:rsidR="007D1884" w:rsidRPr="0046589F">
        <w:rPr>
          <w:rFonts w:ascii="Cambria" w:eastAsia="Cambria" w:hAnsi="Cambria" w:cs="Cambria"/>
          <w:szCs w:val="24"/>
        </w:rPr>
        <w:t xml:space="preserve"> during 2025-2027 and 2028-2034</w:t>
      </w:r>
      <w:r w:rsidR="0046589F">
        <w:rPr>
          <w:rFonts w:ascii="Cambria" w:eastAsia="Cambria" w:hAnsi="Cambria" w:cs="Cambria"/>
          <w:szCs w:val="24"/>
        </w:rPr>
        <w:t xml:space="preserve"> with a rebuilding probability of P=0.60 in 2034.</w:t>
      </w:r>
      <w:r w:rsidR="00B94213">
        <w:rPr>
          <w:rFonts w:ascii="Cambria" w:eastAsia="Cambria" w:hAnsi="Cambria" w:cs="Cambria"/>
          <w:szCs w:val="24"/>
        </w:rPr>
        <w:t xml:space="preserve"> Scenario 4 required a total catch reduction of 11%  with a 1% reduction in 2025 and a 10% reduction in 2028.</w:t>
      </w:r>
    </w:p>
    <w:p w14:paraId="2E6616D3" w14:textId="77777777" w:rsidR="00F978F7" w:rsidRPr="00F978F7" w:rsidRDefault="00F978F7" w:rsidP="00F978F7">
      <w:pPr>
        <w:pStyle w:val="ListParagraph"/>
        <w:rPr>
          <w:rFonts w:ascii="Cambria" w:eastAsia="Cambria" w:hAnsi="Cambria" w:cs="Cambria"/>
          <w:szCs w:val="24"/>
          <w:u w:val="single"/>
        </w:rPr>
      </w:pPr>
    </w:p>
    <w:p w14:paraId="1267414C" w14:textId="35E18F4B" w:rsidR="00EC4FFE" w:rsidRDefault="00EC4FFE" w:rsidP="00EC4FFE">
      <w:pPr>
        <w:rPr>
          <w:rFonts w:ascii="Cambria" w:eastAsia="Cambria" w:hAnsi="Cambria" w:cs="Cambria"/>
          <w:szCs w:val="24"/>
          <w:u w:val="single"/>
        </w:rPr>
      </w:pPr>
      <w:r>
        <w:rPr>
          <w:rFonts w:ascii="Cambria" w:eastAsia="Cambria" w:hAnsi="Cambria" w:cs="Cambria"/>
          <w:szCs w:val="24"/>
          <w:u w:val="single"/>
        </w:rPr>
        <w:t>Scenario 5</w:t>
      </w:r>
    </w:p>
    <w:p w14:paraId="3119ECBF" w14:textId="3B693F44" w:rsidR="00F978F7" w:rsidRPr="00EC4FFE" w:rsidRDefault="00F978F7" w:rsidP="00EC4FFE">
      <w:pPr>
        <w:rPr>
          <w:rFonts w:ascii="Cambria" w:eastAsia="Cambria" w:hAnsi="Cambria" w:cs="Cambria"/>
          <w:szCs w:val="24"/>
        </w:rPr>
      </w:pPr>
      <w:r w:rsidRPr="00EC4FFE">
        <w:rPr>
          <w:rFonts w:ascii="Cambria" w:eastAsia="Cambria" w:hAnsi="Cambria" w:cs="Cambria"/>
          <w:szCs w:val="24"/>
        </w:rPr>
        <w:t xml:space="preserve">The phased catch scenario with moderate initial reduction achieved the </w:t>
      </w:r>
      <w:r w:rsidR="00EC4FFE">
        <w:rPr>
          <w:rFonts w:ascii="Cambria" w:eastAsia="Cambria" w:hAnsi="Cambria" w:cs="Cambria"/>
          <w:szCs w:val="24"/>
        </w:rPr>
        <w:t xml:space="preserve">spawning biomass </w:t>
      </w:r>
      <w:r w:rsidRPr="00EC4FFE">
        <w:rPr>
          <w:rFonts w:ascii="Cambria" w:eastAsia="Cambria" w:hAnsi="Cambria" w:cs="Cambria"/>
          <w:szCs w:val="24"/>
        </w:rPr>
        <w:t xml:space="preserve">target </w:t>
      </w:r>
      <w:r w:rsidR="00EC4FFE">
        <w:rPr>
          <w:rFonts w:ascii="Cambria" w:eastAsia="Cambria" w:hAnsi="Cambria" w:cs="Cambria"/>
          <w:szCs w:val="24"/>
        </w:rPr>
        <w:t>at a</w:t>
      </w:r>
      <w:r w:rsidRPr="00EC4FFE">
        <w:rPr>
          <w:rFonts w:ascii="Cambria" w:eastAsia="Cambria" w:hAnsi="Cambria" w:cs="Cambria"/>
          <w:szCs w:val="24"/>
        </w:rPr>
        <w:t xml:space="preserve"> catch</w:t>
      </w:r>
      <w:r w:rsidR="00EC4FFE">
        <w:rPr>
          <w:rFonts w:ascii="Cambria" w:eastAsia="Cambria" w:hAnsi="Cambria" w:cs="Cambria"/>
          <w:szCs w:val="24"/>
        </w:rPr>
        <w:t xml:space="preserve"> of C</w:t>
      </w:r>
      <w:r w:rsidRPr="00EC4FFE">
        <w:rPr>
          <w:rFonts w:ascii="Cambria" w:eastAsia="Cambria" w:hAnsi="Cambria" w:cs="Cambria"/>
          <w:szCs w:val="24"/>
        </w:rPr>
        <w:t xml:space="preserve"> = ( 2,250, 2,175 ) mt during 2025-2027 and 2028-2034</w:t>
      </w:r>
      <w:r w:rsidR="00EC4FFE">
        <w:rPr>
          <w:rFonts w:ascii="Cambria" w:eastAsia="Cambria" w:hAnsi="Cambria" w:cs="Cambria"/>
          <w:szCs w:val="24"/>
        </w:rPr>
        <w:t xml:space="preserve"> with a rebuilding probability of P=0.6</w:t>
      </w:r>
      <w:r w:rsidR="001B778F">
        <w:rPr>
          <w:rFonts w:ascii="Cambria" w:eastAsia="Cambria" w:hAnsi="Cambria" w:cs="Cambria"/>
          <w:szCs w:val="24"/>
        </w:rPr>
        <w:t>0</w:t>
      </w:r>
      <w:r w:rsidR="00EC4FFE">
        <w:rPr>
          <w:rFonts w:ascii="Cambria" w:eastAsia="Cambria" w:hAnsi="Cambria" w:cs="Cambria"/>
          <w:szCs w:val="24"/>
        </w:rPr>
        <w:t xml:space="preserve"> in 2034.</w:t>
      </w:r>
      <w:r w:rsidR="00960597">
        <w:rPr>
          <w:rFonts w:ascii="Cambria" w:eastAsia="Cambria" w:hAnsi="Cambria" w:cs="Cambria"/>
          <w:szCs w:val="24"/>
        </w:rPr>
        <w:t xml:space="preserve"> Scenario 5 required a total catch reduction of 10%  with a 7% reduction in 2025 and a 3% reduction in 2028.</w:t>
      </w:r>
    </w:p>
    <w:p w14:paraId="036BECD2" w14:textId="77777777" w:rsidR="00F978F7" w:rsidRDefault="00F978F7" w:rsidP="00F978F7">
      <w:pPr>
        <w:pStyle w:val="ListParagraph"/>
        <w:rPr>
          <w:rFonts w:ascii="Cambria" w:eastAsia="Cambria" w:hAnsi="Cambria" w:cs="Cambria"/>
          <w:szCs w:val="24"/>
          <w:u w:val="single"/>
        </w:rPr>
      </w:pPr>
    </w:p>
    <w:p w14:paraId="5945334E" w14:textId="5244DF38" w:rsidR="00D76380" w:rsidRDefault="00D76380" w:rsidP="00D76380">
      <w:pPr>
        <w:rPr>
          <w:rFonts w:ascii="Cambria" w:eastAsia="Cambria" w:hAnsi="Cambria" w:cs="Cambria"/>
          <w:szCs w:val="24"/>
          <w:u w:val="single"/>
        </w:rPr>
      </w:pPr>
      <w:r>
        <w:rPr>
          <w:rFonts w:ascii="Cambria" w:eastAsia="Cambria" w:hAnsi="Cambria" w:cs="Cambria"/>
          <w:szCs w:val="24"/>
          <w:u w:val="single"/>
        </w:rPr>
        <w:t>Scenario 6</w:t>
      </w:r>
    </w:p>
    <w:p w14:paraId="2E7884E9" w14:textId="5C268B5A" w:rsidR="00F978F7" w:rsidRPr="00D76380" w:rsidRDefault="00F978F7" w:rsidP="00D76380">
      <w:pPr>
        <w:rPr>
          <w:rFonts w:ascii="Cambria" w:eastAsia="Cambria" w:hAnsi="Cambria" w:cs="Cambria"/>
          <w:szCs w:val="24"/>
        </w:rPr>
      </w:pPr>
      <w:r w:rsidRPr="00D76380">
        <w:rPr>
          <w:rFonts w:ascii="Cambria" w:eastAsia="Cambria" w:hAnsi="Cambria" w:cs="Cambria"/>
          <w:szCs w:val="24"/>
        </w:rPr>
        <w:t xml:space="preserve">The 3-phase catch scenario with minimal initial reduction achieved the </w:t>
      </w:r>
      <w:r w:rsidR="00D76380">
        <w:rPr>
          <w:rFonts w:ascii="Cambria" w:eastAsia="Cambria" w:hAnsi="Cambria" w:cs="Cambria"/>
          <w:szCs w:val="24"/>
        </w:rPr>
        <w:t xml:space="preserve">spawning biomass </w:t>
      </w:r>
      <w:r w:rsidRPr="00D76380">
        <w:rPr>
          <w:rFonts w:ascii="Cambria" w:eastAsia="Cambria" w:hAnsi="Cambria" w:cs="Cambria"/>
          <w:szCs w:val="24"/>
        </w:rPr>
        <w:t xml:space="preserve">target </w:t>
      </w:r>
      <w:r w:rsidR="00D76380">
        <w:rPr>
          <w:rFonts w:ascii="Cambria" w:eastAsia="Cambria" w:hAnsi="Cambria" w:cs="Cambria"/>
          <w:szCs w:val="24"/>
        </w:rPr>
        <w:t>at a</w:t>
      </w:r>
      <w:r w:rsidRPr="00D76380">
        <w:rPr>
          <w:rFonts w:ascii="Cambria" w:eastAsia="Cambria" w:hAnsi="Cambria" w:cs="Cambria"/>
          <w:szCs w:val="24"/>
        </w:rPr>
        <w:t xml:space="preserve"> catch </w:t>
      </w:r>
      <w:r w:rsidR="00D76380">
        <w:rPr>
          <w:rFonts w:ascii="Cambria" w:eastAsia="Cambria" w:hAnsi="Cambria" w:cs="Cambria"/>
          <w:szCs w:val="24"/>
        </w:rPr>
        <w:t xml:space="preserve">of C </w:t>
      </w:r>
      <w:r w:rsidRPr="00D76380">
        <w:rPr>
          <w:rFonts w:ascii="Cambria" w:eastAsia="Cambria" w:hAnsi="Cambria" w:cs="Cambria"/>
          <w:szCs w:val="24"/>
        </w:rPr>
        <w:t>= ( 2,400, 2,225, 2,100 ) mt during 2025-2027, 2028-2031, and 2032-2034</w:t>
      </w:r>
      <w:r w:rsidR="00D76380">
        <w:rPr>
          <w:rFonts w:ascii="Cambria" w:eastAsia="Cambria" w:hAnsi="Cambria" w:cs="Cambria"/>
          <w:szCs w:val="24"/>
        </w:rPr>
        <w:t xml:space="preserve"> with a rebuilding probability of P=0.60 in 2034.</w:t>
      </w:r>
      <w:r w:rsidR="0033761F">
        <w:rPr>
          <w:rFonts w:ascii="Cambria" w:eastAsia="Cambria" w:hAnsi="Cambria" w:cs="Cambria"/>
          <w:szCs w:val="24"/>
        </w:rPr>
        <w:t xml:space="preserve"> Scenario 6 required a total catch reduction of 15%  with a 1% reduction in 2025, a 7% reduction in 2028, and a 6% reduction in 2032.</w:t>
      </w:r>
    </w:p>
    <w:p w14:paraId="4D63F06D" w14:textId="77777777" w:rsidR="007E45DD" w:rsidRPr="0046512F" w:rsidRDefault="007E45DD" w:rsidP="0046512F">
      <w:pPr>
        <w:rPr>
          <w:rFonts w:ascii="Cambria" w:eastAsia="Cambria" w:hAnsi="Cambria" w:cs="Cambria"/>
          <w:szCs w:val="24"/>
          <w:u w:val="single"/>
        </w:rPr>
      </w:pPr>
    </w:p>
    <w:p w14:paraId="58C887B7" w14:textId="6E8EB933" w:rsidR="00D76380" w:rsidRDefault="00D76380" w:rsidP="00D76380">
      <w:pPr>
        <w:rPr>
          <w:rFonts w:ascii="Cambria" w:eastAsia="Cambria" w:hAnsi="Cambria" w:cs="Cambria"/>
          <w:szCs w:val="24"/>
          <w:u w:val="single"/>
        </w:rPr>
      </w:pPr>
      <w:r>
        <w:rPr>
          <w:rFonts w:ascii="Cambria" w:eastAsia="Cambria" w:hAnsi="Cambria" w:cs="Cambria"/>
          <w:szCs w:val="24"/>
          <w:u w:val="single"/>
        </w:rPr>
        <w:t>Scenario 7</w:t>
      </w:r>
    </w:p>
    <w:p w14:paraId="75F13094" w14:textId="353C2089" w:rsidR="0010257F" w:rsidRDefault="0000185F" w:rsidP="00D76380">
      <w:pPr>
        <w:rPr>
          <w:rFonts w:ascii="Cambria" w:eastAsia="Cambria" w:hAnsi="Cambria" w:cs="Cambria"/>
          <w:szCs w:val="24"/>
        </w:rPr>
      </w:pPr>
      <w:r w:rsidRPr="00D76380">
        <w:rPr>
          <w:rFonts w:ascii="Cambria" w:eastAsia="Cambria" w:hAnsi="Cambria" w:cs="Cambria"/>
          <w:szCs w:val="24"/>
        </w:rPr>
        <w:t xml:space="preserve">The catch-release scenario with low survival achieved the </w:t>
      </w:r>
      <w:r w:rsidR="00D76380">
        <w:rPr>
          <w:rFonts w:ascii="Cambria" w:eastAsia="Cambria" w:hAnsi="Cambria" w:cs="Cambria"/>
          <w:szCs w:val="24"/>
        </w:rPr>
        <w:t xml:space="preserve">spawning biomass </w:t>
      </w:r>
      <w:r w:rsidRPr="00D76380">
        <w:rPr>
          <w:rFonts w:ascii="Cambria" w:eastAsia="Cambria" w:hAnsi="Cambria" w:cs="Cambria"/>
          <w:szCs w:val="24"/>
        </w:rPr>
        <w:t xml:space="preserve">target </w:t>
      </w:r>
      <w:r w:rsidR="00D76380">
        <w:rPr>
          <w:rFonts w:ascii="Cambria" w:eastAsia="Cambria" w:hAnsi="Cambria" w:cs="Cambria"/>
          <w:szCs w:val="24"/>
        </w:rPr>
        <w:t>at a</w:t>
      </w:r>
      <w:r w:rsidRPr="00D76380">
        <w:rPr>
          <w:rFonts w:ascii="Cambria" w:eastAsia="Cambria" w:hAnsi="Cambria" w:cs="Cambria"/>
          <w:szCs w:val="24"/>
        </w:rPr>
        <w:t xml:space="preserve"> catch</w:t>
      </w:r>
      <w:r w:rsidR="00D76380">
        <w:rPr>
          <w:rFonts w:ascii="Cambria" w:eastAsia="Cambria" w:hAnsi="Cambria" w:cs="Cambria"/>
          <w:szCs w:val="24"/>
        </w:rPr>
        <w:t xml:space="preserve"> of C</w:t>
      </w:r>
      <w:r w:rsidRPr="00D76380">
        <w:rPr>
          <w:rFonts w:ascii="Cambria" w:eastAsia="Cambria" w:hAnsi="Cambria" w:cs="Cambria"/>
          <w:szCs w:val="24"/>
        </w:rPr>
        <w:t xml:space="preserve"> = 2,180 mt during 2025-2034</w:t>
      </w:r>
      <w:r w:rsidR="00D76380">
        <w:rPr>
          <w:rFonts w:ascii="Cambria" w:eastAsia="Cambria" w:hAnsi="Cambria" w:cs="Cambria"/>
          <w:szCs w:val="24"/>
        </w:rPr>
        <w:t xml:space="preserve"> </w:t>
      </w:r>
      <w:r w:rsidR="00D76380" w:rsidRPr="00D76380">
        <w:rPr>
          <w:rFonts w:ascii="Cambria" w:eastAsia="Cambria" w:hAnsi="Cambria" w:cs="Cambria"/>
          <w:szCs w:val="24"/>
        </w:rPr>
        <w:t>with a rebuilding probability of P=0.6</w:t>
      </w:r>
      <w:r w:rsidR="001B778F">
        <w:rPr>
          <w:rFonts w:ascii="Cambria" w:eastAsia="Cambria" w:hAnsi="Cambria" w:cs="Cambria"/>
          <w:szCs w:val="24"/>
        </w:rPr>
        <w:t>0</w:t>
      </w:r>
      <w:r w:rsidR="00D76380" w:rsidRPr="00D76380">
        <w:rPr>
          <w:rFonts w:ascii="Cambria" w:eastAsia="Cambria" w:hAnsi="Cambria" w:cs="Cambria"/>
          <w:szCs w:val="24"/>
        </w:rPr>
        <w:t xml:space="preserve"> in 2034.</w:t>
      </w:r>
      <w:r w:rsidR="00830B93">
        <w:rPr>
          <w:rFonts w:ascii="Cambria" w:eastAsia="Cambria" w:hAnsi="Cambria" w:cs="Cambria"/>
          <w:szCs w:val="24"/>
        </w:rPr>
        <w:t xml:space="preserve"> Scenario 7 required catch-release of age-1 striped marlin and a catch reduction of 10%  in 2025.</w:t>
      </w:r>
    </w:p>
    <w:p w14:paraId="5BE7248F" w14:textId="77777777" w:rsidR="0005249B" w:rsidRPr="00D76380" w:rsidRDefault="0005249B" w:rsidP="00D76380">
      <w:pPr>
        <w:rPr>
          <w:rFonts w:ascii="Cambria" w:eastAsia="Cambria" w:hAnsi="Cambria" w:cs="Cambria"/>
          <w:szCs w:val="24"/>
        </w:rPr>
      </w:pPr>
    </w:p>
    <w:p w14:paraId="10F20CE3" w14:textId="606B8883" w:rsidR="0005249B" w:rsidRDefault="0005249B" w:rsidP="0005249B">
      <w:pPr>
        <w:rPr>
          <w:rFonts w:ascii="Cambria" w:eastAsia="Cambria" w:hAnsi="Cambria" w:cs="Cambria"/>
          <w:szCs w:val="24"/>
          <w:u w:val="single"/>
        </w:rPr>
      </w:pPr>
      <w:r>
        <w:rPr>
          <w:rFonts w:ascii="Cambria" w:eastAsia="Cambria" w:hAnsi="Cambria" w:cs="Cambria"/>
          <w:szCs w:val="24"/>
          <w:u w:val="single"/>
        </w:rPr>
        <w:t>Scenario 8</w:t>
      </w:r>
    </w:p>
    <w:p w14:paraId="6022410E" w14:textId="2D2421A4" w:rsidR="00C57637" w:rsidRDefault="0010257F" w:rsidP="00C57637">
      <w:pPr>
        <w:rPr>
          <w:rFonts w:ascii="Cambria" w:eastAsia="Cambria" w:hAnsi="Cambria" w:cs="Cambria"/>
          <w:szCs w:val="24"/>
        </w:rPr>
      </w:pPr>
      <w:r w:rsidRPr="0005249B">
        <w:rPr>
          <w:rFonts w:ascii="Cambria" w:eastAsia="Cambria" w:hAnsi="Cambria" w:cs="Cambria"/>
          <w:szCs w:val="24"/>
        </w:rPr>
        <w:t xml:space="preserve">The catch-release scenario with high survival achieved the </w:t>
      </w:r>
      <w:r w:rsidR="0005249B">
        <w:rPr>
          <w:rFonts w:ascii="Cambria" w:eastAsia="Cambria" w:hAnsi="Cambria" w:cs="Cambria"/>
          <w:szCs w:val="24"/>
        </w:rPr>
        <w:t>spawning biomass</w:t>
      </w:r>
      <w:r w:rsidR="0005249B" w:rsidRPr="0005249B">
        <w:rPr>
          <w:rFonts w:ascii="Cambria" w:eastAsia="Cambria" w:hAnsi="Cambria" w:cs="Cambria"/>
          <w:szCs w:val="24"/>
        </w:rPr>
        <w:t xml:space="preserve"> </w:t>
      </w:r>
      <w:r w:rsidRPr="0005249B">
        <w:rPr>
          <w:rFonts w:ascii="Cambria" w:eastAsia="Cambria" w:hAnsi="Cambria" w:cs="Cambria"/>
          <w:szCs w:val="24"/>
        </w:rPr>
        <w:t xml:space="preserve">target </w:t>
      </w:r>
      <w:r w:rsidR="0005249B">
        <w:rPr>
          <w:rFonts w:ascii="Cambria" w:eastAsia="Cambria" w:hAnsi="Cambria" w:cs="Cambria"/>
          <w:szCs w:val="24"/>
        </w:rPr>
        <w:t>at a</w:t>
      </w:r>
      <w:r w:rsidRPr="0005249B">
        <w:rPr>
          <w:rFonts w:ascii="Cambria" w:eastAsia="Cambria" w:hAnsi="Cambria" w:cs="Cambria"/>
          <w:szCs w:val="24"/>
        </w:rPr>
        <w:t xml:space="preserve"> catch</w:t>
      </w:r>
      <w:r w:rsidR="0005249B">
        <w:rPr>
          <w:rFonts w:ascii="Cambria" w:eastAsia="Cambria" w:hAnsi="Cambria" w:cs="Cambria"/>
          <w:szCs w:val="24"/>
        </w:rPr>
        <w:t xml:space="preserve"> of C</w:t>
      </w:r>
      <w:r w:rsidRPr="0005249B">
        <w:rPr>
          <w:rFonts w:ascii="Cambria" w:eastAsia="Cambria" w:hAnsi="Cambria" w:cs="Cambria"/>
          <w:szCs w:val="24"/>
        </w:rPr>
        <w:t xml:space="preserve"> = 2,185 mt during 2025-2034</w:t>
      </w:r>
      <w:r w:rsidR="0005249B" w:rsidRPr="0005249B">
        <w:rPr>
          <w:rFonts w:ascii="Cambria" w:eastAsia="Cambria" w:hAnsi="Cambria" w:cs="Cambria"/>
          <w:szCs w:val="24"/>
        </w:rPr>
        <w:t xml:space="preserve"> </w:t>
      </w:r>
      <w:r w:rsidR="0005249B" w:rsidRPr="00D76380">
        <w:rPr>
          <w:rFonts w:ascii="Cambria" w:eastAsia="Cambria" w:hAnsi="Cambria" w:cs="Cambria"/>
          <w:szCs w:val="24"/>
        </w:rPr>
        <w:t>with a rebuilding probability of P=0.6</w:t>
      </w:r>
      <w:r w:rsidR="0005249B">
        <w:rPr>
          <w:rFonts w:ascii="Cambria" w:eastAsia="Cambria" w:hAnsi="Cambria" w:cs="Cambria"/>
          <w:szCs w:val="24"/>
        </w:rPr>
        <w:t>0</w:t>
      </w:r>
      <w:r w:rsidR="0005249B" w:rsidRPr="00D76380">
        <w:rPr>
          <w:rFonts w:ascii="Cambria" w:eastAsia="Cambria" w:hAnsi="Cambria" w:cs="Cambria"/>
          <w:szCs w:val="24"/>
        </w:rPr>
        <w:t xml:space="preserve"> in 2034.</w:t>
      </w:r>
      <w:r w:rsidR="00830B93">
        <w:rPr>
          <w:rFonts w:ascii="Cambria" w:eastAsia="Cambria" w:hAnsi="Cambria" w:cs="Cambria"/>
          <w:szCs w:val="24"/>
        </w:rPr>
        <w:t xml:space="preserve"> Scenario 8 required catch-release of age-1 striped marlin and a catch reduction of 10%  in 2025.</w:t>
      </w:r>
    </w:p>
    <w:p w14:paraId="33DFC907" w14:textId="77777777" w:rsidR="0005249B" w:rsidRDefault="0005249B" w:rsidP="00C57637">
      <w:pPr>
        <w:rPr>
          <w:rFonts w:ascii="Cambria" w:eastAsia="Cambria" w:hAnsi="Cambria" w:cs="Cambria"/>
          <w:szCs w:val="24"/>
          <w:u w:val="single"/>
        </w:rPr>
      </w:pPr>
    </w:p>
    <w:p w14:paraId="26717B46" w14:textId="65D795A0" w:rsidR="0010257F" w:rsidRDefault="0010257F" w:rsidP="00C57637">
      <w:pPr>
        <w:rPr>
          <w:rFonts w:ascii="Cambria" w:eastAsia="Cambria" w:hAnsi="Cambria" w:cs="Cambria"/>
          <w:szCs w:val="24"/>
          <w:u w:val="single"/>
        </w:rPr>
      </w:pPr>
      <w:r>
        <w:rPr>
          <w:rFonts w:ascii="Cambria" w:eastAsia="Cambria" w:hAnsi="Cambria" w:cs="Cambria"/>
          <w:szCs w:val="24"/>
        </w:rPr>
        <w:t xml:space="preserve">The </w:t>
      </w:r>
      <w:r>
        <w:rPr>
          <w:rFonts w:ascii="Cambria" w:eastAsia="Cambria" w:hAnsi="Cambria" w:cs="Cambria"/>
          <w:szCs w:val="24"/>
          <w:u w:val="single"/>
        </w:rPr>
        <w:t>projected</w:t>
      </w:r>
      <w:r w:rsidRPr="00624367">
        <w:rPr>
          <w:rFonts w:ascii="Cambria" w:eastAsia="Cambria" w:hAnsi="Cambria" w:cs="Cambria"/>
          <w:szCs w:val="24"/>
          <w:u w:val="single"/>
        </w:rPr>
        <w:t xml:space="preserve"> </w:t>
      </w:r>
      <w:r>
        <w:rPr>
          <w:rFonts w:ascii="Cambria" w:eastAsia="Cambria" w:hAnsi="Cambria" w:cs="Cambria"/>
          <w:szCs w:val="24"/>
          <w:u w:val="single"/>
        </w:rPr>
        <w:t xml:space="preserve">median </w:t>
      </w:r>
      <w:r w:rsidRPr="00624367">
        <w:rPr>
          <w:rFonts w:ascii="Cambria" w:eastAsia="Cambria" w:hAnsi="Cambria" w:cs="Cambria"/>
          <w:szCs w:val="24"/>
          <w:u w:val="single"/>
        </w:rPr>
        <w:t xml:space="preserve">of </w:t>
      </w:r>
      <w:r>
        <w:rPr>
          <w:rFonts w:ascii="Cambria" w:eastAsia="Cambria" w:hAnsi="Cambria" w:cs="Cambria"/>
          <w:szCs w:val="24"/>
          <w:u w:val="single"/>
        </w:rPr>
        <w:t xml:space="preserve">total </w:t>
      </w:r>
      <w:r w:rsidRPr="00624367">
        <w:rPr>
          <w:rFonts w:ascii="Cambria" w:eastAsia="Cambria" w:hAnsi="Cambria" w:cs="Cambria"/>
          <w:szCs w:val="24"/>
          <w:u w:val="single"/>
        </w:rPr>
        <w:t>catch</w:t>
      </w:r>
      <w:r w:rsidRPr="00A76375">
        <w:rPr>
          <w:rFonts w:ascii="Cambria" w:eastAsia="Cambria" w:hAnsi="Cambria" w:cs="Cambria"/>
          <w:szCs w:val="24"/>
          <w:u w:val="single"/>
        </w:rPr>
        <w:t xml:space="preserve"> biomass</w:t>
      </w:r>
      <w:r>
        <w:rPr>
          <w:rFonts w:ascii="Cambria" w:eastAsia="Cambria" w:hAnsi="Cambria" w:cs="Cambria"/>
          <w:szCs w:val="24"/>
          <w:u w:val="single"/>
        </w:rPr>
        <w:t xml:space="preserve"> during 2025-2034</w:t>
      </w:r>
      <w:r>
        <w:rPr>
          <w:rFonts w:ascii="Cambria" w:eastAsia="Cambria" w:hAnsi="Cambria" w:cs="Cambria"/>
          <w:szCs w:val="24"/>
        </w:rPr>
        <w:t xml:space="preserve"> under each of the eight scenarios is shown in Table 9. The projected </w:t>
      </w:r>
      <w:r w:rsidR="004147BF">
        <w:rPr>
          <w:rFonts w:ascii="Cambria" w:eastAsia="Cambria" w:hAnsi="Cambria" w:cs="Cambria"/>
          <w:szCs w:val="24"/>
        </w:rPr>
        <w:t>reduction</w:t>
      </w:r>
      <w:r>
        <w:rPr>
          <w:rFonts w:ascii="Cambria" w:eastAsia="Cambria" w:hAnsi="Cambria" w:cs="Cambria"/>
          <w:szCs w:val="24"/>
        </w:rPr>
        <w:t xml:space="preserve"> in median total catch relative to an expected catch equal to the 2018-2020 average catch harvested over 10 years </w:t>
      </w:r>
      <w:r w:rsidR="004147BF">
        <w:rPr>
          <w:rFonts w:ascii="Cambria" w:eastAsia="Cambria" w:hAnsi="Cambria" w:cs="Cambria"/>
          <w:szCs w:val="24"/>
        </w:rPr>
        <w:t xml:space="preserve">under each of the eight scenarios </w:t>
      </w:r>
      <w:r>
        <w:rPr>
          <w:rFonts w:ascii="Cambria" w:eastAsia="Cambria" w:hAnsi="Cambria" w:cs="Cambria"/>
          <w:szCs w:val="24"/>
        </w:rPr>
        <w:t>is shown in Table 9.</w:t>
      </w:r>
    </w:p>
    <w:p w14:paraId="5CD0FCA7" w14:textId="77777777" w:rsidR="0010257F" w:rsidRDefault="0010257F" w:rsidP="00C57637">
      <w:pPr>
        <w:rPr>
          <w:rFonts w:ascii="Cambria" w:eastAsia="Cambria" w:hAnsi="Cambria" w:cs="Cambria"/>
          <w:szCs w:val="24"/>
        </w:rPr>
      </w:pPr>
    </w:p>
    <w:p w14:paraId="24A9A0B8" w14:textId="224524E7" w:rsidR="00C57637" w:rsidRPr="00C57637" w:rsidRDefault="00C57637" w:rsidP="00C57637">
      <w:pPr>
        <w:rPr>
          <w:rFonts w:ascii="Cambria" w:eastAsia="Cambria" w:hAnsi="Cambria" w:cs="Cambria"/>
          <w:szCs w:val="24"/>
        </w:rPr>
      </w:pPr>
      <w:r>
        <w:rPr>
          <w:rFonts w:ascii="Cambria" w:eastAsia="Cambria" w:hAnsi="Cambria" w:cs="Cambria"/>
          <w:szCs w:val="24"/>
        </w:rPr>
        <w:t xml:space="preserve">The </w:t>
      </w:r>
      <w:r w:rsidR="00AD541C">
        <w:rPr>
          <w:rFonts w:ascii="Cambria" w:eastAsia="Cambria" w:hAnsi="Cambria" w:cs="Cambria"/>
          <w:szCs w:val="24"/>
          <w:u w:val="single"/>
        </w:rPr>
        <w:t>projected d</w:t>
      </w:r>
      <w:r w:rsidR="00624367" w:rsidRPr="00624367">
        <w:rPr>
          <w:rFonts w:ascii="Cambria" w:eastAsia="Cambria" w:hAnsi="Cambria" w:cs="Cambria"/>
          <w:szCs w:val="24"/>
          <w:u w:val="single"/>
        </w:rPr>
        <w:t>istribution</w:t>
      </w:r>
      <w:r w:rsidR="00AD541C">
        <w:rPr>
          <w:rFonts w:ascii="Cambria" w:eastAsia="Cambria" w:hAnsi="Cambria" w:cs="Cambria"/>
          <w:szCs w:val="24"/>
          <w:u w:val="single"/>
        </w:rPr>
        <w:t>s</w:t>
      </w:r>
      <w:r w:rsidR="00624367" w:rsidRPr="00624367">
        <w:rPr>
          <w:rFonts w:ascii="Cambria" w:eastAsia="Cambria" w:hAnsi="Cambria" w:cs="Cambria"/>
          <w:szCs w:val="24"/>
          <w:u w:val="single"/>
        </w:rPr>
        <w:t xml:space="preserve"> of c</w:t>
      </w:r>
      <w:r w:rsidRPr="00624367">
        <w:rPr>
          <w:rFonts w:ascii="Cambria" w:eastAsia="Cambria" w:hAnsi="Cambria" w:cs="Cambria"/>
          <w:szCs w:val="24"/>
          <w:u w:val="single"/>
        </w:rPr>
        <w:t>atch</w:t>
      </w:r>
      <w:r w:rsidRPr="00A76375">
        <w:rPr>
          <w:rFonts w:ascii="Cambria" w:eastAsia="Cambria" w:hAnsi="Cambria" w:cs="Cambria"/>
          <w:szCs w:val="24"/>
          <w:u w:val="single"/>
        </w:rPr>
        <w:t xml:space="preserve"> biomass results</w:t>
      </w:r>
      <w:r w:rsidR="004147BF">
        <w:rPr>
          <w:rFonts w:ascii="Cambria" w:eastAsia="Cambria" w:hAnsi="Cambria" w:cs="Cambria"/>
          <w:szCs w:val="24"/>
          <w:u w:val="single"/>
        </w:rPr>
        <w:t xml:space="preserve"> during 2025-2034</w:t>
      </w:r>
      <w:r w:rsidR="004147BF">
        <w:rPr>
          <w:rFonts w:ascii="Cambria" w:eastAsia="Cambria" w:hAnsi="Cambria" w:cs="Cambria"/>
          <w:szCs w:val="24"/>
        </w:rPr>
        <w:t xml:space="preserve"> under each of the eight scenarios</w:t>
      </w:r>
      <w:r w:rsidR="004147BF" w:rsidRPr="004147BF">
        <w:rPr>
          <w:rFonts w:ascii="Cambria" w:eastAsia="Cambria" w:hAnsi="Cambria" w:cs="Cambria"/>
          <w:szCs w:val="24"/>
        </w:rPr>
        <w:t xml:space="preserve"> </w:t>
      </w:r>
      <w:r>
        <w:rPr>
          <w:rFonts w:ascii="Cambria" w:eastAsia="Cambria" w:hAnsi="Cambria" w:cs="Cambria"/>
          <w:szCs w:val="24"/>
        </w:rPr>
        <w:t>are shown in Tables 10.1-10.</w:t>
      </w:r>
      <w:r w:rsidR="004147BF">
        <w:rPr>
          <w:rFonts w:ascii="Cambria" w:eastAsia="Cambria" w:hAnsi="Cambria" w:cs="Cambria"/>
          <w:szCs w:val="24"/>
        </w:rPr>
        <w:t>8</w:t>
      </w:r>
      <w:r>
        <w:rPr>
          <w:rFonts w:ascii="Cambria" w:eastAsia="Cambria" w:hAnsi="Cambria" w:cs="Cambria"/>
          <w:szCs w:val="24"/>
        </w:rPr>
        <w:t xml:space="preserve"> and Figures 36.1-36.</w:t>
      </w:r>
      <w:r w:rsidR="004147BF">
        <w:rPr>
          <w:rFonts w:ascii="Cambria" w:eastAsia="Cambria" w:hAnsi="Cambria" w:cs="Cambria"/>
          <w:szCs w:val="24"/>
        </w:rPr>
        <w:t>8</w:t>
      </w:r>
      <w:r>
        <w:rPr>
          <w:rFonts w:ascii="Cambria" w:eastAsia="Cambria" w:hAnsi="Cambria" w:cs="Cambria"/>
          <w:szCs w:val="24"/>
        </w:rPr>
        <w:t xml:space="preserve">, respectively. Comparison of the catch biomass results under each of the </w:t>
      </w:r>
      <w:r w:rsidR="00A76375">
        <w:rPr>
          <w:rFonts w:ascii="Cambria" w:eastAsia="Cambria" w:hAnsi="Cambria" w:cs="Cambria"/>
          <w:szCs w:val="24"/>
        </w:rPr>
        <w:t xml:space="preserve">rebuilding </w:t>
      </w:r>
      <w:r>
        <w:rPr>
          <w:rFonts w:ascii="Cambria" w:eastAsia="Cambria" w:hAnsi="Cambria" w:cs="Cambria"/>
          <w:szCs w:val="24"/>
        </w:rPr>
        <w:t>scenarios</w:t>
      </w:r>
      <w:r w:rsidR="00624367">
        <w:rPr>
          <w:rFonts w:ascii="Cambria" w:eastAsia="Cambria" w:hAnsi="Cambria" w:cs="Cambria"/>
          <w:szCs w:val="24"/>
        </w:rPr>
        <w:t xml:space="preserve"> </w:t>
      </w:r>
      <w:r>
        <w:rPr>
          <w:rFonts w:ascii="Cambria" w:eastAsia="Cambria" w:hAnsi="Cambria" w:cs="Cambria"/>
          <w:szCs w:val="24"/>
        </w:rPr>
        <w:t xml:space="preserve">are </w:t>
      </w:r>
      <w:r w:rsidR="00FC258F">
        <w:rPr>
          <w:rFonts w:ascii="Cambria" w:eastAsia="Cambria" w:hAnsi="Cambria" w:cs="Cambria"/>
          <w:szCs w:val="24"/>
        </w:rPr>
        <w:t>shown</w:t>
      </w:r>
      <w:r>
        <w:rPr>
          <w:rFonts w:ascii="Cambria" w:eastAsia="Cambria" w:hAnsi="Cambria" w:cs="Cambria"/>
          <w:szCs w:val="24"/>
        </w:rPr>
        <w:t xml:space="preserve"> in Table 10.</w:t>
      </w:r>
      <w:r w:rsidR="00AD541C">
        <w:rPr>
          <w:rFonts w:ascii="Cambria" w:eastAsia="Cambria" w:hAnsi="Cambria" w:cs="Cambria"/>
          <w:szCs w:val="24"/>
        </w:rPr>
        <w:t>9</w:t>
      </w:r>
      <w:r>
        <w:rPr>
          <w:rFonts w:ascii="Cambria" w:eastAsia="Cambria" w:hAnsi="Cambria" w:cs="Cambria"/>
          <w:szCs w:val="24"/>
        </w:rPr>
        <w:t xml:space="preserve"> and Figure</w:t>
      </w:r>
      <w:r w:rsidR="00AD541C">
        <w:rPr>
          <w:rFonts w:ascii="Cambria" w:eastAsia="Cambria" w:hAnsi="Cambria" w:cs="Cambria"/>
          <w:szCs w:val="24"/>
        </w:rPr>
        <w:t>s</w:t>
      </w:r>
      <w:r>
        <w:rPr>
          <w:rFonts w:ascii="Cambria" w:eastAsia="Cambria" w:hAnsi="Cambria" w:cs="Cambria"/>
          <w:szCs w:val="24"/>
        </w:rPr>
        <w:t xml:space="preserve"> 36.</w:t>
      </w:r>
      <w:r w:rsidR="00AD541C">
        <w:rPr>
          <w:rFonts w:ascii="Cambria" w:eastAsia="Cambria" w:hAnsi="Cambria" w:cs="Cambria"/>
          <w:szCs w:val="24"/>
        </w:rPr>
        <w:t>9-36.11</w:t>
      </w:r>
      <w:r>
        <w:rPr>
          <w:rFonts w:ascii="Cambria" w:eastAsia="Cambria" w:hAnsi="Cambria" w:cs="Cambria"/>
          <w:szCs w:val="24"/>
        </w:rPr>
        <w:t>.</w:t>
      </w:r>
    </w:p>
    <w:p w14:paraId="19CC5490" w14:textId="29A03FB3" w:rsidR="00395ED3" w:rsidRDefault="00395ED3" w:rsidP="00A76375">
      <w:pPr>
        <w:rPr>
          <w:rFonts w:ascii="Cambria" w:eastAsia="Cambria" w:hAnsi="Cambria" w:cs="Cambria"/>
          <w:szCs w:val="24"/>
        </w:rPr>
      </w:pPr>
    </w:p>
    <w:p w14:paraId="02F75878" w14:textId="520CFB68" w:rsidR="00AD541C" w:rsidRPr="00C57637" w:rsidRDefault="00AD541C" w:rsidP="00AD541C">
      <w:pPr>
        <w:rPr>
          <w:rFonts w:ascii="Cambria" w:eastAsia="Cambria" w:hAnsi="Cambria" w:cs="Cambria"/>
          <w:szCs w:val="24"/>
        </w:rPr>
      </w:pPr>
      <w:r>
        <w:rPr>
          <w:rFonts w:ascii="Cambria" w:eastAsia="Cambria" w:hAnsi="Cambria" w:cs="Cambria"/>
          <w:szCs w:val="24"/>
        </w:rPr>
        <w:t xml:space="preserve">The </w:t>
      </w:r>
      <w:r>
        <w:rPr>
          <w:rFonts w:ascii="Cambria" w:eastAsia="Cambria" w:hAnsi="Cambria" w:cs="Cambria"/>
          <w:szCs w:val="24"/>
          <w:u w:val="single"/>
        </w:rPr>
        <w:t>projected d</w:t>
      </w:r>
      <w:r w:rsidRPr="00624367">
        <w:rPr>
          <w:rFonts w:ascii="Cambria" w:eastAsia="Cambria" w:hAnsi="Cambria" w:cs="Cambria"/>
          <w:szCs w:val="24"/>
          <w:u w:val="single"/>
        </w:rPr>
        <w:t>istribution</w:t>
      </w:r>
      <w:r>
        <w:rPr>
          <w:rFonts w:ascii="Cambria" w:eastAsia="Cambria" w:hAnsi="Cambria" w:cs="Cambria"/>
          <w:szCs w:val="24"/>
          <w:u w:val="single"/>
        </w:rPr>
        <w:t>s</w:t>
      </w:r>
      <w:r w:rsidRPr="00624367">
        <w:rPr>
          <w:rFonts w:ascii="Cambria" w:eastAsia="Cambria" w:hAnsi="Cambria" w:cs="Cambria"/>
          <w:szCs w:val="24"/>
          <w:u w:val="single"/>
        </w:rPr>
        <w:t xml:space="preserve"> of </w:t>
      </w:r>
      <w:r>
        <w:rPr>
          <w:rFonts w:ascii="Cambria" w:eastAsia="Cambria" w:hAnsi="Cambria" w:cs="Cambria"/>
          <w:szCs w:val="24"/>
          <w:u w:val="single"/>
        </w:rPr>
        <w:t>spawning</w:t>
      </w:r>
      <w:r w:rsidRPr="00A76375">
        <w:rPr>
          <w:rFonts w:ascii="Cambria" w:eastAsia="Cambria" w:hAnsi="Cambria" w:cs="Cambria"/>
          <w:szCs w:val="24"/>
          <w:u w:val="single"/>
        </w:rPr>
        <w:t xml:space="preserve"> biomass results</w:t>
      </w:r>
      <w:r>
        <w:rPr>
          <w:rFonts w:ascii="Cambria" w:eastAsia="Cambria" w:hAnsi="Cambria" w:cs="Cambria"/>
          <w:szCs w:val="24"/>
          <w:u w:val="single"/>
        </w:rPr>
        <w:t xml:space="preserve"> during 2025-2034</w:t>
      </w:r>
      <w:r>
        <w:rPr>
          <w:rFonts w:ascii="Cambria" w:eastAsia="Cambria" w:hAnsi="Cambria" w:cs="Cambria"/>
          <w:szCs w:val="24"/>
        </w:rPr>
        <w:t xml:space="preserve"> under each of the eight scenarios</w:t>
      </w:r>
      <w:r w:rsidRPr="004147BF">
        <w:rPr>
          <w:rFonts w:ascii="Cambria" w:eastAsia="Cambria" w:hAnsi="Cambria" w:cs="Cambria"/>
          <w:szCs w:val="24"/>
        </w:rPr>
        <w:t xml:space="preserve"> </w:t>
      </w:r>
      <w:r>
        <w:rPr>
          <w:rFonts w:ascii="Cambria" w:eastAsia="Cambria" w:hAnsi="Cambria" w:cs="Cambria"/>
          <w:szCs w:val="24"/>
        </w:rPr>
        <w:t xml:space="preserve">are shown in Tables 11.1-11.8 and Figures 37.1-37.8, respectively. Comparison of the spawning biomass results under each of the rebuilding scenarios are </w:t>
      </w:r>
      <w:r w:rsidR="00FC258F">
        <w:rPr>
          <w:rFonts w:ascii="Cambria" w:eastAsia="Cambria" w:hAnsi="Cambria" w:cs="Cambria"/>
          <w:szCs w:val="24"/>
        </w:rPr>
        <w:t>shown</w:t>
      </w:r>
      <w:r>
        <w:rPr>
          <w:rFonts w:ascii="Cambria" w:eastAsia="Cambria" w:hAnsi="Cambria" w:cs="Cambria"/>
          <w:szCs w:val="24"/>
        </w:rPr>
        <w:t xml:space="preserve"> in Table 11.9 and Figures 37.9-37.11.</w:t>
      </w:r>
    </w:p>
    <w:p w14:paraId="6A87E967" w14:textId="77777777" w:rsidR="00624367" w:rsidRDefault="00624367" w:rsidP="00624367">
      <w:pPr>
        <w:rPr>
          <w:rFonts w:ascii="Cambria" w:eastAsia="Cambria" w:hAnsi="Cambria" w:cs="Cambria"/>
          <w:szCs w:val="24"/>
        </w:rPr>
      </w:pPr>
    </w:p>
    <w:p w14:paraId="084FA671" w14:textId="71D23E2F" w:rsidR="00C94541" w:rsidRPr="00C57637" w:rsidRDefault="00C94541" w:rsidP="00C94541">
      <w:pPr>
        <w:rPr>
          <w:rFonts w:ascii="Cambria" w:eastAsia="Cambria" w:hAnsi="Cambria" w:cs="Cambria"/>
          <w:szCs w:val="24"/>
        </w:rPr>
      </w:pPr>
      <w:r>
        <w:rPr>
          <w:rFonts w:ascii="Cambria" w:eastAsia="Cambria" w:hAnsi="Cambria" w:cs="Cambria"/>
          <w:szCs w:val="24"/>
        </w:rPr>
        <w:t xml:space="preserve">The </w:t>
      </w:r>
      <w:r>
        <w:rPr>
          <w:rFonts w:ascii="Cambria" w:eastAsia="Cambria" w:hAnsi="Cambria" w:cs="Cambria"/>
          <w:szCs w:val="24"/>
          <w:u w:val="single"/>
        </w:rPr>
        <w:t>projected d</w:t>
      </w:r>
      <w:r w:rsidRPr="00624367">
        <w:rPr>
          <w:rFonts w:ascii="Cambria" w:eastAsia="Cambria" w:hAnsi="Cambria" w:cs="Cambria"/>
          <w:szCs w:val="24"/>
          <w:u w:val="single"/>
        </w:rPr>
        <w:t>istribution</w:t>
      </w:r>
      <w:r>
        <w:rPr>
          <w:rFonts w:ascii="Cambria" w:eastAsia="Cambria" w:hAnsi="Cambria" w:cs="Cambria"/>
          <w:szCs w:val="24"/>
          <w:u w:val="single"/>
        </w:rPr>
        <w:t>s</w:t>
      </w:r>
      <w:r w:rsidRPr="00624367">
        <w:rPr>
          <w:rFonts w:ascii="Cambria" w:eastAsia="Cambria" w:hAnsi="Cambria" w:cs="Cambria"/>
          <w:szCs w:val="24"/>
          <w:u w:val="single"/>
        </w:rPr>
        <w:t xml:space="preserve"> of </w:t>
      </w:r>
      <w:r>
        <w:rPr>
          <w:rFonts w:ascii="Cambria" w:eastAsia="Cambria" w:hAnsi="Cambria" w:cs="Cambria"/>
          <w:szCs w:val="24"/>
          <w:u w:val="single"/>
        </w:rPr>
        <w:t>fishing mortality</w:t>
      </w:r>
      <w:r w:rsidRPr="00A76375">
        <w:rPr>
          <w:rFonts w:ascii="Cambria" w:eastAsia="Cambria" w:hAnsi="Cambria" w:cs="Cambria"/>
          <w:szCs w:val="24"/>
          <w:u w:val="single"/>
        </w:rPr>
        <w:t xml:space="preserve"> results</w:t>
      </w:r>
      <w:r>
        <w:rPr>
          <w:rFonts w:ascii="Cambria" w:eastAsia="Cambria" w:hAnsi="Cambria" w:cs="Cambria"/>
          <w:szCs w:val="24"/>
          <w:u w:val="single"/>
        </w:rPr>
        <w:t xml:space="preserve"> during 2025-2034</w:t>
      </w:r>
      <w:r>
        <w:rPr>
          <w:rFonts w:ascii="Cambria" w:eastAsia="Cambria" w:hAnsi="Cambria" w:cs="Cambria"/>
          <w:szCs w:val="24"/>
        </w:rPr>
        <w:t xml:space="preserve"> under each of the eight scenarios</w:t>
      </w:r>
      <w:r w:rsidRPr="004147BF">
        <w:rPr>
          <w:rFonts w:ascii="Cambria" w:eastAsia="Cambria" w:hAnsi="Cambria" w:cs="Cambria"/>
          <w:szCs w:val="24"/>
        </w:rPr>
        <w:t xml:space="preserve"> </w:t>
      </w:r>
      <w:r>
        <w:rPr>
          <w:rFonts w:ascii="Cambria" w:eastAsia="Cambria" w:hAnsi="Cambria" w:cs="Cambria"/>
          <w:szCs w:val="24"/>
        </w:rPr>
        <w:t xml:space="preserve">are shown in Tables 12.1-12.8 and Figures 38.1-38.8, respectively. Comparison of the fishing mortality results under each of the rebuilding scenarios are </w:t>
      </w:r>
      <w:r w:rsidR="00FC258F">
        <w:rPr>
          <w:rFonts w:ascii="Cambria" w:eastAsia="Cambria" w:hAnsi="Cambria" w:cs="Cambria"/>
          <w:szCs w:val="24"/>
        </w:rPr>
        <w:t>shown</w:t>
      </w:r>
      <w:r>
        <w:rPr>
          <w:rFonts w:ascii="Cambria" w:eastAsia="Cambria" w:hAnsi="Cambria" w:cs="Cambria"/>
          <w:szCs w:val="24"/>
        </w:rPr>
        <w:t xml:space="preserve"> in Table 12.9 and Figures 38.9-38.11.</w:t>
      </w:r>
    </w:p>
    <w:p w14:paraId="73DBA66D" w14:textId="4C8CABBE" w:rsidR="00ED3DC3" w:rsidRDefault="00ED3DC3" w:rsidP="00624367">
      <w:pPr>
        <w:rPr>
          <w:rFonts w:ascii="Cambria" w:eastAsia="Cambria" w:hAnsi="Cambria" w:cs="Cambria"/>
          <w:szCs w:val="24"/>
        </w:rPr>
      </w:pPr>
    </w:p>
    <w:p w14:paraId="4BA57383" w14:textId="2BFA1CDF" w:rsidR="00ED3DC3" w:rsidRPr="00C57637" w:rsidRDefault="00ED3DC3" w:rsidP="00624367">
      <w:pPr>
        <w:rPr>
          <w:rFonts w:ascii="Cambria" w:eastAsia="Cambria" w:hAnsi="Cambria" w:cs="Cambria"/>
          <w:szCs w:val="24"/>
        </w:rPr>
      </w:pPr>
      <w:r>
        <w:rPr>
          <w:rFonts w:ascii="Cambria" w:eastAsia="Cambria" w:hAnsi="Cambria" w:cs="Cambria"/>
          <w:szCs w:val="24"/>
        </w:rPr>
        <w:t>The comparison</w:t>
      </w:r>
      <w:r w:rsidR="00065555">
        <w:rPr>
          <w:rFonts w:ascii="Cambria" w:eastAsia="Cambria" w:hAnsi="Cambria" w:cs="Cambria"/>
          <w:szCs w:val="24"/>
        </w:rPr>
        <w:t>s</w:t>
      </w:r>
      <w:r>
        <w:rPr>
          <w:rFonts w:ascii="Cambria" w:eastAsia="Cambria" w:hAnsi="Cambria" w:cs="Cambria"/>
          <w:szCs w:val="24"/>
        </w:rPr>
        <w:t xml:space="preserve"> of annual probabilities of achieving the rebuilding target of 3,660 mt of spawning biomass with at least 60% probability during </w:t>
      </w:r>
      <w:r w:rsidR="00FC258F">
        <w:rPr>
          <w:rFonts w:ascii="Cambria" w:eastAsia="Cambria" w:hAnsi="Cambria" w:cs="Cambria"/>
          <w:szCs w:val="24"/>
        </w:rPr>
        <w:t>2021-2034 under each of the eight scenarios</w:t>
      </w:r>
      <w:r w:rsidR="00FC258F" w:rsidRPr="004147BF">
        <w:rPr>
          <w:rFonts w:ascii="Cambria" w:eastAsia="Cambria" w:hAnsi="Cambria" w:cs="Cambria"/>
          <w:szCs w:val="24"/>
        </w:rPr>
        <w:t xml:space="preserve"> </w:t>
      </w:r>
      <w:r w:rsidR="00FC258F">
        <w:rPr>
          <w:rFonts w:ascii="Cambria" w:eastAsia="Cambria" w:hAnsi="Cambria" w:cs="Cambria"/>
          <w:szCs w:val="24"/>
        </w:rPr>
        <w:t xml:space="preserve">are shown </w:t>
      </w:r>
      <w:r>
        <w:rPr>
          <w:rFonts w:ascii="Cambria" w:eastAsia="Cambria" w:hAnsi="Cambria" w:cs="Cambria"/>
          <w:szCs w:val="24"/>
        </w:rPr>
        <w:t>in Table 13 and Figure</w:t>
      </w:r>
      <w:r w:rsidR="00065555">
        <w:rPr>
          <w:rFonts w:ascii="Cambria" w:eastAsia="Cambria" w:hAnsi="Cambria" w:cs="Cambria"/>
          <w:szCs w:val="24"/>
        </w:rPr>
        <w:t>s</w:t>
      </w:r>
      <w:r>
        <w:rPr>
          <w:rFonts w:ascii="Cambria" w:eastAsia="Cambria" w:hAnsi="Cambria" w:cs="Cambria"/>
          <w:szCs w:val="24"/>
        </w:rPr>
        <w:t xml:space="preserve"> 39.</w:t>
      </w:r>
      <w:r w:rsidR="00065555">
        <w:rPr>
          <w:rFonts w:ascii="Cambria" w:eastAsia="Cambria" w:hAnsi="Cambria" w:cs="Cambria"/>
          <w:szCs w:val="24"/>
        </w:rPr>
        <w:t>1-39.3.</w:t>
      </w:r>
    </w:p>
    <w:p w14:paraId="03B88FDF" w14:textId="77777777" w:rsidR="00A76375" w:rsidRDefault="00A76375" w:rsidP="00A76375">
      <w:pPr>
        <w:rPr>
          <w:rFonts w:ascii="Cambria" w:eastAsia="Cambria" w:hAnsi="Cambria" w:cs="Cambria"/>
          <w:szCs w:val="24"/>
        </w:rPr>
      </w:pPr>
    </w:p>
    <w:p w14:paraId="5795A139" w14:textId="3E13A9F2" w:rsidR="003078FE" w:rsidRDefault="007D2574" w:rsidP="007D2574">
      <w:pPr>
        <w:rPr>
          <w:rFonts w:ascii="Cambria" w:eastAsia="Cambria" w:hAnsi="Cambria" w:cs="Cambria"/>
          <w:szCs w:val="24"/>
        </w:rPr>
      </w:pPr>
      <w:r>
        <w:rPr>
          <w:rFonts w:ascii="Cambria" w:eastAsia="Cambria" w:hAnsi="Cambria" w:cs="Cambria"/>
          <w:szCs w:val="24"/>
        </w:rPr>
        <w:t>The comparison</w:t>
      </w:r>
      <w:r w:rsidR="00FC258F">
        <w:rPr>
          <w:rFonts w:ascii="Cambria" w:eastAsia="Cambria" w:hAnsi="Cambria" w:cs="Cambria"/>
          <w:szCs w:val="24"/>
        </w:rPr>
        <w:t>s</w:t>
      </w:r>
      <w:r>
        <w:rPr>
          <w:rFonts w:ascii="Cambria" w:eastAsia="Cambria" w:hAnsi="Cambria" w:cs="Cambria"/>
          <w:szCs w:val="24"/>
        </w:rPr>
        <w:t xml:space="preserve"> of the annual probabilities of exceeding the potential overfishing reference point of F</w:t>
      </w:r>
      <w:r>
        <w:rPr>
          <w:rFonts w:ascii="Cambria" w:eastAsia="Cambria" w:hAnsi="Cambria" w:cs="Cambria"/>
          <w:szCs w:val="24"/>
          <w:vertAlign w:val="subscript"/>
        </w:rPr>
        <w:t>20%SSB(F=0)</w:t>
      </w:r>
      <w:r>
        <w:rPr>
          <w:rFonts w:ascii="Cambria" w:eastAsia="Cambria" w:hAnsi="Cambria" w:cs="Cambria"/>
          <w:szCs w:val="24"/>
        </w:rPr>
        <w:t xml:space="preserve">=0.53 during 2021–2034 </w:t>
      </w:r>
      <w:r w:rsidR="00D00B67">
        <w:rPr>
          <w:rFonts w:ascii="Cambria" w:eastAsia="Cambria" w:hAnsi="Cambria" w:cs="Cambria"/>
          <w:szCs w:val="24"/>
        </w:rPr>
        <w:t>under each of the eight scenarios</w:t>
      </w:r>
      <w:r w:rsidR="00D00B67" w:rsidRPr="004147BF">
        <w:rPr>
          <w:rFonts w:ascii="Cambria" w:eastAsia="Cambria" w:hAnsi="Cambria" w:cs="Cambria"/>
          <w:szCs w:val="24"/>
        </w:rPr>
        <w:t xml:space="preserve"> </w:t>
      </w:r>
      <w:r>
        <w:rPr>
          <w:rFonts w:ascii="Cambria" w:eastAsia="Cambria" w:hAnsi="Cambria" w:cs="Cambria"/>
          <w:szCs w:val="24"/>
        </w:rPr>
        <w:t xml:space="preserve">relative to the even odds reference of  not overfishing are </w:t>
      </w:r>
      <w:r w:rsidR="00FC258F">
        <w:rPr>
          <w:rFonts w:ascii="Cambria" w:eastAsia="Cambria" w:hAnsi="Cambria" w:cs="Cambria"/>
          <w:szCs w:val="24"/>
        </w:rPr>
        <w:t>shown</w:t>
      </w:r>
      <w:r>
        <w:rPr>
          <w:rFonts w:ascii="Cambria" w:eastAsia="Cambria" w:hAnsi="Cambria" w:cs="Cambria"/>
          <w:szCs w:val="24"/>
        </w:rPr>
        <w:t xml:space="preserve"> in Table 14 and Figure</w:t>
      </w:r>
      <w:r w:rsidR="00D00B67">
        <w:rPr>
          <w:rFonts w:ascii="Cambria" w:eastAsia="Cambria" w:hAnsi="Cambria" w:cs="Cambria"/>
          <w:szCs w:val="24"/>
        </w:rPr>
        <w:t>s</w:t>
      </w:r>
      <w:r>
        <w:rPr>
          <w:rFonts w:ascii="Cambria" w:eastAsia="Cambria" w:hAnsi="Cambria" w:cs="Cambria"/>
          <w:szCs w:val="24"/>
        </w:rPr>
        <w:t xml:space="preserve"> 40</w:t>
      </w:r>
      <w:r w:rsidR="00D00B67">
        <w:rPr>
          <w:rFonts w:ascii="Cambria" w:eastAsia="Cambria" w:hAnsi="Cambria" w:cs="Cambria"/>
          <w:szCs w:val="24"/>
        </w:rPr>
        <w:t>.1-40.3</w:t>
      </w:r>
      <w:r>
        <w:rPr>
          <w:rFonts w:ascii="Cambria" w:eastAsia="Cambria" w:hAnsi="Cambria" w:cs="Cambria"/>
          <w:szCs w:val="24"/>
        </w:rPr>
        <w:t>.</w:t>
      </w:r>
    </w:p>
    <w:p w14:paraId="14838CE6" w14:textId="15C12082" w:rsidR="00A170B1" w:rsidRDefault="00A170B1" w:rsidP="007D2574">
      <w:pPr>
        <w:rPr>
          <w:rFonts w:ascii="Cambria" w:eastAsia="Cambria" w:hAnsi="Cambria" w:cs="Cambria"/>
          <w:szCs w:val="24"/>
        </w:rPr>
      </w:pPr>
    </w:p>
    <w:p w14:paraId="49109CFB" w14:textId="3D5C4D57" w:rsidR="00A170B1" w:rsidRPr="00153BE1" w:rsidRDefault="00341674" w:rsidP="00A170B1">
      <w:pPr>
        <w:rPr>
          <w:rFonts w:ascii="Cambria" w:eastAsia="Cambria" w:hAnsi="Cambria" w:cs="Cambria"/>
          <w:b/>
          <w:bCs/>
          <w:szCs w:val="24"/>
        </w:rPr>
      </w:pPr>
      <w:r>
        <w:rPr>
          <w:rFonts w:ascii="Cambria" w:eastAsia="Cambria" w:hAnsi="Cambria" w:cs="Cambria"/>
          <w:b/>
          <w:bCs/>
          <w:szCs w:val="24"/>
        </w:rPr>
        <w:t>S</w:t>
      </w:r>
      <w:r w:rsidR="00A170B1">
        <w:rPr>
          <w:rFonts w:ascii="Cambria" w:eastAsia="Cambria" w:hAnsi="Cambria" w:cs="Cambria"/>
          <w:b/>
          <w:bCs/>
          <w:szCs w:val="24"/>
        </w:rPr>
        <w:t xml:space="preserve">ensitivity </w:t>
      </w:r>
      <w:r>
        <w:rPr>
          <w:rFonts w:ascii="Cambria" w:eastAsia="Cambria" w:hAnsi="Cambria" w:cs="Cambria"/>
          <w:b/>
          <w:bCs/>
          <w:szCs w:val="24"/>
        </w:rPr>
        <w:t>A</w:t>
      </w:r>
      <w:r w:rsidR="00A170B1" w:rsidRPr="00153BE1">
        <w:rPr>
          <w:rFonts w:ascii="Cambria" w:eastAsia="Cambria" w:hAnsi="Cambria" w:cs="Cambria"/>
          <w:b/>
          <w:bCs/>
          <w:szCs w:val="24"/>
        </w:rPr>
        <w:t>nalyses</w:t>
      </w:r>
    </w:p>
    <w:p w14:paraId="2D08E39C" w14:textId="77777777" w:rsidR="00A170B1" w:rsidRDefault="00A170B1" w:rsidP="007D2574">
      <w:pPr>
        <w:rPr>
          <w:rFonts w:ascii="Cambria" w:eastAsia="Cambria" w:hAnsi="Cambria" w:cs="Cambria"/>
          <w:szCs w:val="24"/>
        </w:rPr>
      </w:pPr>
    </w:p>
    <w:p w14:paraId="25E24FCF" w14:textId="77777777" w:rsidR="00341674" w:rsidRDefault="00341674" w:rsidP="00341674">
      <w:pPr>
        <w:rPr>
          <w:rFonts w:ascii="Cambria" w:eastAsia="Cambria" w:hAnsi="Cambria" w:cs="Cambria"/>
          <w:szCs w:val="24"/>
          <w:u w:val="single"/>
        </w:rPr>
      </w:pPr>
      <w:r>
        <w:rPr>
          <w:rFonts w:ascii="Cambria" w:eastAsia="Cambria" w:hAnsi="Cambria" w:cs="Cambria"/>
          <w:szCs w:val="24"/>
          <w:u w:val="single"/>
        </w:rPr>
        <w:t>Medium-Term Recruitment Model</w:t>
      </w:r>
    </w:p>
    <w:p w14:paraId="607CD271" w14:textId="61FDB251" w:rsidR="00341674" w:rsidRPr="003920C1" w:rsidRDefault="00341674" w:rsidP="00341674">
      <w:pPr>
        <w:rPr>
          <w:rFonts w:ascii="Cambria" w:eastAsia="Cambria" w:hAnsi="Cambria" w:cs="Cambria"/>
          <w:szCs w:val="24"/>
        </w:rPr>
      </w:pPr>
      <w:r>
        <w:rPr>
          <w:rFonts w:ascii="Cambria" w:eastAsia="Cambria" w:hAnsi="Cambria" w:cs="Cambria"/>
          <w:szCs w:val="24"/>
        </w:rPr>
        <w:t>Under the medium-term recruitment model, t</w:t>
      </w:r>
      <w:r w:rsidRPr="003920C1">
        <w:rPr>
          <w:rFonts w:ascii="Cambria" w:eastAsia="Cambria" w:hAnsi="Cambria" w:cs="Cambria"/>
          <w:szCs w:val="24"/>
        </w:rPr>
        <w:t xml:space="preserve">he constant F scenario 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w:t>
      </w:r>
      <w:r w:rsidRPr="003920C1">
        <w:rPr>
          <w:rFonts w:ascii="Cambria" w:eastAsia="Cambria" w:hAnsi="Cambria" w:cs="Cambria"/>
          <w:szCs w:val="24"/>
        </w:rPr>
        <w:t xml:space="preserve"> </w:t>
      </w:r>
      <w:r>
        <w:rPr>
          <w:rFonts w:ascii="Cambria" w:eastAsia="Cambria" w:hAnsi="Cambria" w:cs="Cambria"/>
          <w:szCs w:val="24"/>
        </w:rPr>
        <w:t xml:space="preserve">a fishing mortality of </w:t>
      </w:r>
      <w:r w:rsidRPr="003920C1">
        <w:rPr>
          <w:rFonts w:ascii="Cambria" w:eastAsia="Cambria" w:hAnsi="Cambria" w:cs="Cambria"/>
          <w:szCs w:val="24"/>
        </w:rPr>
        <w:t>F = 0.3</w:t>
      </w:r>
      <w:r>
        <w:rPr>
          <w:rFonts w:ascii="Cambria" w:eastAsia="Cambria" w:hAnsi="Cambria" w:cs="Cambria"/>
          <w:szCs w:val="24"/>
        </w:rPr>
        <w:t>8</w:t>
      </w:r>
      <w:r w:rsidRPr="003920C1">
        <w:rPr>
          <w:rFonts w:ascii="Cambria" w:eastAsia="Cambria" w:hAnsi="Cambria" w:cs="Cambria"/>
          <w:szCs w:val="24"/>
        </w:rPr>
        <w:t xml:space="preserve"> during 2025-2034</w:t>
      </w:r>
      <w:r>
        <w:rPr>
          <w:rFonts w:ascii="Cambria" w:eastAsia="Cambria" w:hAnsi="Cambria" w:cs="Cambria"/>
          <w:szCs w:val="24"/>
        </w:rPr>
        <w:t xml:space="preserve"> with a rebuilding probability of P=0.60 in 2030. This scenario required a fishing mortality </w:t>
      </w:r>
      <w:r>
        <w:rPr>
          <w:rFonts w:ascii="Cambria" w:eastAsia="Cambria" w:hAnsi="Cambria" w:cs="Cambria"/>
          <w:szCs w:val="24"/>
        </w:rPr>
        <w:lastRenderedPageBreak/>
        <w:t>reduction</w:t>
      </w:r>
      <w:r>
        <w:rPr>
          <w:rStyle w:val="FootnoteReference"/>
          <w:rFonts w:ascii="Cambria" w:eastAsia="Cambria" w:hAnsi="Cambria" w:cs="Cambria"/>
          <w:szCs w:val="24"/>
        </w:rPr>
        <w:footnoteReference w:id="7"/>
      </w:r>
      <w:r>
        <w:rPr>
          <w:rFonts w:ascii="Cambria" w:eastAsia="Cambria" w:hAnsi="Cambria" w:cs="Cambria"/>
          <w:szCs w:val="24"/>
        </w:rPr>
        <w:t xml:space="preserve"> of 44%  in 2025.</w:t>
      </w:r>
    </w:p>
    <w:p w14:paraId="22944088" w14:textId="5597D3A6" w:rsidR="00A170B1" w:rsidRDefault="00A170B1" w:rsidP="00A170B1">
      <w:pPr>
        <w:rPr>
          <w:rFonts w:ascii="Cambria" w:eastAsia="Cambria" w:hAnsi="Cambria" w:cs="Cambria"/>
          <w:szCs w:val="24"/>
        </w:rPr>
      </w:pPr>
    </w:p>
    <w:p w14:paraId="2C7C643E" w14:textId="74D4AF1E" w:rsidR="00A170B1" w:rsidRPr="002B1893" w:rsidRDefault="002B1893" w:rsidP="002B1893">
      <w:pPr>
        <w:rPr>
          <w:rFonts w:ascii="Cambria" w:eastAsia="Cambria" w:hAnsi="Cambria" w:cs="Cambria"/>
          <w:szCs w:val="24"/>
        </w:rPr>
      </w:pPr>
      <w:r w:rsidRPr="003920C1">
        <w:rPr>
          <w:rFonts w:ascii="Cambria" w:eastAsia="Cambria" w:hAnsi="Cambria" w:cs="Cambria"/>
          <w:szCs w:val="24"/>
        </w:rPr>
        <w:t xml:space="preserve">The constant catch scenario </w:t>
      </w:r>
      <w:r>
        <w:rPr>
          <w:rFonts w:ascii="Cambria" w:eastAsia="Cambria" w:hAnsi="Cambria" w:cs="Cambria"/>
          <w:szCs w:val="24"/>
        </w:rPr>
        <w:t xml:space="preserve">under medium-term recruitment </w:t>
      </w:r>
      <w:r w:rsidRPr="003920C1">
        <w:rPr>
          <w:rFonts w:ascii="Cambria" w:eastAsia="Cambria" w:hAnsi="Cambria" w:cs="Cambria"/>
          <w:szCs w:val="24"/>
        </w:rPr>
        <w:t xml:space="preserve">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 a</w:t>
      </w:r>
      <w:r w:rsidRPr="003920C1">
        <w:rPr>
          <w:rFonts w:ascii="Cambria" w:eastAsia="Cambria" w:hAnsi="Cambria" w:cs="Cambria"/>
          <w:szCs w:val="24"/>
        </w:rPr>
        <w:t xml:space="preserve"> catch </w:t>
      </w:r>
      <w:r>
        <w:rPr>
          <w:rFonts w:ascii="Cambria" w:eastAsia="Cambria" w:hAnsi="Cambria" w:cs="Cambria"/>
          <w:szCs w:val="24"/>
        </w:rPr>
        <w:t xml:space="preserve">of C </w:t>
      </w:r>
      <w:r w:rsidRPr="003920C1">
        <w:rPr>
          <w:rFonts w:ascii="Cambria" w:eastAsia="Cambria" w:hAnsi="Cambria" w:cs="Cambria"/>
          <w:szCs w:val="24"/>
        </w:rPr>
        <w:t>= 2</w:t>
      </w:r>
      <w:r>
        <w:rPr>
          <w:rFonts w:ascii="Cambria" w:eastAsia="Cambria" w:hAnsi="Cambria" w:cs="Cambria"/>
          <w:szCs w:val="24"/>
        </w:rPr>
        <w:t>,200</w:t>
      </w:r>
      <w:r w:rsidRPr="003920C1">
        <w:rPr>
          <w:rFonts w:ascii="Cambria" w:eastAsia="Cambria" w:hAnsi="Cambria" w:cs="Cambria"/>
          <w:szCs w:val="24"/>
        </w:rPr>
        <w:t xml:space="preserve"> mt during 2025-2034</w:t>
      </w:r>
      <w:r>
        <w:rPr>
          <w:rFonts w:ascii="Cambria" w:eastAsia="Cambria" w:hAnsi="Cambria" w:cs="Cambria"/>
          <w:szCs w:val="24"/>
        </w:rPr>
        <w:t xml:space="preserve"> with a rebuilding probability of P=0.6</w:t>
      </w:r>
      <w:r w:rsidR="004A34D5">
        <w:rPr>
          <w:rFonts w:ascii="Cambria" w:eastAsia="Cambria" w:hAnsi="Cambria" w:cs="Cambria"/>
          <w:szCs w:val="24"/>
        </w:rPr>
        <w:t>0</w:t>
      </w:r>
      <w:r>
        <w:rPr>
          <w:rFonts w:ascii="Cambria" w:eastAsia="Cambria" w:hAnsi="Cambria" w:cs="Cambria"/>
          <w:szCs w:val="24"/>
        </w:rPr>
        <w:t xml:space="preserve"> in 203</w:t>
      </w:r>
      <w:r w:rsidR="004A34D5">
        <w:rPr>
          <w:rFonts w:ascii="Cambria" w:eastAsia="Cambria" w:hAnsi="Cambria" w:cs="Cambria"/>
          <w:szCs w:val="24"/>
        </w:rPr>
        <w:t>2</w:t>
      </w:r>
      <w:r>
        <w:rPr>
          <w:rFonts w:ascii="Cambria" w:eastAsia="Cambria" w:hAnsi="Cambria" w:cs="Cambria"/>
          <w:szCs w:val="24"/>
        </w:rPr>
        <w:t>. The constant catch scenario required a catch reduction of 9% in 2025.</w:t>
      </w:r>
    </w:p>
    <w:p w14:paraId="1257C041" w14:textId="3B1E7943" w:rsidR="007D2574" w:rsidRDefault="007D2574" w:rsidP="007D2574">
      <w:pPr>
        <w:rPr>
          <w:rFonts w:ascii="Cambria" w:eastAsia="Cambria" w:hAnsi="Cambria" w:cs="Cambria"/>
          <w:szCs w:val="24"/>
        </w:rPr>
      </w:pPr>
    </w:p>
    <w:p w14:paraId="1B1ED7E8" w14:textId="7524F335" w:rsidR="00A170B1" w:rsidRDefault="00E17C73" w:rsidP="007D2574">
      <w:pPr>
        <w:rPr>
          <w:rFonts w:ascii="Cambria" w:eastAsia="Cambria" w:hAnsi="Cambria" w:cs="Cambria"/>
          <w:szCs w:val="24"/>
        </w:rPr>
      </w:pPr>
      <w:r>
        <w:rPr>
          <w:rFonts w:ascii="Cambria" w:eastAsia="Cambria" w:hAnsi="Cambria" w:cs="Cambria"/>
          <w:szCs w:val="24"/>
        </w:rPr>
        <w:t xml:space="preserve">The </w:t>
      </w:r>
      <w:r w:rsidR="002B1893">
        <w:rPr>
          <w:rFonts w:ascii="Cambria" w:eastAsia="Cambria" w:hAnsi="Cambria" w:cs="Cambria"/>
          <w:szCs w:val="24"/>
          <w:u w:val="single"/>
        </w:rPr>
        <w:t>projected d</w:t>
      </w:r>
      <w:r w:rsidR="002B1893" w:rsidRPr="00624367">
        <w:rPr>
          <w:rFonts w:ascii="Cambria" w:eastAsia="Cambria" w:hAnsi="Cambria" w:cs="Cambria"/>
          <w:szCs w:val="24"/>
          <w:u w:val="single"/>
        </w:rPr>
        <w:t>istribution</w:t>
      </w:r>
      <w:r w:rsidR="002B1893">
        <w:rPr>
          <w:rFonts w:ascii="Cambria" w:eastAsia="Cambria" w:hAnsi="Cambria" w:cs="Cambria"/>
          <w:szCs w:val="24"/>
          <w:u w:val="single"/>
        </w:rPr>
        <w:t>s</w:t>
      </w:r>
      <w:r w:rsidR="002B1893" w:rsidRPr="00624367">
        <w:rPr>
          <w:rFonts w:ascii="Cambria" w:eastAsia="Cambria" w:hAnsi="Cambria" w:cs="Cambria"/>
          <w:szCs w:val="24"/>
          <w:u w:val="single"/>
        </w:rPr>
        <w:t xml:space="preserve"> of catch</w:t>
      </w:r>
      <w:r w:rsidR="002B1893" w:rsidRPr="00A76375">
        <w:rPr>
          <w:rFonts w:ascii="Cambria" w:eastAsia="Cambria" w:hAnsi="Cambria" w:cs="Cambria"/>
          <w:szCs w:val="24"/>
          <w:u w:val="single"/>
        </w:rPr>
        <w:t xml:space="preserve"> biomass results</w:t>
      </w:r>
      <w:r w:rsidR="002B1893">
        <w:rPr>
          <w:rFonts w:ascii="Cambria" w:eastAsia="Cambria" w:hAnsi="Cambria" w:cs="Cambria"/>
          <w:szCs w:val="24"/>
          <w:u w:val="single"/>
        </w:rPr>
        <w:t xml:space="preserve"> during 2025-2034</w:t>
      </w:r>
      <w:r w:rsidR="002B1893">
        <w:rPr>
          <w:rFonts w:ascii="Cambria" w:eastAsia="Cambria" w:hAnsi="Cambria" w:cs="Cambria"/>
          <w:szCs w:val="24"/>
        </w:rPr>
        <w:t xml:space="preserve"> </w:t>
      </w:r>
      <w:r>
        <w:rPr>
          <w:rFonts w:ascii="Cambria" w:eastAsia="Cambria" w:hAnsi="Cambria" w:cs="Cambria"/>
          <w:szCs w:val="24"/>
        </w:rPr>
        <w:t xml:space="preserve">for the constant F and </w:t>
      </w:r>
      <w:r w:rsidR="00FF7FDA">
        <w:rPr>
          <w:rFonts w:ascii="Cambria" w:eastAsia="Cambria" w:hAnsi="Cambria" w:cs="Cambria"/>
          <w:szCs w:val="24"/>
        </w:rPr>
        <w:t>catch</w:t>
      </w:r>
      <w:r>
        <w:rPr>
          <w:rFonts w:ascii="Cambria" w:eastAsia="Cambria" w:hAnsi="Cambria" w:cs="Cambria"/>
          <w:szCs w:val="24"/>
        </w:rPr>
        <w:t xml:space="preserve"> rebuilding scenarios are </w:t>
      </w:r>
      <w:r w:rsidR="002B1893">
        <w:rPr>
          <w:rFonts w:ascii="Cambria" w:eastAsia="Cambria" w:hAnsi="Cambria" w:cs="Cambria"/>
          <w:szCs w:val="24"/>
        </w:rPr>
        <w:t>shown</w:t>
      </w:r>
      <w:r>
        <w:rPr>
          <w:rFonts w:ascii="Cambria" w:eastAsia="Cambria" w:hAnsi="Cambria" w:cs="Cambria"/>
          <w:szCs w:val="24"/>
        </w:rPr>
        <w:t xml:space="preserve"> in Table 15 and Figure 41.1.</w:t>
      </w:r>
    </w:p>
    <w:p w14:paraId="5AF50A0C" w14:textId="058F5B4F" w:rsidR="001778C9" w:rsidRDefault="001778C9" w:rsidP="007D2574">
      <w:pPr>
        <w:rPr>
          <w:rFonts w:ascii="Cambria" w:eastAsia="Cambria" w:hAnsi="Cambria" w:cs="Cambria"/>
          <w:szCs w:val="24"/>
        </w:rPr>
      </w:pPr>
    </w:p>
    <w:p w14:paraId="30D25E0A" w14:textId="420B702F" w:rsidR="001778C9" w:rsidRDefault="001778C9" w:rsidP="001778C9">
      <w:pPr>
        <w:rPr>
          <w:rFonts w:ascii="Cambria" w:eastAsia="Cambria" w:hAnsi="Cambria" w:cs="Cambria"/>
          <w:szCs w:val="24"/>
        </w:rPr>
      </w:pPr>
      <w:r>
        <w:rPr>
          <w:rFonts w:ascii="Cambria" w:eastAsia="Cambria" w:hAnsi="Cambria" w:cs="Cambria"/>
          <w:szCs w:val="24"/>
        </w:rPr>
        <w:t xml:space="preserve">The </w:t>
      </w:r>
      <w:r w:rsidR="002B1893">
        <w:rPr>
          <w:rFonts w:ascii="Cambria" w:eastAsia="Cambria" w:hAnsi="Cambria" w:cs="Cambria"/>
          <w:szCs w:val="24"/>
          <w:u w:val="single"/>
        </w:rPr>
        <w:t>projected d</w:t>
      </w:r>
      <w:r w:rsidR="002B1893" w:rsidRPr="00624367">
        <w:rPr>
          <w:rFonts w:ascii="Cambria" w:eastAsia="Cambria" w:hAnsi="Cambria" w:cs="Cambria"/>
          <w:szCs w:val="24"/>
          <w:u w:val="single"/>
        </w:rPr>
        <w:t>istribution</w:t>
      </w:r>
      <w:r w:rsidR="002B1893">
        <w:rPr>
          <w:rFonts w:ascii="Cambria" w:eastAsia="Cambria" w:hAnsi="Cambria" w:cs="Cambria"/>
          <w:szCs w:val="24"/>
          <w:u w:val="single"/>
        </w:rPr>
        <w:t>s</w:t>
      </w:r>
      <w:r w:rsidR="002B1893" w:rsidRPr="00624367">
        <w:rPr>
          <w:rFonts w:ascii="Cambria" w:eastAsia="Cambria" w:hAnsi="Cambria" w:cs="Cambria"/>
          <w:szCs w:val="24"/>
          <w:u w:val="single"/>
        </w:rPr>
        <w:t xml:space="preserve"> of </w:t>
      </w:r>
      <w:r w:rsidR="002B1893">
        <w:rPr>
          <w:rFonts w:ascii="Cambria" w:eastAsia="Cambria" w:hAnsi="Cambria" w:cs="Cambria"/>
          <w:szCs w:val="24"/>
          <w:u w:val="single"/>
        </w:rPr>
        <w:t>spawning</w:t>
      </w:r>
      <w:r w:rsidR="002B1893" w:rsidRPr="00A76375">
        <w:rPr>
          <w:rFonts w:ascii="Cambria" w:eastAsia="Cambria" w:hAnsi="Cambria" w:cs="Cambria"/>
          <w:szCs w:val="24"/>
          <w:u w:val="single"/>
        </w:rPr>
        <w:t xml:space="preserve"> biomass results</w:t>
      </w:r>
      <w:r w:rsidR="002B1893">
        <w:rPr>
          <w:rFonts w:ascii="Cambria" w:eastAsia="Cambria" w:hAnsi="Cambria" w:cs="Cambria"/>
          <w:szCs w:val="24"/>
          <w:u w:val="single"/>
        </w:rPr>
        <w:t xml:space="preserve"> during 2025-2034</w:t>
      </w:r>
      <w:r w:rsidR="002B1893">
        <w:rPr>
          <w:rFonts w:ascii="Cambria" w:eastAsia="Cambria" w:hAnsi="Cambria" w:cs="Cambria"/>
          <w:szCs w:val="24"/>
        </w:rPr>
        <w:t xml:space="preserve"> </w:t>
      </w:r>
      <w:r>
        <w:rPr>
          <w:rFonts w:ascii="Cambria" w:eastAsia="Cambria" w:hAnsi="Cambria" w:cs="Cambria"/>
          <w:szCs w:val="24"/>
        </w:rPr>
        <w:t xml:space="preserve">for the constant F and constant </w:t>
      </w:r>
      <w:r w:rsidR="00FF7FDA">
        <w:rPr>
          <w:rFonts w:ascii="Cambria" w:eastAsia="Cambria" w:hAnsi="Cambria" w:cs="Cambria"/>
          <w:szCs w:val="24"/>
        </w:rPr>
        <w:t>catch</w:t>
      </w:r>
      <w:r>
        <w:rPr>
          <w:rFonts w:ascii="Cambria" w:eastAsia="Cambria" w:hAnsi="Cambria" w:cs="Cambria"/>
          <w:szCs w:val="24"/>
        </w:rPr>
        <w:t xml:space="preserve"> rebuilding scenarios are provided in Table 15 and Figure 42.1.</w:t>
      </w:r>
    </w:p>
    <w:p w14:paraId="71FB44EE" w14:textId="4F9053B9" w:rsidR="002516C8" w:rsidRDefault="002516C8" w:rsidP="001778C9">
      <w:pPr>
        <w:rPr>
          <w:rFonts w:ascii="Cambria" w:eastAsia="Cambria" w:hAnsi="Cambria" w:cs="Cambria"/>
          <w:szCs w:val="24"/>
        </w:rPr>
      </w:pPr>
    </w:p>
    <w:p w14:paraId="38D29135" w14:textId="09A77924" w:rsidR="002516C8" w:rsidRDefault="002516C8" w:rsidP="002516C8">
      <w:pPr>
        <w:rPr>
          <w:rFonts w:ascii="Cambria" w:eastAsia="Cambria" w:hAnsi="Cambria" w:cs="Cambria"/>
          <w:szCs w:val="24"/>
        </w:rPr>
      </w:pPr>
      <w:r>
        <w:rPr>
          <w:rFonts w:ascii="Cambria" w:eastAsia="Cambria" w:hAnsi="Cambria" w:cs="Cambria"/>
          <w:szCs w:val="24"/>
        </w:rPr>
        <w:t xml:space="preserve">The </w:t>
      </w:r>
      <w:r w:rsidR="002B1893">
        <w:rPr>
          <w:rFonts w:ascii="Cambria" w:eastAsia="Cambria" w:hAnsi="Cambria" w:cs="Cambria"/>
          <w:szCs w:val="24"/>
          <w:u w:val="single"/>
        </w:rPr>
        <w:t>projected d</w:t>
      </w:r>
      <w:r w:rsidR="002B1893" w:rsidRPr="00624367">
        <w:rPr>
          <w:rFonts w:ascii="Cambria" w:eastAsia="Cambria" w:hAnsi="Cambria" w:cs="Cambria"/>
          <w:szCs w:val="24"/>
          <w:u w:val="single"/>
        </w:rPr>
        <w:t>istribution</w:t>
      </w:r>
      <w:r w:rsidR="002B1893">
        <w:rPr>
          <w:rFonts w:ascii="Cambria" w:eastAsia="Cambria" w:hAnsi="Cambria" w:cs="Cambria"/>
          <w:szCs w:val="24"/>
          <w:u w:val="single"/>
        </w:rPr>
        <w:t>s</w:t>
      </w:r>
      <w:r w:rsidR="002B1893" w:rsidRPr="00624367">
        <w:rPr>
          <w:rFonts w:ascii="Cambria" w:eastAsia="Cambria" w:hAnsi="Cambria" w:cs="Cambria"/>
          <w:szCs w:val="24"/>
          <w:u w:val="single"/>
        </w:rPr>
        <w:t xml:space="preserve"> of </w:t>
      </w:r>
      <w:r w:rsidR="002B1893">
        <w:rPr>
          <w:rFonts w:ascii="Cambria" w:eastAsia="Cambria" w:hAnsi="Cambria" w:cs="Cambria"/>
          <w:szCs w:val="24"/>
          <w:u w:val="single"/>
        </w:rPr>
        <w:t>fishing mortality</w:t>
      </w:r>
      <w:r w:rsidR="002B1893" w:rsidRPr="00A76375">
        <w:rPr>
          <w:rFonts w:ascii="Cambria" w:eastAsia="Cambria" w:hAnsi="Cambria" w:cs="Cambria"/>
          <w:szCs w:val="24"/>
          <w:u w:val="single"/>
        </w:rPr>
        <w:t xml:space="preserve"> results</w:t>
      </w:r>
      <w:r w:rsidR="002B1893">
        <w:rPr>
          <w:rFonts w:ascii="Cambria" w:eastAsia="Cambria" w:hAnsi="Cambria" w:cs="Cambria"/>
          <w:szCs w:val="24"/>
          <w:u w:val="single"/>
        </w:rPr>
        <w:t xml:space="preserve"> during 2025-2034</w:t>
      </w:r>
      <w:r w:rsidR="002B1893">
        <w:rPr>
          <w:rFonts w:ascii="Cambria" w:eastAsia="Cambria" w:hAnsi="Cambria" w:cs="Cambria"/>
          <w:szCs w:val="24"/>
        </w:rPr>
        <w:t xml:space="preserve"> </w:t>
      </w:r>
      <w:r>
        <w:rPr>
          <w:rFonts w:ascii="Cambria" w:eastAsia="Cambria" w:hAnsi="Cambria" w:cs="Cambria"/>
          <w:szCs w:val="24"/>
        </w:rPr>
        <w:t xml:space="preserve">for the constant F and constant </w:t>
      </w:r>
      <w:r w:rsidR="00FF7FDA">
        <w:rPr>
          <w:rFonts w:ascii="Cambria" w:eastAsia="Cambria" w:hAnsi="Cambria" w:cs="Cambria"/>
          <w:szCs w:val="24"/>
        </w:rPr>
        <w:t>catch</w:t>
      </w:r>
      <w:r>
        <w:rPr>
          <w:rFonts w:ascii="Cambria" w:eastAsia="Cambria" w:hAnsi="Cambria" w:cs="Cambria"/>
          <w:szCs w:val="24"/>
        </w:rPr>
        <w:t xml:space="preserve"> rebuilding scenarios are provided in Table 15.</w:t>
      </w:r>
    </w:p>
    <w:p w14:paraId="6EE8C462" w14:textId="77777777" w:rsidR="002516C8" w:rsidRDefault="002516C8" w:rsidP="001778C9">
      <w:pPr>
        <w:rPr>
          <w:rFonts w:ascii="Cambria" w:eastAsia="Cambria" w:hAnsi="Cambria" w:cs="Cambria"/>
          <w:szCs w:val="24"/>
        </w:rPr>
      </w:pPr>
    </w:p>
    <w:p w14:paraId="67AE9D38" w14:textId="68EAFF7C" w:rsidR="001778C9" w:rsidRDefault="00B436A3" w:rsidP="007D2574">
      <w:pPr>
        <w:rPr>
          <w:rFonts w:ascii="Cambria" w:eastAsia="Cambria" w:hAnsi="Cambria" w:cs="Cambria"/>
          <w:szCs w:val="24"/>
        </w:rPr>
      </w:pPr>
      <w:r>
        <w:rPr>
          <w:rFonts w:ascii="Cambria" w:eastAsia="Cambria" w:hAnsi="Cambria" w:cs="Cambria"/>
          <w:szCs w:val="24"/>
        </w:rPr>
        <w:t>C</w:t>
      </w:r>
      <w:r w:rsidR="007131C2">
        <w:rPr>
          <w:rFonts w:ascii="Cambria" w:eastAsia="Cambria" w:hAnsi="Cambria" w:cs="Cambria"/>
          <w:szCs w:val="24"/>
        </w:rPr>
        <w:t>omparison</w:t>
      </w:r>
      <w:r>
        <w:rPr>
          <w:rFonts w:ascii="Cambria" w:eastAsia="Cambria" w:hAnsi="Cambria" w:cs="Cambria"/>
          <w:szCs w:val="24"/>
        </w:rPr>
        <w:t>s</w:t>
      </w:r>
      <w:r w:rsidR="007131C2">
        <w:rPr>
          <w:rFonts w:ascii="Cambria" w:eastAsia="Cambria" w:hAnsi="Cambria" w:cs="Cambria"/>
          <w:szCs w:val="24"/>
        </w:rPr>
        <w:t xml:space="preserve"> of the probabilities of achieving the rebuilding and probabilities of overfishing under the medium-term recruitment model for the constant F </w:t>
      </w:r>
      <w:r w:rsidR="002B1893">
        <w:rPr>
          <w:rFonts w:ascii="Cambria" w:eastAsia="Cambria" w:hAnsi="Cambria" w:cs="Cambria"/>
          <w:szCs w:val="24"/>
        </w:rPr>
        <w:t xml:space="preserve">and </w:t>
      </w:r>
      <w:r w:rsidR="007131C2">
        <w:rPr>
          <w:rFonts w:ascii="Cambria" w:eastAsia="Cambria" w:hAnsi="Cambria" w:cs="Cambria"/>
          <w:szCs w:val="24"/>
        </w:rPr>
        <w:t>constant</w:t>
      </w:r>
      <w:r w:rsidR="00FF7FDA">
        <w:rPr>
          <w:rFonts w:ascii="Cambria" w:eastAsia="Cambria" w:hAnsi="Cambria" w:cs="Cambria"/>
          <w:szCs w:val="24"/>
        </w:rPr>
        <w:t xml:space="preserve"> catch</w:t>
      </w:r>
      <w:r w:rsidR="007131C2">
        <w:rPr>
          <w:rFonts w:ascii="Cambria" w:eastAsia="Cambria" w:hAnsi="Cambria" w:cs="Cambria"/>
          <w:szCs w:val="24"/>
        </w:rPr>
        <w:t xml:space="preserve"> </w:t>
      </w:r>
      <w:r w:rsidR="002B1893">
        <w:rPr>
          <w:rFonts w:ascii="Cambria" w:eastAsia="Cambria" w:hAnsi="Cambria" w:cs="Cambria"/>
          <w:szCs w:val="24"/>
        </w:rPr>
        <w:t>scenarios</w:t>
      </w:r>
      <w:r w:rsidR="00066D65">
        <w:rPr>
          <w:rFonts w:ascii="Cambria" w:eastAsia="Cambria" w:hAnsi="Cambria" w:cs="Cambria"/>
          <w:szCs w:val="24"/>
        </w:rPr>
        <w:t xml:space="preserve"> are provided in Table 16 and Figures 43.1 and 44.1.</w:t>
      </w:r>
    </w:p>
    <w:p w14:paraId="1F9D5524" w14:textId="71D816D9" w:rsidR="004A3D8C" w:rsidRDefault="004A3D8C" w:rsidP="007D2574">
      <w:pPr>
        <w:rPr>
          <w:rFonts w:ascii="Cambria" w:eastAsia="Cambria" w:hAnsi="Cambria" w:cs="Cambria"/>
          <w:szCs w:val="24"/>
        </w:rPr>
      </w:pPr>
    </w:p>
    <w:p w14:paraId="2F57EBD9" w14:textId="52695C88" w:rsidR="002B1893" w:rsidRDefault="002B1893" w:rsidP="002B1893">
      <w:pPr>
        <w:rPr>
          <w:rFonts w:ascii="Cambria" w:eastAsia="Cambria" w:hAnsi="Cambria" w:cs="Cambria"/>
          <w:szCs w:val="24"/>
          <w:u w:val="single"/>
        </w:rPr>
      </w:pPr>
      <w:r>
        <w:rPr>
          <w:rFonts w:ascii="Cambria" w:eastAsia="Cambria" w:hAnsi="Cambria" w:cs="Cambria"/>
          <w:szCs w:val="24"/>
          <w:u w:val="single"/>
        </w:rPr>
        <w:t>Short-Term Recruitment Model</w:t>
      </w:r>
    </w:p>
    <w:p w14:paraId="5AFFA791" w14:textId="3479A6DB" w:rsidR="002B1893" w:rsidRPr="003920C1" w:rsidRDefault="002B1893" w:rsidP="002B1893">
      <w:pPr>
        <w:rPr>
          <w:rFonts w:ascii="Cambria" w:eastAsia="Cambria" w:hAnsi="Cambria" w:cs="Cambria"/>
          <w:szCs w:val="24"/>
        </w:rPr>
      </w:pPr>
      <w:r>
        <w:rPr>
          <w:rFonts w:ascii="Cambria" w:eastAsia="Cambria" w:hAnsi="Cambria" w:cs="Cambria"/>
          <w:szCs w:val="24"/>
        </w:rPr>
        <w:t>Under the short-term recruitment model, t</w:t>
      </w:r>
      <w:r w:rsidRPr="003920C1">
        <w:rPr>
          <w:rFonts w:ascii="Cambria" w:eastAsia="Cambria" w:hAnsi="Cambria" w:cs="Cambria"/>
          <w:szCs w:val="24"/>
        </w:rPr>
        <w:t xml:space="preserve">he constant F scenario 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w:t>
      </w:r>
      <w:r w:rsidRPr="003920C1">
        <w:rPr>
          <w:rFonts w:ascii="Cambria" w:eastAsia="Cambria" w:hAnsi="Cambria" w:cs="Cambria"/>
          <w:szCs w:val="24"/>
        </w:rPr>
        <w:t xml:space="preserve"> </w:t>
      </w:r>
      <w:r>
        <w:rPr>
          <w:rFonts w:ascii="Cambria" w:eastAsia="Cambria" w:hAnsi="Cambria" w:cs="Cambria"/>
          <w:szCs w:val="24"/>
        </w:rPr>
        <w:t xml:space="preserve">a fishing mortality of </w:t>
      </w:r>
      <w:r w:rsidRPr="003920C1">
        <w:rPr>
          <w:rFonts w:ascii="Cambria" w:eastAsia="Cambria" w:hAnsi="Cambria" w:cs="Cambria"/>
          <w:szCs w:val="24"/>
        </w:rPr>
        <w:t>F = 0.</w:t>
      </w:r>
      <w:r>
        <w:rPr>
          <w:rFonts w:ascii="Cambria" w:eastAsia="Cambria" w:hAnsi="Cambria" w:cs="Cambria"/>
          <w:szCs w:val="24"/>
        </w:rPr>
        <w:t>26</w:t>
      </w:r>
      <w:r w:rsidRPr="003920C1">
        <w:rPr>
          <w:rFonts w:ascii="Cambria" w:eastAsia="Cambria" w:hAnsi="Cambria" w:cs="Cambria"/>
          <w:szCs w:val="24"/>
        </w:rPr>
        <w:t xml:space="preserve"> during 2025-2034</w:t>
      </w:r>
      <w:r>
        <w:rPr>
          <w:rFonts w:ascii="Cambria" w:eastAsia="Cambria" w:hAnsi="Cambria" w:cs="Cambria"/>
          <w:szCs w:val="24"/>
        </w:rPr>
        <w:t xml:space="preserve"> with a rebuilding probability of P=0.6</w:t>
      </w:r>
      <w:r w:rsidR="00C63172">
        <w:rPr>
          <w:rFonts w:ascii="Cambria" w:eastAsia="Cambria" w:hAnsi="Cambria" w:cs="Cambria"/>
          <w:szCs w:val="24"/>
        </w:rPr>
        <w:t>1</w:t>
      </w:r>
      <w:r>
        <w:rPr>
          <w:rFonts w:ascii="Cambria" w:eastAsia="Cambria" w:hAnsi="Cambria" w:cs="Cambria"/>
          <w:szCs w:val="24"/>
        </w:rPr>
        <w:t xml:space="preserve"> in 203</w:t>
      </w:r>
      <w:r w:rsidR="00C63172">
        <w:rPr>
          <w:rFonts w:ascii="Cambria" w:eastAsia="Cambria" w:hAnsi="Cambria" w:cs="Cambria"/>
          <w:szCs w:val="24"/>
        </w:rPr>
        <w:t>2</w:t>
      </w:r>
      <w:r>
        <w:rPr>
          <w:rFonts w:ascii="Cambria" w:eastAsia="Cambria" w:hAnsi="Cambria" w:cs="Cambria"/>
          <w:szCs w:val="24"/>
        </w:rPr>
        <w:t xml:space="preserve">. This scenario required a fishing mortality reduction of </w:t>
      </w:r>
      <w:r w:rsidR="000A6F19">
        <w:rPr>
          <w:rFonts w:ascii="Cambria" w:eastAsia="Cambria" w:hAnsi="Cambria" w:cs="Cambria"/>
          <w:szCs w:val="24"/>
        </w:rPr>
        <w:t>62</w:t>
      </w:r>
      <w:r>
        <w:rPr>
          <w:rFonts w:ascii="Cambria" w:eastAsia="Cambria" w:hAnsi="Cambria" w:cs="Cambria"/>
          <w:szCs w:val="24"/>
        </w:rPr>
        <w:t>%  in 2025.</w:t>
      </w:r>
    </w:p>
    <w:p w14:paraId="1CCC474F" w14:textId="77777777" w:rsidR="002B1893" w:rsidRDefault="002B1893" w:rsidP="002B1893">
      <w:pPr>
        <w:rPr>
          <w:rFonts w:ascii="Cambria" w:eastAsia="Cambria" w:hAnsi="Cambria" w:cs="Cambria"/>
          <w:szCs w:val="24"/>
        </w:rPr>
      </w:pPr>
    </w:p>
    <w:p w14:paraId="63D86F2C" w14:textId="2966DAC9" w:rsidR="002B1893" w:rsidRPr="002B1893" w:rsidRDefault="002B1893" w:rsidP="002B1893">
      <w:pPr>
        <w:rPr>
          <w:rFonts w:ascii="Cambria" w:eastAsia="Cambria" w:hAnsi="Cambria" w:cs="Cambria"/>
          <w:szCs w:val="24"/>
        </w:rPr>
      </w:pPr>
      <w:r w:rsidRPr="003920C1">
        <w:rPr>
          <w:rFonts w:ascii="Cambria" w:eastAsia="Cambria" w:hAnsi="Cambria" w:cs="Cambria"/>
          <w:szCs w:val="24"/>
        </w:rPr>
        <w:t xml:space="preserve">The constant catch scenario </w:t>
      </w:r>
      <w:r>
        <w:rPr>
          <w:rFonts w:ascii="Cambria" w:eastAsia="Cambria" w:hAnsi="Cambria" w:cs="Cambria"/>
          <w:szCs w:val="24"/>
        </w:rPr>
        <w:t xml:space="preserve">under </w:t>
      </w:r>
      <w:r w:rsidR="00C63172">
        <w:rPr>
          <w:rFonts w:ascii="Cambria" w:eastAsia="Cambria" w:hAnsi="Cambria" w:cs="Cambria"/>
          <w:szCs w:val="24"/>
        </w:rPr>
        <w:t>short</w:t>
      </w:r>
      <w:r>
        <w:rPr>
          <w:rFonts w:ascii="Cambria" w:eastAsia="Cambria" w:hAnsi="Cambria" w:cs="Cambria"/>
          <w:szCs w:val="24"/>
        </w:rPr>
        <w:t xml:space="preserve">-term recruitment </w:t>
      </w:r>
      <w:r w:rsidRPr="003920C1">
        <w:rPr>
          <w:rFonts w:ascii="Cambria" w:eastAsia="Cambria" w:hAnsi="Cambria" w:cs="Cambria"/>
          <w:szCs w:val="24"/>
        </w:rPr>
        <w:t xml:space="preserve">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 a</w:t>
      </w:r>
      <w:r w:rsidRPr="003920C1">
        <w:rPr>
          <w:rFonts w:ascii="Cambria" w:eastAsia="Cambria" w:hAnsi="Cambria" w:cs="Cambria"/>
          <w:szCs w:val="24"/>
        </w:rPr>
        <w:t xml:space="preserve"> catch </w:t>
      </w:r>
      <w:r>
        <w:rPr>
          <w:rFonts w:ascii="Cambria" w:eastAsia="Cambria" w:hAnsi="Cambria" w:cs="Cambria"/>
          <w:szCs w:val="24"/>
        </w:rPr>
        <w:t xml:space="preserve">of C </w:t>
      </w:r>
      <w:r w:rsidRPr="003920C1">
        <w:rPr>
          <w:rFonts w:ascii="Cambria" w:eastAsia="Cambria" w:hAnsi="Cambria" w:cs="Cambria"/>
          <w:szCs w:val="24"/>
        </w:rPr>
        <w:t xml:space="preserve">= </w:t>
      </w:r>
      <w:r w:rsidR="00C63172">
        <w:rPr>
          <w:rFonts w:ascii="Cambria" w:eastAsia="Cambria" w:hAnsi="Cambria" w:cs="Cambria"/>
          <w:szCs w:val="24"/>
        </w:rPr>
        <w:t xml:space="preserve">1,400 </w:t>
      </w:r>
      <w:r w:rsidRPr="003920C1">
        <w:rPr>
          <w:rFonts w:ascii="Cambria" w:eastAsia="Cambria" w:hAnsi="Cambria" w:cs="Cambria"/>
          <w:szCs w:val="24"/>
        </w:rPr>
        <w:t>mt during 2025-2034</w:t>
      </w:r>
      <w:r>
        <w:rPr>
          <w:rFonts w:ascii="Cambria" w:eastAsia="Cambria" w:hAnsi="Cambria" w:cs="Cambria"/>
          <w:szCs w:val="24"/>
        </w:rPr>
        <w:t xml:space="preserve"> with a rebuilding probability of P=0.61 in 2034. The constant catch scenario required a catch reduction of </w:t>
      </w:r>
      <w:r w:rsidR="00A504C6">
        <w:rPr>
          <w:rFonts w:ascii="Cambria" w:eastAsia="Cambria" w:hAnsi="Cambria" w:cs="Cambria"/>
          <w:szCs w:val="24"/>
        </w:rPr>
        <w:t>42</w:t>
      </w:r>
      <w:r>
        <w:rPr>
          <w:rFonts w:ascii="Cambria" w:eastAsia="Cambria" w:hAnsi="Cambria" w:cs="Cambria"/>
          <w:szCs w:val="24"/>
        </w:rPr>
        <w:t>% in 2025.</w:t>
      </w:r>
    </w:p>
    <w:p w14:paraId="4901D7E5" w14:textId="77777777" w:rsidR="004A3D8C" w:rsidRDefault="004A3D8C" w:rsidP="004A3D8C">
      <w:pPr>
        <w:rPr>
          <w:rFonts w:ascii="Cambria" w:eastAsia="Cambria" w:hAnsi="Cambria" w:cs="Cambria"/>
          <w:szCs w:val="24"/>
        </w:rPr>
      </w:pPr>
    </w:p>
    <w:p w14:paraId="66C441D5" w14:textId="67C32C83" w:rsidR="004A3D8C" w:rsidRDefault="00A504C6" w:rsidP="004A3D8C">
      <w:pPr>
        <w:rPr>
          <w:rFonts w:ascii="Cambria" w:eastAsia="Cambria" w:hAnsi="Cambria" w:cs="Cambria"/>
          <w:szCs w:val="24"/>
        </w:rPr>
      </w:pPr>
      <w:r>
        <w:rPr>
          <w:rFonts w:ascii="Cambria" w:eastAsia="Cambria" w:hAnsi="Cambria" w:cs="Cambria"/>
          <w:szCs w:val="24"/>
        </w:rPr>
        <w:t xml:space="preserve">The </w:t>
      </w:r>
      <w:r>
        <w:rPr>
          <w:rFonts w:ascii="Cambria" w:eastAsia="Cambria" w:hAnsi="Cambria" w:cs="Cambria"/>
          <w:szCs w:val="24"/>
          <w:u w:val="single"/>
        </w:rPr>
        <w:t>projected d</w:t>
      </w:r>
      <w:r w:rsidRPr="00624367">
        <w:rPr>
          <w:rFonts w:ascii="Cambria" w:eastAsia="Cambria" w:hAnsi="Cambria" w:cs="Cambria"/>
          <w:szCs w:val="24"/>
          <w:u w:val="single"/>
        </w:rPr>
        <w:t>istribution</w:t>
      </w:r>
      <w:r>
        <w:rPr>
          <w:rFonts w:ascii="Cambria" w:eastAsia="Cambria" w:hAnsi="Cambria" w:cs="Cambria"/>
          <w:szCs w:val="24"/>
          <w:u w:val="single"/>
        </w:rPr>
        <w:t>s</w:t>
      </w:r>
      <w:r w:rsidRPr="00624367">
        <w:rPr>
          <w:rFonts w:ascii="Cambria" w:eastAsia="Cambria" w:hAnsi="Cambria" w:cs="Cambria"/>
          <w:szCs w:val="24"/>
          <w:u w:val="single"/>
        </w:rPr>
        <w:t xml:space="preserve"> of catch</w:t>
      </w:r>
      <w:r w:rsidRPr="00A76375">
        <w:rPr>
          <w:rFonts w:ascii="Cambria" w:eastAsia="Cambria" w:hAnsi="Cambria" w:cs="Cambria"/>
          <w:szCs w:val="24"/>
          <w:u w:val="single"/>
        </w:rPr>
        <w:t xml:space="preserve"> biomass results</w:t>
      </w:r>
      <w:r>
        <w:rPr>
          <w:rFonts w:ascii="Cambria" w:eastAsia="Cambria" w:hAnsi="Cambria" w:cs="Cambria"/>
          <w:szCs w:val="24"/>
          <w:u w:val="single"/>
        </w:rPr>
        <w:t xml:space="preserve"> during 2025-2034</w:t>
      </w:r>
      <w:r>
        <w:rPr>
          <w:rFonts w:ascii="Cambria" w:eastAsia="Cambria" w:hAnsi="Cambria" w:cs="Cambria"/>
          <w:szCs w:val="24"/>
        </w:rPr>
        <w:t xml:space="preserve"> </w:t>
      </w:r>
      <w:r w:rsidR="004A3D8C">
        <w:rPr>
          <w:rFonts w:ascii="Cambria" w:eastAsia="Cambria" w:hAnsi="Cambria" w:cs="Cambria"/>
          <w:szCs w:val="24"/>
        </w:rPr>
        <w:t xml:space="preserve">for the constant F and constant </w:t>
      </w:r>
      <w:r w:rsidR="00B87A01">
        <w:rPr>
          <w:rFonts w:ascii="Cambria" w:eastAsia="Cambria" w:hAnsi="Cambria" w:cs="Cambria"/>
          <w:szCs w:val="24"/>
        </w:rPr>
        <w:t>catch</w:t>
      </w:r>
      <w:r w:rsidR="004A3D8C">
        <w:rPr>
          <w:rFonts w:ascii="Cambria" w:eastAsia="Cambria" w:hAnsi="Cambria" w:cs="Cambria"/>
          <w:szCs w:val="24"/>
        </w:rPr>
        <w:t xml:space="preserve"> rebuilding scenarios are provided in Table 17 and Figure 41.2.</w:t>
      </w:r>
    </w:p>
    <w:p w14:paraId="121E79D3" w14:textId="77777777" w:rsidR="004A3D8C" w:rsidRDefault="004A3D8C" w:rsidP="004A3D8C">
      <w:pPr>
        <w:rPr>
          <w:rFonts w:ascii="Cambria" w:eastAsia="Cambria" w:hAnsi="Cambria" w:cs="Cambria"/>
          <w:szCs w:val="24"/>
        </w:rPr>
      </w:pPr>
    </w:p>
    <w:p w14:paraId="36344747" w14:textId="6E4F168C" w:rsidR="004A3D8C" w:rsidRDefault="00A504C6" w:rsidP="004A3D8C">
      <w:pPr>
        <w:rPr>
          <w:rFonts w:ascii="Cambria" w:eastAsia="Cambria" w:hAnsi="Cambria" w:cs="Cambria"/>
          <w:szCs w:val="24"/>
        </w:rPr>
      </w:pPr>
      <w:r>
        <w:rPr>
          <w:rFonts w:ascii="Cambria" w:eastAsia="Cambria" w:hAnsi="Cambria" w:cs="Cambria"/>
          <w:szCs w:val="24"/>
        </w:rPr>
        <w:t xml:space="preserve">The </w:t>
      </w:r>
      <w:r>
        <w:rPr>
          <w:rFonts w:ascii="Cambria" w:eastAsia="Cambria" w:hAnsi="Cambria" w:cs="Cambria"/>
          <w:szCs w:val="24"/>
          <w:u w:val="single"/>
        </w:rPr>
        <w:t>projected d</w:t>
      </w:r>
      <w:r w:rsidRPr="00624367">
        <w:rPr>
          <w:rFonts w:ascii="Cambria" w:eastAsia="Cambria" w:hAnsi="Cambria" w:cs="Cambria"/>
          <w:szCs w:val="24"/>
          <w:u w:val="single"/>
        </w:rPr>
        <w:t>istribution</w:t>
      </w:r>
      <w:r>
        <w:rPr>
          <w:rFonts w:ascii="Cambria" w:eastAsia="Cambria" w:hAnsi="Cambria" w:cs="Cambria"/>
          <w:szCs w:val="24"/>
          <w:u w:val="single"/>
        </w:rPr>
        <w:t>s</w:t>
      </w:r>
      <w:r w:rsidRPr="00624367">
        <w:rPr>
          <w:rFonts w:ascii="Cambria" w:eastAsia="Cambria" w:hAnsi="Cambria" w:cs="Cambria"/>
          <w:szCs w:val="24"/>
          <w:u w:val="single"/>
        </w:rPr>
        <w:t xml:space="preserve"> of </w:t>
      </w:r>
      <w:r>
        <w:rPr>
          <w:rFonts w:ascii="Cambria" w:eastAsia="Cambria" w:hAnsi="Cambria" w:cs="Cambria"/>
          <w:szCs w:val="24"/>
          <w:u w:val="single"/>
        </w:rPr>
        <w:t>spawning</w:t>
      </w:r>
      <w:r w:rsidRPr="00A76375">
        <w:rPr>
          <w:rFonts w:ascii="Cambria" w:eastAsia="Cambria" w:hAnsi="Cambria" w:cs="Cambria"/>
          <w:szCs w:val="24"/>
          <w:u w:val="single"/>
        </w:rPr>
        <w:t xml:space="preserve"> biomass results</w:t>
      </w:r>
      <w:r>
        <w:rPr>
          <w:rFonts w:ascii="Cambria" w:eastAsia="Cambria" w:hAnsi="Cambria" w:cs="Cambria"/>
          <w:szCs w:val="24"/>
          <w:u w:val="single"/>
        </w:rPr>
        <w:t xml:space="preserve"> during 2025-2034</w:t>
      </w:r>
      <w:r>
        <w:rPr>
          <w:rFonts w:ascii="Cambria" w:eastAsia="Cambria" w:hAnsi="Cambria" w:cs="Cambria"/>
          <w:szCs w:val="24"/>
        </w:rPr>
        <w:t xml:space="preserve"> </w:t>
      </w:r>
      <w:r w:rsidR="004A3D8C">
        <w:rPr>
          <w:rFonts w:ascii="Cambria" w:eastAsia="Cambria" w:hAnsi="Cambria" w:cs="Cambria"/>
          <w:szCs w:val="24"/>
        </w:rPr>
        <w:t xml:space="preserve">for the constant F and constant </w:t>
      </w:r>
      <w:r w:rsidR="00B87A01">
        <w:rPr>
          <w:rFonts w:ascii="Cambria" w:eastAsia="Cambria" w:hAnsi="Cambria" w:cs="Cambria"/>
          <w:szCs w:val="24"/>
        </w:rPr>
        <w:t>catch</w:t>
      </w:r>
      <w:r w:rsidR="004A3D8C">
        <w:rPr>
          <w:rFonts w:ascii="Cambria" w:eastAsia="Cambria" w:hAnsi="Cambria" w:cs="Cambria"/>
          <w:szCs w:val="24"/>
        </w:rPr>
        <w:t xml:space="preserve"> rebuilding scenarios are provided in Table 17 and Figure 42.2.</w:t>
      </w:r>
    </w:p>
    <w:p w14:paraId="0E9F4E68" w14:textId="77777777" w:rsidR="004A3D8C" w:rsidRDefault="004A3D8C" w:rsidP="004A3D8C">
      <w:pPr>
        <w:rPr>
          <w:rFonts w:ascii="Cambria" w:eastAsia="Cambria" w:hAnsi="Cambria" w:cs="Cambria"/>
          <w:szCs w:val="24"/>
        </w:rPr>
      </w:pPr>
    </w:p>
    <w:p w14:paraId="108F9692" w14:textId="449C1607" w:rsidR="004A3D8C" w:rsidRDefault="004A3D8C" w:rsidP="004A3D8C">
      <w:pPr>
        <w:rPr>
          <w:rFonts w:ascii="Cambria" w:eastAsia="Cambria" w:hAnsi="Cambria" w:cs="Cambria"/>
          <w:szCs w:val="24"/>
        </w:rPr>
      </w:pPr>
      <w:r>
        <w:rPr>
          <w:rFonts w:ascii="Cambria" w:eastAsia="Cambria" w:hAnsi="Cambria" w:cs="Cambria"/>
          <w:szCs w:val="24"/>
        </w:rPr>
        <w:t>The</w:t>
      </w:r>
      <w:r w:rsidR="00A504C6">
        <w:rPr>
          <w:rFonts w:ascii="Cambria" w:eastAsia="Cambria" w:hAnsi="Cambria" w:cs="Cambria"/>
          <w:szCs w:val="24"/>
        </w:rPr>
        <w:t xml:space="preserve"> </w:t>
      </w:r>
      <w:r w:rsidR="00A504C6">
        <w:rPr>
          <w:rFonts w:ascii="Cambria" w:eastAsia="Cambria" w:hAnsi="Cambria" w:cs="Cambria"/>
          <w:szCs w:val="24"/>
          <w:u w:val="single"/>
        </w:rPr>
        <w:t>projected d</w:t>
      </w:r>
      <w:r w:rsidR="00A504C6" w:rsidRPr="00624367">
        <w:rPr>
          <w:rFonts w:ascii="Cambria" w:eastAsia="Cambria" w:hAnsi="Cambria" w:cs="Cambria"/>
          <w:szCs w:val="24"/>
          <w:u w:val="single"/>
        </w:rPr>
        <w:t>istribution</w:t>
      </w:r>
      <w:r w:rsidR="00A504C6">
        <w:rPr>
          <w:rFonts w:ascii="Cambria" w:eastAsia="Cambria" w:hAnsi="Cambria" w:cs="Cambria"/>
          <w:szCs w:val="24"/>
          <w:u w:val="single"/>
        </w:rPr>
        <w:t>s</w:t>
      </w:r>
      <w:r w:rsidR="00A504C6" w:rsidRPr="00624367">
        <w:rPr>
          <w:rFonts w:ascii="Cambria" w:eastAsia="Cambria" w:hAnsi="Cambria" w:cs="Cambria"/>
          <w:szCs w:val="24"/>
          <w:u w:val="single"/>
        </w:rPr>
        <w:t xml:space="preserve"> of </w:t>
      </w:r>
      <w:r w:rsidR="00A504C6">
        <w:rPr>
          <w:rFonts w:ascii="Cambria" w:eastAsia="Cambria" w:hAnsi="Cambria" w:cs="Cambria"/>
          <w:szCs w:val="24"/>
          <w:u w:val="single"/>
        </w:rPr>
        <w:t>fishing mortality</w:t>
      </w:r>
      <w:r w:rsidR="00A504C6" w:rsidRPr="00A76375">
        <w:rPr>
          <w:rFonts w:ascii="Cambria" w:eastAsia="Cambria" w:hAnsi="Cambria" w:cs="Cambria"/>
          <w:szCs w:val="24"/>
          <w:u w:val="single"/>
        </w:rPr>
        <w:t xml:space="preserve"> results</w:t>
      </w:r>
      <w:r w:rsidR="00A504C6">
        <w:rPr>
          <w:rFonts w:ascii="Cambria" w:eastAsia="Cambria" w:hAnsi="Cambria" w:cs="Cambria"/>
          <w:szCs w:val="24"/>
          <w:u w:val="single"/>
        </w:rPr>
        <w:t xml:space="preserve"> during 2025-2034</w:t>
      </w:r>
      <w:r w:rsidR="00A504C6">
        <w:rPr>
          <w:rFonts w:ascii="Cambria" w:eastAsia="Cambria" w:hAnsi="Cambria" w:cs="Cambria"/>
          <w:szCs w:val="24"/>
        </w:rPr>
        <w:t xml:space="preserve"> </w:t>
      </w:r>
      <w:r>
        <w:rPr>
          <w:rFonts w:ascii="Cambria" w:eastAsia="Cambria" w:hAnsi="Cambria" w:cs="Cambria"/>
          <w:szCs w:val="24"/>
        </w:rPr>
        <w:t xml:space="preserve">for the </w:t>
      </w:r>
      <w:r>
        <w:rPr>
          <w:rFonts w:ascii="Cambria" w:eastAsia="Cambria" w:hAnsi="Cambria" w:cs="Cambria"/>
          <w:szCs w:val="24"/>
        </w:rPr>
        <w:lastRenderedPageBreak/>
        <w:t xml:space="preserve">constant F and constant </w:t>
      </w:r>
      <w:r w:rsidR="00B87A01">
        <w:rPr>
          <w:rFonts w:ascii="Cambria" w:eastAsia="Cambria" w:hAnsi="Cambria" w:cs="Cambria"/>
          <w:szCs w:val="24"/>
        </w:rPr>
        <w:t>catch</w:t>
      </w:r>
      <w:r>
        <w:rPr>
          <w:rFonts w:ascii="Cambria" w:eastAsia="Cambria" w:hAnsi="Cambria" w:cs="Cambria"/>
          <w:szCs w:val="24"/>
        </w:rPr>
        <w:t xml:space="preserve"> rebuilding scenarios are provided in Table 17.</w:t>
      </w:r>
    </w:p>
    <w:p w14:paraId="6F9007A6" w14:textId="77777777" w:rsidR="004A3D8C" w:rsidRDefault="004A3D8C" w:rsidP="004A3D8C">
      <w:pPr>
        <w:rPr>
          <w:rFonts w:ascii="Cambria" w:eastAsia="Cambria" w:hAnsi="Cambria" w:cs="Cambria"/>
          <w:szCs w:val="24"/>
        </w:rPr>
      </w:pPr>
    </w:p>
    <w:p w14:paraId="03825662" w14:textId="67009FFC" w:rsidR="004A3D8C" w:rsidRDefault="00A504C6" w:rsidP="004A3D8C">
      <w:pPr>
        <w:rPr>
          <w:rFonts w:ascii="Cambria" w:eastAsia="Cambria" w:hAnsi="Cambria" w:cs="Cambria"/>
          <w:szCs w:val="24"/>
        </w:rPr>
      </w:pPr>
      <w:r>
        <w:rPr>
          <w:rFonts w:ascii="Cambria" w:eastAsia="Cambria" w:hAnsi="Cambria" w:cs="Cambria"/>
          <w:szCs w:val="24"/>
        </w:rPr>
        <w:t>C</w:t>
      </w:r>
      <w:r w:rsidR="004A3D8C">
        <w:rPr>
          <w:rFonts w:ascii="Cambria" w:eastAsia="Cambria" w:hAnsi="Cambria" w:cs="Cambria"/>
          <w:szCs w:val="24"/>
        </w:rPr>
        <w:t>omparison</w:t>
      </w:r>
      <w:r>
        <w:rPr>
          <w:rFonts w:ascii="Cambria" w:eastAsia="Cambria" w:hAnsi="Cambria" w:cs="Cambria"/>
          <w:szCs w:val="24"/>
        </w:rPr>
        <w:t>s</w:t>
      </w:r>
      <w:r w:rsidR="004A3D8C">
        <w:rPr>
          <w:rFonts w:ascii="Cambria" w:eastAsia="Cambria" w:hAnsi="Cambria" w:cs="Cambria"/>
          <w:szCs w:val="24"/>
        </w:rPr>
        <w:t xml:space="preserve"> of the probabilities of achieving the rebuilding and probabilities of overfishing under the short-term recruitment model for the constant F </w:t>
      </w:r>
      <w:r w:rsidR="00F75F3F">
        <w:rPr>
          <w:rFonts w:ascii="Cambria" w:eastAsia="Cambria" w:hAnsi="Cambria" w:cs="Cambria"/>
          <w:szCs w:val="24"/>
        </w:rPr>
        <w:t xml:space="preserve">and </w:t>
      </w:r>
      <w:r w:rsidR="004A3D8C">
        <w:rPr>
          <w:rFonts w:ascii="Cambria" w:eastAsia="Cambria" w:hAnsi="Cambria" w:cs="Cambria"/>
          <w:szCs w:val="24"/>
        </w:rPr>
        <w:t xml:space="preserve">constant </w:t>
      </w:r>
      <w:r w:rsidR="00B87A01">
        <w:rPr>
          <w:rFonts w:ascii="Cambria" w:eastAsia="Cambria" w:hAnsi="Cambria" w:cs="Cambria"/>
          <w:szCs w:val="24"/>
        </w:rPr>
        <w:t>catch</w:t>
      </w:r>
      <w:r w:rsidR="004A3D8C">
        <w:rPr>
          <w:rFonts w:ascii="Cambria" w:eastAsia="Cambria" w:hAnsi="Cambria" w:cs="Cambria"/>
          <w:szCs w:val="24"/>
        </w:rPr>
        <w:t xml:space="preserve"> </w:t>
      </w:r>
      <w:r w:rsidR="00F75F3F">
        <w:rPr>
          <w:rFonts w:ascii="Cambria" w:eastAsia="Cambria" w:hAnsi="Cambria" w:cs="Cambria"/>
          <w:szCs w:val="24"/>
        </w:rPr>
        <w:t>scenarios</w:t>
      </w:r>
      <w:r w:rsidR="004A3D8C">
        <w:rPr>
          <w:rFonts w:ascii="Cambria" w:eastAsia="Cambria" w:hAnsi="Cambria" w:cs="Cambria"/>
          <w:szCs w:val="24"/>
        </w:rPr>
        <w:t xml:space="preserve"> are provided in Table 1</w:t>
      </w:r>
      <w:r w:rsidR="00291953">
        <w:rPr>
          <w:rFonts w:ascii="Cambria" w:eastAsia="Cambria" w:hAnsi="Cambria" w:cs="Cambria"/>
          <w:szCs w:val="24"/>
        </w:rPr>
        <w:t>8</w:t>
      </w:r>
      <w:r w:rsidR="004A3D8C">
        <w:rPr>
          <w:rFonts w:ascii="Cambria" w:eastAsia="Cambria" w:hAnsi="Cambria" w:cs="Cambria"/>
          <w:szCs w:val="24"/>
        </w:rPr>
        <w:t xml:space="preserve"> and Figures 43.</w:t>
      </w:r>
      <w:r w:rsidR="00291953">
        <w:rPr>
          <w:rFonts w:ascii="Cambria" w:eastAsia="Cambria" w:hAnsi="Cambria" w:cs="Cambria"/>
          <w:szCs w:val="24"/>
        </w:rPr>
        <w:t>2</w:t>
      </w:r>
      <w:r w:rsidR="004A3D8C">
        <w:rPr>
          <w:rFonts w:ascii="Cambria" w:eastAsia="Cambria" w:hAnsi="Cambria" w:cs="Cambria"/>
          <w:szCs w:val="24"/>
        </w:rPr>
        <w:t xml:space="preserve"> and 44.</w:t>
      </w:r>
      <w:r w:rsidR="00291953">
        <w:rPr>
          <w:rFonts w:ascii="Cambria" w:eastAsia="Cambria" w:hAnsi="Cambria" w:cs="Cambria"/>
          <w:szCs w:val="24"/>
        </w:rPr>
        <w:t>2</w:t>
      </w:r>
      <w:r w:rsidR="004A3D8C">
        <w:rPr>
          <w:rFonts w:ascii="Cambria" w:eastAsia="Cambria" w:hAnsi="Cambria" w:cs="Cambria"/>
          <w:szCs w:val="24"/>
        </w:rPr>
        <w:t>.</w:t>
      </w:r>
    </w:p>
    <w:p w14:paraId="09F17BB2" w14:textId="245D989E" w:rsidR="004A3D8C" w:rsidRDefault="004A3D8C" w:rsidP="007D2574">
      <w:pPr>
        <w:rPr>
          <w:rFonts w:ascii="Cambria" w:eastAsia="Cambria" w:hAnsi="Cambria" w:cs="Cambria"/>
          <w:szCs w:val="24"/>
        </w:rPr>
      </w:pPr>
    </w:p>
    <w:p w14:paraId="66D9666D" w14:textId="3245073B" w:rsidR="006710CB" w:rsidRDefault="006710CB" w:rsidP="006710CB">
      <w:pPr>
        <w:rPr>
          <w:rFonts w:ascii="Cambria" w:eastAsia="Cambria" w:hAnsi="Cambria" w:cs="Cambria"/>
          <w:szCs w:val="24"/>
          <w:u w:val="single"/>
        </w:rPr>
      </w:pPr>
      <w:r>
        <w:rPr>
          <w:rFonts w:ascii="Cambria" w:eastAsia="Cambria" w:hAnsi="Cambria" w:cs="Cambria"/>
          <w:szCs w:val="24"/>
          <w:u w:val="single"/>
        </w:rPr>
        <w:t>Long-Term Recruitment Model</w:t>
      </w:r>
    </w:p>
    <w:p w14:paraId="3D3B44B5" w14:textId="0D32D761" w:rsidR="006710CB" w:rsidRPr="003920C1" w:rsidRDefault="006710CB" w:rsidP="006710CB">
      <w:pPr>
        <w:rPr>
          <w:rFonts w:ascii="Cambria" w:eastAsia="Cambria" w:hAnsi="Cambria" w:cs="Cambria"/>
          <w:szCs w:val="24"/>
        </w:rPr>
      </w:pPr>
      <w:r>
        <w:rPr>
          <w:rFonts w:ascii="Cambria" w:eastAsia="Cambria" w:hAnsi="Cambria" w:cs="Cambria"/>
          <w:szCs w:val="24"/>
        </w:rPr>
        <w:t>Under the long-term recruitment model, t</w:t>
      </w:r>
      <w:r w:rsidRPr="003920C1">
        <w:rPr>
          <w:rFonts w:ascii="Cambria" w:eastAsia="Cambria" w:hAnsi="Cambria" w:cs="Cambria"/>
          <w:szCs w:val="24"/>
        </w:rPr>
        <w:t xml:space="preserve">he constant F scenario 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w:t>
      </w:r>
      <w:r w:rsidRPr="003920C1">
        <w:rPr>
          <w:rFonts w:ascii="Cambria" w:eastAsia="Cambria" w:hAnsi="Cambria" w:cs="Cambria"/>
          <w:szCs w:val="24"/>
        </w:rPr>
        <w:t xml:space="preserve"> </w:t>
      </w:r>
      <w:r>
        <w:rPr>
          <w:rFonts w:ascii="Cambria" w:eastAsia="Cambria" w:hAnsi="Cambria" w:cs="Cambria"/>
          <w:szCs w:val="24"/>
        </w:rPr>
        <w:t xml:space="preserve">a fishing mortality of </w:t>
      </w:r>
      <w:r w:rsidRPr="003920C1">
        <w:rPr>
          <w:rFonts w:ascii="Cambria" w:eastAsia="Cambria" w:hAnsi="Cambria" w:cs="Cambria"/>
          <w:szCs w:val="24"/>
        </w:rPr>
        <w:t>F = 0.</w:t>
      </w:r>
      <w:r w:rsidR="00E51E1B">
        <w:rPr>
          <w:rFonts w:ascii="Cambria" w:eastAsia="Cambria" w:hAnsi="Cambria" w:cs="Cambria"/>
          <w:szCs w:val="24"/>
        </w:rPr>
        <w:t>5</w:t>
      </w:r>
      <w:r>
        <w:rPr>
          <w:rFonts w:ascii="Cambria" w:eastAsia="Cambria" w:hAnsi="Cambria" w:cs="Cambria"/>
          <w:szCs w:val="24"/>
        </w:rPr>
        <w:t>6</w:t>
      </w:r>
      <w:r w:rsidRPr="003920C1">
        <w:rPr>
          <w:rFonts w:ascii="Cambria" w:eastAsia="Cambria" w:hAnsi="Cambria" w:cs="Cambria"/>
          <w:szCs w:val="24"/>
        </w:rPr>
        <w:t xml:space="preserve"> during 2025-2034</w:t>
      </w:r>
      <w:r>
        <w:rPr>
          <w:rFonts w:ascii="Cambria" w:eastAsia="Cambria" w:hAnsi="Cambria" w:cs="Cambria"/>
          <w:szCs w:val="24"/>
        </w:rPr>
        <w:t xml:space="preserve"> with a rebuilding probability of P=0.6</w:t>
      </w:r>
      <w:r w:rsidR="00E51E1B">
        <w:rPr>
          <w:rFonts w:ascii="Cambria" w:eastAsia="Cambria" w:hAnsi="Cambria" w:cs="Cambria"/>
          <w:szCs w:val="24"/>
        </w:rPr>
        <w:t>0</w:t>
      </w:r>
      <w:r>
        <w:rPr>
          <w:rFonts w:ascii="Cambria" w:eastAsia="Cambria" w:hAnsi="Cambria" w:cs="Cambria"/>
          <w:szCs w:val="24"/>
        </w:rPr>
        <w:t xml:space="preserve"> in 203</w:t>
      </w:r>
      <w:r w:rsidR="00E51E1B">
        <w:rPr>
          <w:rFonts w:ascii="Cambria" w:eastAsia="Cambria" w:hAnsi="Cambria" w:cs="Cambria"/>
          <w:szCs w:val="24"/>
        </w:rPr>
        <w:t>1</w:t>
      </w:r>
      <w:r>
        <w:rPr>
          <w:rFonts w:ascii="Cambria" w:eastAsia="Cambria" w:hAnsi="Cambria" w:cs="Cambria"/>
          <w:szCs w:val="24"/>
        </w:rPr>
        <w:t xml:space="preserve">. This scenario required a fishing mortality reduction of </w:t>
      </w:r>
      <w:r w:rsidR="00E51E1B">
        <w:rPr>
          <w:rFonts w:ascii="Cambria" w:eastAsia="Cambria" w:hAnsi="Cambria" w:cs="Cambria"/>
          <w:szCs w:val="24"/>
        </w:rPr>
        <w:t>18</w:t>
      </w:r>
      <w:r>
        <w:rPr>
          <w:rFonts w:ascii="Cambria" w:eastAsia="Cambria" w:hAnsi="Cambria" w:cs="Cambria"/>
          <w:szCs w:val="24"/>
        </w:rPr>
        <w:t>%  in 2025.</w:t>
      </w:r>
    </w:p>
    <w:p w14:paraId="25C796D1" w14:textId="77777777" w:rsidR="006710CB" w:rsidRDefault="006710CB" w:rsidP="006710CB">
      <w:pPr>
        <w:rPr>
          <w:rFonts w:ascii="Cambria" w:eastAsia="Cambria" w:hAnsi="Cambria" w:cs="Cambria"/>
          <w:szCs w:val="24"/>
        </w:rPr>
      </w:pPr>
    </w:p>
    <w:p w14:paraId="74F19934" w14:textId="1BD53DC0" w:rsidR="006710CB" w:rsidRPr="002B1893" w:rsidRDefault="006710CB" w:rsidP="006710CB">
      <w:pPr>
        <w:rPr>
          <w:rFonts w:ascii="Cambria" w:eastAsia="Cambria" w:hAnsi="Cambria" w:cs="Cambria"/>
          <w:szCs w:val="24"/>
        </w:rPr>
      </w:pPr>
      <w:r w:rsidRPr="003920C1">
        <w:rPr>
          <w:rFonts w:ascii="Cambria" w:eastAsia="Cambria" w:hAnsi="Cambria" w:cs="Cambria"/>
          <w:szCs w:val="24"/>
        </w:rPr>
        <w:t xml:space="preserve">The constant catch scenario </w:t>
      </w:r>
      <w:r>
        <w:rPr>
          <w:rFonts w:ascii="Cambria" w:eastAsia="Cambria" w:hAnsi="Cambria" w:cs="Cambria"/>
          <w:szCs w:val="24"/>
        </w:rPr>
        <w:t xml:space="preserve">under short-term recruitment </w:t>
      </w:r>
      <w:r w:rsidRPr="003920C1">
        <w:rPr>
          <w:rFonts w:ascii="Cambria" w:eastAsia="Cambria" w:hAnsi="Cambria" w:cs="Cambria"/>
          <w:szCs w:val="24"/>
        </w:rPr>
        <w:t xml:space="preserve">achieved the </w:t>
      </w:r>
      <w:r>
        <w:rPr>
          <w:rFonts w:ascii="Cambria" w:eastAsia="Cambria" w:hAnsi="Cambria" w:cs="Cambria"/>
          <w:szCs w:val="24"/>
        </w:rPr>
        <w:t xml:space="preserve">spawning biomass </w:t>
      </w:r>
      <w:r w:rsidRPr="003920C1">
        <w:rPr>
          <w:rFonts w:ascii="Cambria" w:eastAsia="Cambria" w:hAnsi="Cambria" w:cs="Cambria"/>
          <w:szCs w:val="24"/>
        </w:rPr>
        <w:t xml:space="preserve">target </w:t>
      </w:r>
      <w:r>
        <w:rPr>
          <w:rFonts w:ascii="Cambria" w:eastAsia="Cambria" w:hAnsi="Cambria" w:cs="Cambria"/>
          <w:szCs w:val="24"/>
        </w:rPr>
        <w:t>at a</w:t>
      </w:r>
      <w:r w:rsidRPr="003920C1">
        <w:rPr>
          <w:rFonts w:ascii="Cambria" w:eastAsia="Cambria" w:hAnsi="Cambria" w:cs="Cambria"/>
          <w:szCs w:val="24"/>
        </w:rPr>
        <w:t xml:space="preserve"> catch </w:t>
      </w:r>
      <w:r>
        <w:rPr>
          <w:rFonts w:ascii="Cambria" w:eastAsia="Cambria" w:hAnsi="Cambria" w:cs="Cambria"/>
          <w:szCs w:val="24"/>
        </w:rPr>
        <w:t xml:space="preserve">of C </w:t>
      </w:r>
      <w:r w:rsidRPr="003920C1">
        <w:rPr>
          <w:rFonts w:ascii="Cambria" w:eastAsia="Cambria" w:hAnsi="Cambria" w:cs="Cambria"/>
          <w:szCs w:val="24"/>
        </w:rPr>
        <w:t xml:space="preserve">= </w:t>
      </w:r>
      <w:r w:rsidR="00A06F2F">
        <w:rPr>
          <w:rFonts w:ascii="Cambria" w:eastAsia="Cambria" w:hAnsi="Cambria" w:cs="Cambria"/>
          <w:szCs w:val="24"/>
        </w:rPr>
        <w:t>2,5</w:t>
      </w:r>
      <w:r>
        <w:rPr>
          <w:rFonts w:ascii="Cambria" w:eastAsia="Cambria" w:hAnsi="Cambria" w:cs="Cambria"/>
          <w:szCs w:val="24"/>
        </w:rPr>
        <w:t xml:space="preserve">00 </w:t>
      </w:r>
      <w:r w:rsidRPr="003920C1">
        <w:rPr>
          <w:rFonts w:ascii="Cambria" w:eastAsia="Cambria" w:hAnsi="Cambria" w:cs="Cambria"/>
          <w:szCs w:val="24"/>
        </w:rPr>
        <w:t>mt during 2025-2034</w:t>
      </w:r>
      <w:r>
        <w:rPr>
          <w:rFonts w:ascii="Cambria" w:eastAsia="Cambria" w:hAnsi="Cambria" w:cs="Cambria"/>
          <w:szCs w:val="24"/>
        </w:rPr>
        <w:t xml:space="preserve"> with a rebuilding probability of P=0.6</w:t>
      </w:r>
      <w:r w:rsidR="00A06F2F">
        <w:rPr>
          <w:rFonts w:ascii="Cambria" w:eastAsia="Cambria" w:hAnsi="Cambria" w:cs="Cambria"/>
          <w:szCs w:val="24"/>
        </w:rPr>
        <w:t>3</w:t>
      </w:r>
      <w:r>
        <w:rPr>
          <w:rFonts w:ascii="Cambria" w:eastAsia="Cambria" w:hAnsi="Cambria" w:cs="Cambria"/>
          <w:szCs w:val="24"/>
        </w:rPr>
        <w:t xml:space="preserve"> in 20</w:t>
      </w:r>
      <w:r w:rsidR="00A06F2F">
        <w:rPr>
          <w:rFonts w:ascii="Cambria" w:eastAsia="Cambria" w:hAnsi="Cambria" w:cs="Cambria"/>
          <w:szCs w:val="24"/>
        </w:rPr>
        <w:t>26</w:t>
      </w:r>
      <w:r>
        <w:rPr>
          <w:rFonts w:ascii="Cambria" w:eastAsia="Cambria" w:hAnsi="Cambria" w:cs="Cambria"/>
          <w:szCs w:val="24"/>
        </w:rPr>
        <w:t xml:space="preserve">. The constant catch scenario </w:t>
      </w:r>
      <w:r w:rsidR="00A06F2F">
        <w:rPr>
          <w:rFonts w:ascii="Cambria" w:eastAsia="Cambria" w:hAnsi="Cambria" w:cs="Cambria"/>
          <w:szCs w:val="24"/>
        </w:rPr>
        <w:t>entailed</w:t>
      </w:r>
      <w:r>
        <w:rPr>
          <w:rFonts w:ascii="Cambria" w:eastAsia="Cambria" w:hAnsi="Cambria" w:cs="Cambria"/>
          <w:szCs w:val="24"/>
        </w:rPr>
        <w:t xml:space="preserve"> a catch </w:t>
      </w:r>
      <w:r w:rsidR="00A06F2F">
        <w:rPr>
          <w:rFonts w:ascii="Cambria" w:eastAsia="Cambria" w:hAnsi="Cambria" w:cs="Cambria"/>
          <w:szCs w:val="24"/>
        </w:rPr>
        <w:t>increase</w:t>
      </w:r>
      <w:r>
        <w:rPr>
          <w:rFonts w:ascii="Cambria" w:eastAsia="Cambria" w:hAnsi="Cambria" w:cs="Cambria"/>
          <w:szCs w:val="24"/>
        </w:rPr>
        <w:t xml:space="preserve"> of </w:t>
      </w:r>
      <w:r w:rsidR="00A06F2F">
        <w:rPr>
          <w:rFonts w:ascii="Cambria" w:eastAsia="Cambria" w:hAnsi="Cambria" w:cs="Cambria"/>
          <w:szCs w:val="24"/>
        </w:rPr>
        <w:t>3</w:t>
      </w:r>
      <w:r>
        <w:rPr>
          <w:rFonts w:ascii="Cambria" w:eastAsia="Cambria" w:hAnsi="Cambria" w:cs="Cambria"/>
          <w:szCs w:val="24"/>
        </w:rPr>
        <w:t>% in 2025.</w:t>
      </w:r>
    </w:p>
    <w:p w14:paraId="2C12456A" w14:textId="77777777" w:rsidR="00394923" w:rsidRDefault="00394923" w:rsidP="00394923">
      <w:pPr>
        <w:rPr>
          <w:rFonts w:ascii="Cambria" w:eastAsia="Cambria" w:hAnsi="Cambria" w:cs="Cambria"/>
          <w:szCs w:val="24"/>
        </w:rPr>
      </w:pPr>
    </w:p>
    <w:p w14:paraId="53FDB72B" w14:textId="7A88A124" w:rsidR="00394923" w:rsidRDefault="00394923" w:rsidP="00394923">
      <w:pPr>
        <w:rPr>
          <w:rFonts w:ascii="Cambria" w:eastAsia="Cambria" w:hAnsi="Cambria" w:cs="Cambria"/>
          <w:szCs w:val="24"/>
        </w:rPr>
      </w:pPr>
      <w:r>
        <w:rPr>
          <w:rFonts w:ascii="Cambria" w:eastAsia="Cambria" w:hAnsi="Cambria" w:cs="Cambria"/>
          <w:szCs w:val="24"/>
        </w:rPr>
        <w:t xml:space="preserve">The </w:t>
      </w:r>
      <w:r w:rsidR="00433124">
        <w:rPr>
          <w:rFonts w:ascii="Cambria" w:eastAsia="Cambria" w:hAnsi="Cambria" w:cs="Cambria"/>
          <w:szCs w:val="24"/>
          <w:u w:val="single"/>
        </w:rPr>
        <w:t>projected d</w:t>
      </w:r>
      <w:r w:rsidR="00433124" w:rsidRPr="00624367">
        <w:rPr>
          <w:rFonts w:ascii="Cambria" w:eastAsia="Cambria" w:hAnsi="Cambria" w:cs="Cambria"/>
          <w:szCs w:val="24"/>
          <w:u w:val="single"/>
        </w:rPr>
        <w:t>istribution</w:t>
      </w:r>
      <w:r w:rsidR="00433124">
        <w:rPr>
          <w:rFonts w:ascii="Cambria" w:eastAsia="Cambria" w:hAnsi="Cambria" w:cs="Cambria"/>
          <w:szCs w:val="24"/>
          <w:u w:val="single"/>
        </w:rPr>
        <w:t>s</w:t>
      </w:r>
      <w:r w:rsidR="00433124" w:rsidRPr="00624367">
        <w:rPr>
          <w:rFonts w:ascii="Cambria" w:eastAsia="Cambria" w:hAnsi="Cambria" w:cs="Cambria"/>
          <w:szCs w:val="24"/>
          <w:u w:val="single"/>
        </w:rPr>
        <w:t xml:space="preserve"> of catch</w:t>
      </w:r>
      <w:r w:rsidR="00433124" w:rsidRPr="00A76375">
        <w:rPr>
          <w:rFonts w:ascii="Cambria" w:eastAsia="Cambria" w:hAnsi="Cambria" w:cs="Cambria"/>
          <w:szCs w:val="24"/>
          <w:u w:val="single"/>
        </w:rPr>
        <w:t xml:space="preserve"> biomass results</w:t>
      </w:r>
      <w:r w:rsidR="00433124">
        <w:rPr>
          <w:rFonts w:ascii="Cambria" w:eastAsia="Cambria" w:hAnsi="Cambria" w:cs="Cambria"/>
          <w:szCs w:val="24"/>
          <w:u w:val="single"/>
        </w:rPr>
        <w:t xml:space="preserve"> during 2025-2034</w:t>
      </w:r>
      <w:r w:rsidR="00433124">
        <w:rPr>
          <w:rFonts w:ascii="Cambria" w:eastAsia="Cambria" w:hAnsi="Cambria" w:cs="Cambria"/>
          <w:szCs w:val="24"/>
        </w:rPr>
        <w:t xml:space="preserve"> </w:t>
      </w:r>
      <w:r>
        <w:rPr>
          <w:rFonts w:ascii="Cambria" w:eastAsia="Cambria" w:hAnsi="Cambria" w:cs="Cambria"/>
          <w:szCs w:val="24"/>
        </w:rPr>
        <w:t xml:space="preserve">for the constant F and constant </w:t>
      </w:r>
      <w:r w:rsidR="00B87A01">
        <w:rPr>
          <w:rFonts w:ascii="Cambria" w:eastAsia="Cambria" w:hAnsi="Cambria" w:cs="Cambria"/>
          <w:szCs w:val="24"/>
        </w:rPr>
        <w:t>catch</w:t>
      </w:r>
      <w:r>
        <w:rPr>
          <w:rFonts w:ascii="Cambria" w:eastAsia="Cambria" w:hAnsi="Cambria" w:cs="Cambria"/>
          <w:szCs w:val="24"/>
        </w:rPr>
        <w:t xml:space="preserve"> rebuilding scenarios are provided in Table 1</w:t>
      </w:r>
      <w:r w:rsidR="00B64E70">
        <w:rPr>
          <w:rFonts w:ascii="Cambria" w:eastAsia="Cambria" w:hAnsi="Cambria" w:cs="Cambria"/>
          <w:szCs w:val="24"/>
        </w:rPr>
        <w:t>9</w:t>
      </w:r>
      <w:r>
        <w:rPr>
          <w:rFonts w:ascii="Cambria" w:eastAsia="Cambria" w:hAnsi="Cambria" w:cs="Cambria"/>
          <w:szCs w:val="24"/>
        </w:rPr>
        <w:t xml:space="preserve"> and Figure 41.</w:t>
      </w:r>
      <w:r w:rsidR="00B64E70">
        <w:rPr>
          <w:rFonts w:ascii="Cambria" w:eastAsia="Cambria" w:hAnsi="Cambria" w:cs="Cambria"/>
          <w:szCs w:val="24"/>
        </w:rPr>
        <w:t>3</w:t>
      </w:r>
      <w:r>
        <w:rPr>
          <w:rFonts w:ascii="Cambria" w:eastAsia="Cambria" w:hAnsi="Cambria" w:cs="Cambria"/>
          <w:szCs w:val="24"/>
        </w:rPr>
        <w:t>.</w:t>
      </w:r>
    </w:p>
    <w:p w14:paraId="4768C749" w14:textId="77777777" w:rsidR="00394923" w:rsidRDefault="00394923" w:rsidP="00394923">
      <w:pPr>
        <w:rPr>
          <w:rFonts w:ascii="Cambria" w:eastAsia="Cambria" w:hAnsi="Cambria" w:cs="Cambria"/>
          <w:szCs w:val="24"/>
        </w:rPr>
      </w:pPr>
    </w:p>
    <w:p w14:paraId="19B20D1E" w14:textId="18D39235" w:rsidR="00394923" w:rsidRDefault="00394923" w:rsidP="00394923">
      <w:pPr>
        <w:rPr>
          <w:rFonts w:ascii="Cambria" w:eastAsia="Cambria" w:hAnsi="Cambria" w:cs="Cambria"/>
          <w:szCs w:val="24"/>
        </w:rPr>
      </w:pPr>
      <w:r>
        <w:rPr>
          <w:rFonts w:ascii="Cambria" w:eastAsia="Cambria" w:hAnsi="Cambria" w:cs="Cambria"/>
          <w:szCs w:val="24"/>
        </w:rPr>
        <w:t xml:space="preserve">The </w:t>
      </w:r>
      <w:r w:rsidR="00433124">
        <w:rPr>
          <w:rFonts w:ascii="Cambria" w:eastAsia="Cambria" w:hAnsi="Cambria" w:cs="Cambria"/>
          <w:szCs w:val="24"/>
          <w:u w:val="single"/>
        </w:rPr>
        <w:t>projected d</w:t>
      </w:r>
      <w:r w:rsidR="00433124" w:rsidRPr="00624367">
        <w:rPr>
          <w:rFonts w:ascii="Cambria" w:eastAsia="Cambria" w:hAnsi="Cambria" w:cs="Cambria"/>
          <w:szCs w:val="24"/>
          <w:u w:val="single"/>
        </w:rPr>
        <w:t>istribution</w:t>
      </w:r>
      <w:r w:rsidR="00433124">
        <w:rPr>
          <w:rFonts w:ascii="Cambria" w:eastAsia="Cambria" w:hAnsi="Cambria" w:cs="Cambria"/>
          <w:szCs w:val="24"/>
          <w:u w:val="single"/>
        </w:rPr>
        <w:t>s</w:t>
      </w:r>
      <w:r w:rsidR="00433124" w:rsidRPr="00624367">
        <w:rPr>
          <w:rFonts w:ascii="Cambria" w:eastAsia="Cambria" w:hAnsi="Cambria" w:cs="Cambria"/>
          <w:szCs w:val="24"/>
          <w:u w:val="single"/>
        </w:rPr>
        <w:t xml:space="preserve"> of </w:t>
      </w:r>
      <w:r w:rsidR="00433124">
        <w:rPr>
          <w:rFonts w:ascii="Cambria" w:eastAsia="Cambria" w:hAnsi="Cambria" w:cs="Cambria"/>
          <w:szCs w:val="24"/>
          <w:u w:val="single"/>
        </w:rPr>
        <w:t>spawning</w:t>
      </w:r>
      <w:r w:rsidR="00433124" w:rsidRPr="00A76375">
        <w:rPr>
          <w:rFonts w:ascii="Cambria" w:eastAsia="Cambria" w:hAnsi="Cambria" w:cs="Cambria"/>
          <w:szCs w:val="24"/>
          <w:u w:val="single"/>
        </w:rPr>
        <w:t xml:space="preserve"> biomass results</w:t>
      </w:r>
      <w:r w:rsidR="00433124">
        <w:rPr>
          <w:rFonts w:ascii="Cambria" w:eastAsia="Cambria" w:hAnsi="Cambria" w:cs="Cambria"/>
          <w:szCs w:val="24"/>
          <w:u w:val="single"/>
        </w:rPr>
        <w:t xml:space="preserve"> during 2025-2034</w:t>
      </w:r>
      <w:r w:rsidR="00433124">
        <w:rPr>
          <w:rFonts w:ascii="Cambria" w:eastAsia="Cambria" w:hAnsi="Cambria" w:cs="Cambria"/>
          <w:szCs w:val="24"/>
        </w:rPr>
        <w:t xml:space="preserve"> </w:t>
      </w:r>
      <w:r>
        <w:rPr>
          <w:rFonts w:ascii="Cambria" w:eastAsia="Cambria" w:hAnsi="Cambria" w:cs="Cambria"/>
          <w:szCs w:val="24"/>
        </w:rPr>
        <w:t xml:space="preserve">for the constant F and constant </w:t>
      </w:r>
      <w:r w:rsidR="00B87A01">
        <w:rPr>
          <w:rFonts w:ascii="Cambria" w:eastAsia="Cambria" w:hAnsi="Cambria" w:cs="Cambria"/>
          <w:szCs w:val="24"/>
        </w:rPr>
        <w:t>catch</w:t>
      </w:r>
      <w:r>
        <w:rPr>
          <w:rFonts w:ascii="Cambria" w:eastAsia="Cambria" w:hAnsi="Cambria" w:cs="Cambria"/>
          <w:szCs w:val="24"/>
        </w:rPr>
        <w:t xml:space="preserve"> rebuilding scenarios are provided in Table 1</w:t>
      </w:r>
      <w:r w:rsidR="00B64E70">
        <w:rPr>
          <w:rFonts w:ascii="Cambria" w:eastAsia="Cambria" w:hAnsi="Cambria" w:cs="Cambria"/>
          <w:szCs w:val="24"/>
        </w:rPr>
        <w:t>9</w:t>
      </w:r>
      <w:r>
        <w:rPr>
          <w:rFonts w:ascii="Cambria" w:eastAsia="Cambria" w:hAnsi="Cambria" w:cs="Cambria"/>
          <w:szCs w:val="24"/>
        </w:rPr>
        <w:t xml:space="preserve"> and Figure 42.</w:t>
      </w:r>
      <w:r w:rsidR="00B64E70">
        <w:rPr>
          <w:rFonts w:ascii="Cambria" w:eastAsia="Cambria" w:hAnsi="Cambria" w:cs="Cambria"/>
          <w:szCs w:val="24"/>
        </w:rPr>
        <w:t>3</w:t>
      </w:r>
      <w:r>
        <w:rPr>
          <w:rFonts w:ascii="Cambria" w:eastAsia="Cambria" w:hAnsi="Cambria" w:cs="Cambria"/>
          <w:szCs w:val="24"/>
        </w:rPr>
        <w:t>.</w:t>
      </w:r>
    </w:p>
    <w:p w14:paraId="5EAE0A51" w14:textId="77777777" w:rsidR="00394923" w:rsidRDefault="00394923" w:rsidP="00394923">
      <w:pPr>
        <w:rPr>
          <w:rFonts w:ascii="Cambria" w:eastAsia="Cambria" w:hAnsi="Cambria" w:cs="Cambria"/>
          <w:szCs w:val="24"/>
        </w:rPr>
      </w:pPr>
    </w:p>
    <w:p w14:paraId="55CEBE22" w14:textId="794C17EF" w:rsidR="00394923" w:rsidRDefault="00394923" w:rsidP="00394923">
      <w:pPr>
        <w:rPr>
          <w:rFonts w:ascii="Cambria" w:eastAsia="Cambria" w:hAnsi="Cambria" w:cs="Cambria"/>
          <w:szCs w:val="24"/>
        </w:rPr>
      </w:pPr>
      <w:r>
        <w:rPr>
          <w:rFonts w:ascii="Cambria" w:eastAsia="Cambria" w:hAnsi="Cambria" w:cs="Cambria"/>
          <w:szCs w:val="24"/>
        </w:rPr>
        <w:t xml:space="preserve">The </w:t>
      </w:r>
      <w:r w:rsidR="00433124">
        <w:rPr>
          <w:rFonts w:ascii="Cambria" w:eastAsia="Cambria" w:hAnsi="Cambria" w:cs="Cambria"/>
          <w:szCs w:val="24"/>
          <w:u w:val="single"/>
        </w:rPr>
        <w:t>projected d</w:t>
      </w:r>
      <w:r w:rsidR="00433124" w:rsidRPr="00624367">
        <w:rPr>
          <w:rFonts w:ascii="Cambria" w:eastAsia="Cambria" w:hAnsi="Cambria" w:cs="Cambria"/>
          <w:szCs w:val="24"/>
          <w:u w:val="single"/>
        </w:rPr>
        <w:t>istribution</w:t>
      </w:r>
      <w:r w:rsidR="00433124">
        <w:rPr>
          <w:rFonts w:ascii="Cambria" w:eastAsia="Cambria" w:hAnsi="Cambria" w:cs="Cambria"/>
          <w:szCs w:val="24"/>
          <w:u w:val="single"/>
        </w:rPr>
        <w:t>s</w:t>
      </w:r>
      <w:r w:rsidR="00433124" w:rsidRPr="00624367">
        <w:rPr>
          <w:rFonts w:ascii="Cambria" w:eastAsia="Cambria" w:hAnsi="Cambria" w:cs="Cambria"/>
          <w:szCs w:val="24"/>
          <w:u w:val="single"/>
        </w:rPr>
        <w:t xml:space="preserve"> of </w:t>
      </w:r>
      <w:r w:rsidR="00433124">
        <w:rPr>
          <w:rFonts w:ascii="Cambria" w:eastAsia="Cambria" w:hAnsi="Cambria" w:cs="Cambria"/>
          <w:szCs w:val="24"/>
          <w:u w:val="single"/>
        </w:rPr>
        <w:t>fishing mortality</w:t>
      </w:r>
      <w:r w:rsidR="00433124" w:rsidRPr="00A76375">
        <w:rPr>
          <w:rFonts w:ascii="Cambria" w:eastAsia="Cambria" w:hAnsi="Cambria" w:cs="Cambria"/>
          <w:szCs w:val="24"/>
          <w:u w:val="single"/>
        </w:rPr>
        <w:t xml:space="preserve"> results</w:t>
      </w:r>
      <w:r w:rsidR="00433124">
        <w:rPr>
          <w:rFonts w:ascii="Cambria" w:eastAsia="Cambria" w:hAnsi="Cambria" w:cs="Cambria"/>
          <w:szCs w:val="24"/>
          <w:u w:val="single"/>
        </w:rPr>
        <w:t xml:space="preserve"> during 2025-2034</w:t>
      </w:r>
      <w:r w:rsidR="00433124">
        <w:rPr>
          <w:rFonts w:ascii="Cambria" w:eastAsia="Cambria" w:hAnsi="Cambria" w:cs="Cambria"/>
          <w:szCs w:val="24"/>
        </w:rPr>
        <w:t xml:space="preserve"> </w:t>
      </w:r>
      <w:r>
        <w:rPr>
          <w:rFonts w:ascii="Cambria" w:eastAsia="Cambria" w:hAnsi="Cambria" w:cs="Cambria"/>
          <w:szCs w:val="24"/>
        </w:rPr>
        <w:t xml:space="preserve">for the constant F and constant </w:t>
      </w:r>
      <w:r w:rsidR="00B87A01">
        <w:rPr>
          <w:rFonts w:ascii="Cambria" w:eastAsia="Cambria" w:hAnsi="Cambria" w:cs="Cambria"/>
          <w:szCs w:val="24"/>
        </w:rPr>
        <w:t>catch</w:t>
      </w:r>
      <w:r>
        <w:rPr>
          <w:rFonts w:ascii="Cambria" w:eastAsia="Cambria" w:hAnsi="Cambria" w:cs="Cambria"/>
          <w:szCs w:val="24"/>
        </w:rPr>
        <w:t xml:space="preserve"> rebuilding scenarios are provided in Table 1</w:t>
      </w:r>
      <w:r w:rsidR="00B64E70">
        <w:rPr>
          <w:rFonts w:ascii="Cambria" w:eastAsia="Cambria" w:hAnsi="Cambria" w:cs="Cambria"/>
          <w:szCs w:val="24"/>
        </w:rPr>
        <w:t>9</w:t>
      </w:r>
      <w:r>
        <w:rPr>
          <w:rFonts w:ascii="Cambria" w:eastAsia="Cambria" w:hAnsi="Cambria" w:cs="Cambria"/>
          <w:szCs w:val="24"/>
        </w:rPr>
        <w:t>.</w:t>
      </w:r>
    </w:p>
    <w:p w14:paraId="77611017" w14:textId="77777777" w:rsidR="00394923" w:rsidRDefault="00394923" w:rsidP="00394923">
      <w:pPr>
        <w:rPr>
          <w:rFonts w:ascii="Cambria" w:eastAsia="Cambria" w:hAnsi="Cambria" w:cs="Cambria"/>
          <w:szCs w:val="24"/>
        </w:rPr>
      </w:pPr>
    </w:p>
    <w:p w14:paraId="61B33837" w14:textId="203E0A55" w:rsidR="00394923" w:rsidRDefault="00433124" w:rsidP="00394923">
      <w:pPr>
        <w:rPr>
          <w:rFonts w:ascii="Cambria" w:eastAsia="Cambria" w:hAnsi="Cambria" w:cs="Cambria"/>
          <w:szCs w:val="24"/>
        </w:rPr>
      </w:pPr>
      <w:r>
        <w:rPr>
          <w:rFonts w:ascii="Cambria" w:eastAsia="Cambria" w:hAnsi="Cambria" w:cs="Cambria"/>
          <w:szCs w:val="24"/>
        </w:rPr>
        <w:t>C</w:t>
      </w:r>
      <w:r w:rsidR="00394923">
        <w:rPr>
          <w:rFonts w:ascii="Cambria" w:eastAsia="Cambria" w:hAnsi="Cambria" w:cs="Cambria"/>
          <w:szCs w:val="24"/>
        </w:rPr>
        <w:t>omparison</w:t>
      </w:r>
      <w:r>
        <w:rPr>
          <w:rFonts w:ascii="Cambria" w:eastAsia="Cambria" w:hAnsi="Cambria" w:cs="Cambria"/>
          <w:szCs w:val="24"/>
        </w:rPr>
        <w:t>s</w:t>
      </w:r>
      <w:r w:rsidR="00394923">
        <w:rPr>
          <w:rFonts w:ascii="Cambria" w:eastAsia="Cambria" w:hAnsi="Cambria" w:cs="Cambria"/>
          <w:szCs w:val="24"/>
        </w:rPr>
        <w:t xml:space="preserve"> of the probabilities of achieving the rebuilding and probabilities of overfishing under the </w:t>
      </w:r>
      <w:r w:rsidR="00B64E70">
        <w:rPr>
          <w:rFonts w:ascii="Cambria" w:eastAsia="Cambria" w:hAnsi="Cambria" w:cs="Cambria"/>
          <w:szCs w:val="24"/>
        </w:rPr>
        <w:t>long</w:t>
      </w:r>
      <w:r w:rsidR="00394923">
        <w:rPr>
          <w:rFonts w:ascii="Cambria" w:eastAsia="Cambria" w:hAnsi="Cambria" w:cs="Cambria"/>
          <w:szCs w:val="24"/>
        </w:rPr>
        <w:t>-term recruitment model for the constant F rebuild = 0.</w:t>
      </w:r>
      <w:r w:rsidR="00B64E70">
        <w:rPr>
          <w:rFonts w:ascii="Cambria" w:eastAsia="Cambria" w:hAnsi="Cambria" w:cs="Cambria"/>
          <w:szCs w:val="24"/>
        </w:rPr>
        <w:t>5</w:t>
      </w:r>
      <w:r w:rsidR="00394923">
        <w:rPr>
          <w:rFonts w:ascii="Cambria" w:eastAsia="Cambria" w:hAnsi="Cambria" w:cs="Cambria"/>
          <w:szCs w:val="24"/>
        </w:rPr>
        <w:t xml:space="preserve">6, constant </w:t>
      </w:r>
      <w:r w:rsidR="005C02A0">
        <w:rPr>
          <w:rFonts w:ascii="Cambria" w:eastAsia="Cambria" w:hAnsi="Cambria" w:cs="Cambria"/>
          <w:szCs w:val="24"/>
        </w:rPr>
        <w:t xml:space="preserve">catch </w:t>
      </w:r>
      <w:r w:rsidR="00394923">
        <w:rPr>
          <w:rFonts w:ascii="Cambria" w:eastAsia="Cambria" w:hAnsi="Cambria" w:cs="Cambria"/>
          <w:szCs w:val="24"/>
        </w:rPr>
        <w:t xml:space="preserve">rebuild = </w:t>
      </w:r>
      <w:r w:rsidR="00B64E70">
        <w:rPr>
          <w:rFonts w:ascii="Cambria" w:eastAsia="Cambria" w:hAnsi="Cambria" w:cs="Cambria"/>
          <w:szCs w:val="24"/>
        </w:rPr>
        <w:t>2,5</w:t>
      </w:r>
      <w:r w:rsidR="00394923">
        <w:rPr>
          <w:rFonts w:ascii="Cambria" w:eastAsia="Cambria" w:hAnsi="Cambria" w:cs="Cambria"/>
          <w:szCs w:val="24"/>
        </w:rPr>
        <w:t xml:space="preserve">00 mt are provided in Table </w:t>
      </w:r>
      <w:r w:rsidR="009F1D76">
        <w:rPr>
          <w:rFonts w:ascii="Cambria" w:eastAsia="Cambria" w:hAnsi="Cambria" w:cs="Cambria"/>
          <w:szCs w:val="24"/>
        </w:rPr>
        <w:t>20</w:t>
      </w:r>
      <w:r w:rsidR="00394923">
        <w:rPr>
          <w:rFonts w:ascii="Cambria" w:eastAsia="Cambria" w:hAnsi="Cambria" w:cs="Cambria"/>
          <w:szCs w:val="24"/>
        </w:rPr>
        <w:t xml:space="preserve"> and Figures 43.</w:t>
      </w:r>
      <w:r w:rsidR="009F1D76">
        <w:rPr>
          <w:rFonts w:ascii="Cambria" w:eastAsia="Cambria" w:hAnsi="Cambria" w:cs="Cambria"/>
          <w:szCs w:val="24"/>
        </w:rPr>
        <w:t>3</w:t>
      </w:r>
      <w:r w:rsidR="00394923">
        <w:rPr>
          <w:rFonts w:ascii="Cambria" w:eastAsia="Cambria" w:hAnsi="Cambria" w:cs="Cambria"/>
          <w:szCs w:val="24"/>
        </w:rPr>
        <w:t xml:space="preserve"> and 44.</w:t>
      </w:r>
      <w:r w:rsidR="009F1D76">
        <w:rPr>
          <w:rFonts w:ascii="Cambria" w:eastAsia="Cambria" w:hAnsi="Cambria" w:cs="Cambria"/>
          <w:szCs w:val="24"/>
        </w:rPr>
        <w:t>3</w:t>
      </w:r>
      <w:r w:rsidR="00394923">
        <w:rPr>
          <w:rFonts w:ascii="Cambria" w:eastAsia="Cambria" w:hAnsi="Cambria" w:cs="Cambria"/>
          <w:szCs w:val="24"/>
        </w:rPr>
        <w:t>.</w:t>
      </w:r>
    </w:p>
    <w:p w14:paraId="35B4A04B" w14:textId="73439597" w:rsidR="00394923" w:rsidRDefault="00394923" w:rsidP="007D2574">
      <w:pPr>
        <w:rPr>
          <w:rFonts w:ascii="Cambria" w:eastAsia="Cambria" w:hAnsi="Cambria" w:cs="Cambria"/>
          <w:szCs w:val="24"/>
        </w:rPr>
      </w:pPr>
    </w:p>
    <w:p w14:paraId="6BA35303" w14:textId="2B61A6B3" w:rsidR="00433124" w:rsidRDefault="006E4CC5" w:rsidP="007D2574">
      <w:pPr>
        <w:rPr>
          <w:rFonts w:ascii="Cambria" w:eastAsia="Cambria" w:hAnsi="Cambria" w:cs="Cambria"/>
          <w:szCs w:val="24"/>
        </w:rPr>
      </w:pPr>
      <w:r>
        <w:rPr>
          <w:rFonts w:ascii="Cambria" w:eastAsia="Cambria" w:hAnsi="Cambria" w:cs="Cambria"/>
          <w:szCs w:val="24"/>
        </w:rPr>
        <w:t>Overall, the</w:t>
      </w:r>
      <w:r w:rsidR="00433124">
        <w:rPr>
          <w:rFonts w:ascii="Cambria" w:eastAsia="Cambria" w:hAnsi="Cambria" w:cs="Cambria"/>
          <w:szCs w:val="24"/>
        </w:rPr>
        <w:t xml:space="preserve"> sensitivity</w:t>
      </w:r>
      <w:r>
        <w:rPr>
          <w:rFonts w:ascii="Cambria" w:eastAsia="Cambria" w:hAnsi="Cambria" w:cs="Cambria"/>
          <w:szCs w:val="24"/>
        </w:rPr>
        <w:t xml:space="preserve"> analyses </w:t>
      </w:r>
      <w:r w:rsidR="00433124">
        <w:rPr>
          <w:rFonts w:ascii="Cambria" w:eastAsia="Cambria" w:hAnsi="Cambria" w:cs="Cambria"/>
          <w:szCs w:val="24"/>
        </w:rPr>
        <w:t>show</w:t>
      </w:r>
      <w:r w:rsidR="00667500">
        <w:rPr>
          <w:rFonts w:ascii="Cambria" w:eastAsia="Cambria" w:hAnsi="Cambria" w:cs="Cambria"/>
          <w:szCs w:val="24"/>
        </w:rPr>
        <w:t>ed</w:t>
      </w:r>
      <w:r>
        <w:rPr>
          <w:rFonts w:ascii="Cambria" w:eastAsia="Cambria" w:hAnsi="Cambria" w:cs="Cambria"/>
          <w:szCs w:val="24"/>
        </w:rPr>
        <w:t xml:space="preserve"> that the </w:t>
      </w:r>
      <w:r w:rsidR="001F7BCA">
        <w:rPr>
          <w:rFonts w:ascii="Cambria" w:eastAsia="Cambria" w:hAnsi="Cambria" w:cs="Cambria"/>
          <w:szCs w:val="24"/>
        </w:rPr>
        <w:t xml:space="preserve">choice of a single model for predicting future recruitment </w:t>
      </w:r>
      <w:r w:rsidR="005C02A0">
        <w:rPr>
          <w:rFonts w:ascii="Cambria" w:eastAsia="Cambria" w:hAnsi="Cambria" w:cs="Cambria"/>
          <w:szCs w:val="24"/>
        </w:rPr>
        <w:t>would</w:t>
      </w:r>
      <w:r w:rsidR="001F7BCA">
        <w:rPr>
          <w:rFonts w:ascii="Cambria" w:eastAsia="Cambria" w:hAnsi="Cambria" w:cs="Cambria"/>
          <w:szCs w:val="24"/>
        </w:rPr>
        <w:t xml:space="preserve"> much different outcomes for constant F and catch rebuilding scenarios. Rebuilding scenarios under the medium-term model were similar to those under the 3-model recruitment ensemble with 2% and 1% increases in the constant F and catch </w:t>
      </w:r>
      <w:r w:rsidR="005C02A0">
        <w:rPr>
          <w:rFonts w:ascii="Cambria" w:eastAsia="Cambria" w:hAnsi="Cambria" w:cs="Cambria"/>
          <w:szCs w:val="24"/>
        </w:rPr>
        <w:t xml:space="preserve">scenarios </w:t>
      </w:r>
      <w:r w:rsidR="001F7BCA">
        <w:rPr>
          <w:rFonts w:ascii="Cambria" w:eastAsia="Cambria" w:hAnsi="Cambria" w:cs="Cambria"/>
          <w:szCs w:val="24"/>
        </w:rPr>
        <w:t xml:space="preserve">relative to the ensemble, respectively. </w:t>
      </w:r>
      <w:r w:rsidR="005C02A0">
        <w:rPr>
          <w:rFonts w:ascii="Cambria" w:eastAsia="Cambria" w:hAnsi="Cambria" w:cs="Cambria"/>
          <w:szCs w:val="24"/>
        </w:rPr>
        <w:t>In contrast, rebuilding results under the short-term model were much lower than those under the 3-model ensemble with decreases of -31% and -36% in the constant F and catch scenarios. The long-term model produced constant F and catch scenarios that increased the constant F and catch scenarios by +50% and +15%, respectively. Thus, the rebuilding projections were sensitive to the recruitment model used to predict future recruitment.</w:t>
      </w:r>
    </w:p>
    <w:p w14:paraId="0408FFDB" w14:textId="1D249647" w:rsidR="00A170B1" w:rsidRDefault="00A170B1" w:rsidP="007D2574">
      <w:pPr>
        <w:rPr>
          <w:rFonts w:ascii="Cambria" w:eastAsia="Cambria" w:hAnsi="Cambria" w:cs="Cambria"/>
          <w:szCs w:val="24"/>
        </w:rPr>
      </w:pPr>
    </w:p>
    <w:p w14:paraId="32E00C6C" w14:textId="77777777" w:rsidR="004F3C37" w:rsidRDefault="004F3C37" w:rsidP="004F3C37">
      <w:pPr>
        <w:pStyle w:val="Heading1"/>
      </w:pPr>
      <w:r>
        <w:lastRenderedPageBreak/>
        <w:t>Discussion</w:t>
      </w:r>
    </w:p>
    <w:p w14:paraId="0A6BE2CC" w14:textId="626A71CB" w:rsidR="00EC7E4D" w:rsidRDefault="00EC7E4D" w:rsidP="00EC7E4D">
      <w:pPr>
        <w:ind w:firstLine="720"/>
        <w:rPr>
          <w:rFonts w:ascii="Cambria" w:eastAsia="Cambria" w:hAnsi="Cambria" w:cs="Cambria"/>
          <w:szCs w:val="24"/>
        </w:rPr>
      </w:pPr>
      <w:r>
        <w:rPr>
          <w:rFonts w:ascii="Cambria" w:eastAsia="Cambria" w:hAnsi="Cambria" w:cs="Cambria"/>
          <w:szCs w:val="24"/>
        </w:rPr>
        <w:t xml:space="preserve">All eight of the rebuilding scenarios developed here </w:t>
      </w:r>
      <w:r w:rsidR="005869B7">
        <w:rPr>
          <w:rFonts w:ascii="Cambria" w:eastAsia="Cambria" w:hAnsi="Cambria" w:cs="Cambria"/>
          <w:szCs w:val="24"/>
        </w:rPr>
        <w:t xml:space="preserve">are more likely than not to </w:t>
      </w:r>
      <w:r>
        <w:rPr>
          <w:rFonts w:ascii="Cambria" w:eastAsia="Cambria" w:hAnsi="Cambria" w:cs="Cambria"/>
          <w:szCs w:val="24"/>
        </w:rPr>
        <w:t xml:space="preserve">achieve the 2024 rebuilding goals for WCNPO striped marlin. There are </w:t>
      </w:r>
      <w:r w:rsidR="00ED2342">
        <w:rPr>
          <w:rFonts w:ascii="Cambria" w:eastAsia="Cambria" w:hAnsi="Cambria" w:cs="Cambria"/>
          <w:szCs w:val="24"/>
        </w:rPr>
        <w:t xml:space="preserve">also </w:t>
      </w:r>
      <w:r>
        <w:rPr>
          <w:rFonts w:ascii="Cambria" w:eastAsia="Cambria" w:hAnsi="Cambria" w:cs="Cambria"/>
          <w:szCs w:val="24"/>
        </w:rPr>
        <w:t xml:space="preserve">a wide variety of </w:t>
      </w:r>
      <w:r w:rsidR="00ED2342">
        <w:rPr>
          <w:rFonts w:ascii="Cambria" w:eastAsia="Cambria" w:hAnsi="Cambria" w:cs="Cambria"/>
          <w:szCs w:val="24"/>
        </w:rPr>
        <w:t xml:space="preserve">alternative </w:t>
      </w:r>
      <w:r>
        <w:rPr>
          <w:rFonts w:ascii="Cambria" w:eastAsia="Cambria" w:hAnsi="Cambria" w:cs="Cambria"/>
          <w:szCs w:val="24"/>
        </w:rPr>
        <w:t xml:space="preserve">scenarios that could be developed to achieve these goals under a phased </w:t>
      </w:r>
      <w:r w:rsidR="00ED2342">
        <w:rPr>
          <w:rFonts w:ascii="Cambria" w:eastAsia="Cambria" w:hAnsi="Cambria" w:cs="Cambria"/>
          <w:szCs w:val="24"/>
        </w:rPr>
        <w:t xml:space="preserve">rebuilding </w:t>
      </w:r>
      <w:r>
        <w:rPr>
          <w:rFonts w:ascii="Cambria" w:eastAsia="Cambria" w:hAnsi="Cambria" w:cs="Cambria"/>
          <w:szCs w:val="24"/>
        </w:rPr>
        <w:t xml:space="preserve">approach. In comparison, the constant F or catch scenarios </w:t>
      </w:r>
      <w:r w:rsidR="000067D2">
        <w:rPr>
          <w:rFonts w:ascii="Cambria" w:eastAsia="Cambria" w:hAnsi="Cambria" w:cs="Cambria"/>
          <w:szCs w:val="24"/>
        </w:rPr>
        <w:t>are simpler but may be expected to produce less total striped marlin catch. This tradeoff may be an important consideration for rebuilding the stock.</w:t>
      </w:r>
      <w:r w:rsidR="00F44A5C">
        <w:rPr>
          <w:rFonts w:ascii="Cambria" w:eastAsia="Cambria" w:hAnsi="Cambria" w:cs="Cambria"/>
          <w:szCs w:val="24"/>
        </w:rPr>
        <w:t xml:space="preserve"> It is also important to note </w:t>
      </w:r>
      <w:r w:rsidR="00ED2342">
        <w:rPr>
          <w:rFonts w:ascii="Cambria" w:eastAsia="Cambria" w:hAnsi="Cambria" w:cs="Cambria"/>
          <w:szCs w:val="24"/>
        </w:rPr>
        <w:t>that constant F strategies based on maintaining the status quo fishing mortality or reducing fishing mortality to Fmsy are very unlikely to rebuild the stock by 2034.</w:t>
      </w:r>
    </w:p>
    <w:p w14:paraId="0E6A6D1C" w14:textId="1C2D05C9" w:rsidR="004F3C37" w:rsidRDefault="000067D2" w:rsidP="004F3C37">
      <w:pPr>
        <w:ind w:firstLine="720"/>
        <w:rPr>
          <w:rFonts w:ascii="Cambria" w:eastAsia="Cambria" w:hAnsi="Cambria" w:cs="Cambria"/>
          <w:szCs w:val="24"/>
        </w:rPr>
      </w:pPr>
      <w:r>
        <w:rPr>
          <w:rFonts w:ascii="Cambria" w:eastAsia="Cambria" w:hAnsi="Cambria" w:cs="Cambria"/>
          <w:szCs w:val="24"/>
        </w:rPr>
        <w:t>Another</w:t>
      </w:r>
      <w:r w:rsidR="00EC7E4D">
        <w:rPr>
          <w:rFonts w:ascii="Cambria" w:eastAsia="Cambria" w:hAnsi="Cambria" w:cs="Cambria"/>
          <w:szCs w:val="24"/>
        </w:rPr>
        <w:t xml:space="preserve"> important </w:t>
      </w:r>
      <w:r w:rsidR="00C61FB8">
        <w:rPr>
          <w:rFonts w:ascii="Cambria" w:eastAsia="Cambria" w:hAnsi="Cambria" w:cs="Cambria"/>
          <w:szCs w:val="24"/>
        </w:rPr>
        <w:t>observation</w:t>
      </w:r>
      <w:r w:rsidR="00EC7E4D">
        <w:rPr>
          <w:rFonts w:ascii="Cambria" w:eastAsia="Cambria" w:hAnsi="Cambria" w:cs="Cambria"/>
          <w:szCs w:val="24"/>
        </w:rPr>
        <w:t xml:space="preserve"> is that t</w:t>
      </w:r>
      <w:r w:rsidR="00DB5074">
        <w:rPr>
          <w:rFonts w:ascii="Cambria" w:eastAsia="Cambria" w:hAnsi="Cambria" w:cs="Cambria"/>
          <w:szCs w:val="24"/>
        </w:rPr>
        <w:t xml:space="preserve">he </w:t>
      </w:r>
      <w:r>
        <w:rPr>
          <w:rFonts w:ascii="Cambria" w:eastAsia="Cambria" w:hAnsi="Cambria" w:cs="Cambria"/>
          <w:szCs w:val="24"/>
        </w:rPr>
        <w:t xml:space="preserve">initial </w:t>
      </w:r>
      <w:r w:rsidR="00EC7E4D">
        <w:rPr>
          <w:rFonts w:ascii="Cambria" w:eastAsia="Cambria" w:hAnsi="Cambria" w:cs="Cambria"/>
          <w:szCs w:val="24"/>
        </w:rPr>
        <w:t xml:space="preserve">striped marlin </w:t>
      </w:r>
      <w:r w:rsidR="00DB5074">
        <w:rPr>
          <w:rFonts w:ascii="Cambria" w:eastAsia="Cambria" w:hAnsi="Cambria" w:cs="Cambria"/>
          <w:szCs w:val="24"/>
        </w:rPr>
        <w:t>population</w:t>
      </w:r>
      <w:r w:rsidR="004F3C37">
        <w:rPr>
          <w:rFonts w:ascii="Cambria" w:eastAsia="Cambria" w:hAnsi="Cambria" w:cs="Cambria"/>
          <w:szCs w:val="24"/>
        </w:rPr>
        <w:t xml:space="preserve"> </w:t>
      </w:r>
      <w:r w:rsidR="00DB5074">
        <w:rPr>
          <w:rFonts w:ascii="Cambria" w:eastAsia="Cambria" w:hAnsi="Cambria" w:cs="Cambria"/>
          <w:szCs w:val="24"/>
        </w:rPr>
        <w:t xml:space="preserve">size at the start of the projections in 2021 includes the 2019-2021 recruitments which were all above the average recruitment for the short-term recruitment model (Figure 6). This above-average recruitment pattern </w:t>
      </w:r>
      <w:r w:rsidR="00B14CFB">
        <w:rPr>
          <w:rFonts w:ascii="Cambria" w:eastAsia="Cambria" w:hAnsi="Cambria" w:cs="Cambria"/>
          <w:szCs w:val="24"/>
        </w:rPr>
        <w:t xml:space="preserve">during 2019-2021 </w:t>
      </w:r>
      <w:r w:rsidR="00DB5074">
        <w:rPr>
          <w:rFonts w:ascii="Cambria" w:eastAsia="Cambria" w:hAnsi="Cambria" w:cs="Cambria"/>
          <w:szCs w:val="24"/>
        </w:rPr>
        <w:t>would be expected to provide an initial boost to rebuilding potential and projected catch biomasses. In fact,</w:t>
      </w:r>
      <w:r w:rsidR="004F3C37">
        <w:rPr>
          <w:rFonts w:ascii="Cambria" w:eastAsia="Cambria" w:hAnsi="Cambria" w:cs="Cambria"/>
          <w:szCs w:val="24"/>
        </w:rPr>
        <w:t xml:space="preserve"> one </w:t>
      </w:r>
      <w:r w:rsidR="00DB5074">
        <w:rPr>
          <w:rFonts w:ascii="Cambria" w:eastAsia="Cambria" w:hAnsi="Cambria" w:cs="Cambria"/>
          <w:szCs w:val="24"/>
        </w:rPr>
        <w:t>sees that</w:t>
      </w:r>
      <w:r w:rsidR="004F3C37">
        <w:rPr>
          <w:rFonts w:ascii="Cambria" w:eastAsia="Cambria" w:hAnsi="Cambria" w:cs="Cambria"/>
          <w:szCs w:val="24"/>
        </w:rPr>
        <w:t xml:space="preserve"> </w:t>
      </w:r>
      <w:r w:rsidR="00DB5074">
        <w:rPr>
          <w:rFonts w:ascii="Cambria" w:eastAsia="Cambria" w:hAnsi="Cambria" w:cs="Cambria"/>
          <w:szCs w:val="24"/>
        </w:rPr>
        <w:t>median</w:t>
      </w:r>
      <w:r w:rsidR="004F3C37">
        <w:rPr>
          <w:rFonts w:ascii="Cambria" w:eastAsia="Cambria" w:hAnsi="Cambria" w:cs="Cambria"/>
          <w:szCs w:val="24"/>
        </w:rPr>
        <w:t xml:space="preserve"> </w:t>
      </w:r>
      <w:r w:rsidR="00DB5074">
        <w:rPr>
          <w:rFonts w:ascii="Cambria" w:eastAsia="Cambria" w:hAnsi="Cambria" w:cs="Cambria"/>
          <w:szCs w:val="24"/>
        </w:rPr>
        <w:t>catch biomasses in the initial projection period of 2021-202</w:t>
      </w:r>
      <w:r w:rsidR="00B14CFB">
        <w:rPr>
          <w:rFonts w:ascii="Cambria" w:eastAsia="Cambria" w:hAnsi="Cambria" w:cs="Cambria"/>
          <w:szCs w:val="24"/>
        </w:rPr>
        <w:t>3</w:t>
      </w:r>
      <w:r w:rsidR="00DB5074">
        <w:rPr>
          <w:rFonts w:ascii="Cambria" w:eastAsia="Cambria" w:hAnsi="Cambria" w:cs="Cambria"/>
          <w:szCs w:val="24"/>
        </w:rPr>
        <w:t xml:space="preserve"> are all </w:t>
      </w:r>
      <w:r w:rsidR="00B14CFB">
        <w:rPr>
          <w:rFonts w:ascii="Cambria" w:eastAsia="Cambria" w:hAnsi="Cambria" w:cs="Cambria"/>
          <w:szCs w:val="24"/>
        </w:rPr>
        <w:t>several hundred mt larger</w:t>
      </w:r>
      <w:r w:rsidR="00DB5074">
        <w:rPr>
          <w:rFonts w:ascii="Cambria" w:eastAsia="Cambria" w:hAnsi="Cambria" w:cs="Cambria"/>
          <w:szCs w:val="24"/>
        </w:rPr>
        <w:t xml:space="preserve"> than the recent observed average of 2428 mt during 2018-2020</w:t>
      </w:r>
      <w:r w:rsidR="00B14CFB">
        <w:rPr>
          <w:rFonts w:ascii="Cambria" w:eastAsia="Cambria" w:hAnsi="Cambria" w:cs="Cambria"/>
          <w:szCs w:val="24"/>
        </w:rPr>
        <w:t xml:space="preserve"> (Table 10.9)</w:t>
      </w:r>
      <w:r w:rsidR="00DB5074">
        <w:rPr>
          <w:rFonts w:ascii="Cambria" w:eastAsia="Cambria" w:hAnsi="Cambria" w:cs="Cambria"/>
          <w:szCs w:val="24"/>
        </w:rPr>
        <w:t xml:space="preserve">. </w:t>
      </w:r>
      <w:r w:rsidR="00B14CFB">
        <w:rPr>
          <w:rFonts w:ascii="Cambria" w:eastAsia="Cambria" w:hAnsi="Cambria" w:cs="Cambria"/>
          <w:szCs w:val="24"/>
        </w:rPr>
        <w:t>Similarly, the 2019-2021 recruitments increases the projected spawning biomasses</w:t>
      </w:r>
      <w:r w:rsidR="004F3C37">
        <w:rPr>
          <w:rFonts w:ascii="Cambria" w:eastAsia="Cambria" w:hAnsi="Cambria" w:cs="Cambria"/>
          <w:szCs w:val="24"/>
        </w:rPr>
        <w:t xml:space="preserve"> more rapidly than </w:t>
      </w:r>
      <w:r w:rsidR="00B14CFB">
        <w:rPr>
          <w:rFonts w:ascii="Cambria" w:eastAsia="Cambria" w:hAnsi="Cambria" w:cs="Cambria"/>
          <w:szCs w:val="24"/>
        </w:rPr>
        <w:t>would be expected under the recent short-term recruitment pattern</w:t>
      </w:r>
      <w:r w:rsidR="004F3C37">
        <w:rPr>
          <w:rFonts w:ascii="Cambria" w:eastAsia="Cambria" w:hAnsi="Cambria" w:cs="Cambria"/>
          <w:szCs w:val="24"/>
        </w:rPr>
        <w:t>.</w:t>
      </w:r>
      <w:r w:rsidR="002861DC">
        <w:rPr>
          <w:rFonts w:ascii="Cambria" w:eastAsia="Cambria" w:hAnsi="Cambria" w:cs="Cambria"/>
          <w:szCs w:val="24"/>
        </w:rPr>
        <w:t xml:space="preserve"> Thus, the stock projections reflect near-term changes in recruitment which have a positive effect on rebuilding potential.</w:t>
      </w:r>
    </w:p>
    <w:p w14:paraId="23E883AB" w14:textId="75BBB404" w:rsidR="004F3C37" w:rsidRDefault="007D6D7F" w:rsidP="004F3C37">
      <w:pPr>
        <w:ind w:firstLine="720"/>
        <w:rPr>
          <w:rFonts w:ascii="Cambria" w:eastAsia="Cambria" w:hAnsi="Cambria" w:cs="Cambria"/>
          <w:szCs w:val="24"/>
        </w:rPr>
      </w:pPr>
      <w:r>
        <w:rPr>
          <w:rFonts w:ascii="Cambria" w:eastAsia="Cambria" w:hAnsi="Cambria" w:cs="Cambria"/>
          <w:szCs w:val="24"/>
        </w:rPr>
        <w:t>The eight</w:t>
      </w:r>
      <w:r w:rsidR="004F3C37">
        <w:rPr>
          <w:rFonts w:ascii="Cambria" w:eastAsia="Cambria" w:hAnsi="Cambria" w:cs="Cambria"/>
          <w:szCs w:val="24"/>
        </w:rPr>
        <w:t xml:space="preserve"> rebuilding scenarios </w:t>
      </w:r>
      <w:r>
        <w:rPr>
          <w:rFonts w:ascii="Cambria" w:eastAsia="Cambria" w:hAnsi="Cambria" w:cs="Cambria"/>
          <w:szCs w:val="24"/>
        </w:rPr>
        <w:t>would</w:t>
      </w:r>
      <w:r w:rsidR="006660F9">
        <w:rPr>
          <w:rFonts w:ascii="Cambria" w:eastAsia="Cambria" w:hAnsi="Cambria" w:cs="Cambria"/>
          <w:szCs w:val="24"/>
        </w:rPr>
        <w:t xml:space="preserve"> likely </w:t>
      </w:r>
      <w:r w:rsidR="004F3C37">
        <w:rPr>
          <w:rFonts w:ascii="Cambria" w:eastAsia="Cambria" w:hAnsi="Cambria" w:cs="Cambria"/>
          <w:szCs w:val="24"/>
        </w:rPr>
        <w:t xml:space="preserve">reduce fishing mortality to below the </w:t>
      </w:r>
      <w:r w:rsidR="002861DC">
        <w:rPr>
          <w:rFonts w:ascii="Cambria" w:eastAsia="Cambria" w:hAnsi="Cambria" w:cs="Cambria"/>
          <w:szCs w:val="24"/>
        </w:rPr>
        <w:t>F</w:t>
      </w:r>
      <w:r w:rsidR="002861DC" w:rsidRPr="005B3C52">
        <w:rPr>
          <w:rFonts w:ascii="Cambria" w:eastAsia="Cambria" w:hAnsi="Cambria" w:cs="Cambria"/>
          <w:szCs w:val="24"/>
          <w:vertAlign w:val="subscript"/>
        </w:rPr>
        <w:t xml:space="preserve">20%SSB(F=0) </w:t>
      </w:r>
      <w:r w:rsidR="002861DC">
        <w:rPr>
          <w:rFonts w:ascii="Cambria" w:eastAsia="Cambria" w:hAnsi="Cambria" w:cs="Cambria"/>
          <w:szCs w:val="24"/>
        </w:rPr>
        <w:t xml:space="preserve">overfishing limit at different times </w:t>
      </w:r>
      <w:r w:rsidR="004F3C37">
        <w:rPr>
          <w:rFonts w:ascii="Cambria" w:eastAsia="Cambria" w:hAnsi="Cambria" w:cs="Cambria"/>
          <w:szCs w:val="24"/>
        </w:rPr>
        <w:t>during 202</w:t>
      </w:r>
      <w:r w:rsidR="002861DC">
        <w:rPr>
          <w:rFonts w:ascii="Cambria" w:eastAsia="Cambria" w:hAnsi="Cambria" w:cs="Cambria"/>
          <w:szCs w:val="24"/>
        </w:rPr>
        <w:t>5</w:t>
      </w:r>
      <w:r w:rsidR="004F3C37">
        <w:rPr>
          <w:rFonts w:ascii="Cambria" w:eastAsia="Cambria" w:hAnsi="Cambria" w:cs="Cambria"/>
          <w:szCs w:val="24"/>
        </w:rPr>
        <w:t>–2034.</w:t>
      </w:r>
      <w:r w:rsidR="002861DC">
        <w:rPr>
          <w:rFonts w:ascii="Cambria" w:eastAsia="Cambria" w:hAnsi="Cambria" w:cs="Cambria"/>
          <w:szCs w:val="24"/>
        </w:rPr>
        <w:t xml:space="preserve"> </w:t>
      </w:r>
      <w:r w:rsidR="006660F9">
        <w:rPr>
          <w:rFonts w:ascii="Cambria" w:eastAsia="Cambria" w:hAnsi="Cambria" w:cs="Cambria"/>
          <w:szCs w:val="24"/>
        </w:rPr>
        <w:t>Scenarios 1, 2, and 5</w:t>
      </w:r>
      <w:r w:rsidR="002861DC">
        <w:rPr>
          <w:rFonts w:ascii="Cambria" w:eastAsia="Cambria" w:hAnsi="Cambria" w:cs="Cambria"/>
          <w:szCs w:val="24"/>
        </w:rPr>
        <w:t xml:space="preserve"> reduce F below </w:t>
      </w:r>
      <w:r w:rsidR="006660F9">
        <w:rPr>
          <w:rFonts w:ascii="Cambria" w:eastAsia="Cambria" w:hAnsi="Cambria" w:cs="Cambria"/>
          <w:szCs w:val="24"/>
        </w:rPr>
        <w:t>F</w:t>
      </w:r>
      <w:r w:rsidR="006660F9" w:rsidRPr="005B3C52">
        <w:rPr>
          <w:rFonts w:ascii="Cambria" w:eastAsia="Cambria" w:hAnsi="Cambria" w:cs="Cambria"/>
          <w:szCs w:val="24"/>
          <w:vertAlign w:val="subscript"/>
        </w:rPr>
        <w:t>20%SSB(F=0)</w:t>
      </w:r>
      <w:r w:rsidR="006660F9">
        <w:rPr>
          <w:rFonts w:ascii="Cambria" w:eastAsia="Cambria" w:hAnsi="Cambria" w:cs="Cambria"/>
          <w:szCs w:val="24"/>
        </w:rPr>
        <w:t xml:space="preserve"> with less than 50% probability in 2025. Scenarios 4, 6, 7, and 8 reduce F below F</w:t>
      </w:r>
      <w:r w:rsidR="006660F9" w:rsidRPr="005B3C52">
        <w:rPr>
          <w:rFonts w:ascii="Cambria" w:eastAsia="Cambria" w:hAnsi="Cambria" w:cs="Cambria"/>
          <w:szCs w:val="24"/>
          <w:vertAlign w:val="subscript"/>
        </w:rPr>
        <w:t>20%SSB(F=0)</w:t>
      </w:r>
      <w:r w:rsidR="006660F9">
        <w:rPr>
          <w:rFonts w:ascii="Cambria" w:eastAsia="Cambria" w:hAnsi="Cambria" w:cs="Cambria"/>
          <w:szCs w:val="24"/>
        </w:rPr>
        <w:t xml:space="preserve"> with less than 50% probability in 2026, while scenario 3 reduces F below F</w:t>
      </w:r>
      <w:r w:rsidR="006660F9" w:rsidRPr="005B3C52">
        <w:rPr>
          <w:rFonts w:ascii="Cambria" w:eastAsia="Cambria" w:hAnsi="Cambria" w:cs="Cambria"/>
          <w:szCs w:val="24"/>
          <w:vertAlign w:val="subscript"/>
        </w:rPr>
        <w:t>20%SSB(F=0)</w:t>
      </w:r>
      <w:r w:rsidR="006660F9">
        <w:rPr>
          <w:rFonts w:ascii="Cambria" w:eastAsia="Cambria" w:hAnsi="Cambria" w:cs="Cambria"/>
          <w:szCs w:val="24"/>
          <w:vertAlign w:val="subscript"/>
        </w:rPr>
        <w:t xml:space="preserve"> </w:t>
      </w:r>
      <w:r w:rsidR="006660F9">
        <w:rPr>
          <w:rFonts w:ascii="Cambria" w:eastAsia="Cambria" w:hAnsi="Cambria" w:cs="Cambria"/>
          <w:szCs w:val="24"/>
        </w:rPr>
        <w:t xml:space="preserve">in 2028. </w:t>
      </w:r>
      <w:r w:rsidR="004F3C37">
        <w:rPr>
          <w:rFonts w:ascii="Cambria" w:eastAsia="Cambria" w:hAnsi="Cambria" w:cs="Cambria"/>
          <w:szCs w:val="24"/>
        </w:rPr>
        <w:t xml:space="preserve"> </w:t>
      </w:r>
      <w:r w:rsidR="00DE1B67">
        <w:rPr>
          <w:rFonts w:ascii="Cambria" w:eastAsia="Cambria" w:hAnsi="Cambria" w:cs="Cambria"/>
          <w:szCs w:val="24"/>
        </w:rPr>
        <w:t>Thus,</w:t>
      </w:r>
      <w:r w:rsidR="006660F9">
        <w:rPr>
          <w:rFonts w:ascii="Cambria" w:eastAsia="Cambria" w:hAnsi="Cambria" w:cs="Cambria"/>
          <w:szCs w:val="24"/>
        </w:rPr>
        <w:t xml:space="preserve"> </w:t>
      </w:r>
      <w:r w:rsidR="00DE1B67">
        <w:rPr>
          <w:rFonts w:ascii="Cambria" w:eastAsia="Cambria" w:hAnsi="Cambria" w:cs="Cambria"/>
          <w:szCs w:val="24"/>
        </w:rPr>
        <w:t>al</w:t>
      </w:r>
      <w:r w:rsidR="006660F9">
        <w:rPr>
          <w:rFonts w:ascii="Cambria" w:eastAsia="Cambria" w:hAnsi="Cambria" w:cs="Cambria"/>
          <w:szCs w:val="24"/>
        </w:rPr>
        <w:t xml:space="preserve">most </w:t>
      </w:r>
      <w:r w:rsidR="00DE1B67">
        <w:rPr>
          <w:rFonts w:ascii="Cambria" w:eastAsia="Cambria" w:hAnsi="Cambria" w:cs="Cambria"/>
          <w:szCs w:val="24"/>
        </w:rPr>
        <w:t xml:space="preserve">all </w:t>
      </w:r>
      <w:r w:rsidR="006660F9">
        <w:rPr>
          <w:rFonts w:ascii="Cambria" w:eastAsia="Cambria" w:hAnsi="Cambria" w:cs="Cambria"/>
          <w:szCs w:val="24"/>
        </w:rPr>
        <w:t>of the</w:t>
      </w:r>
      <w:r w:rsidR="004F3C37">
        <w:rPr>
          <w:rFonts w:ascii="Cambria" w:eastAsia="Cambria" w:hAnsi="Cambria" w:cs="Cambria"/>
          <w:szCs w:val="24"/>
        </w:rPr>
        <w:t xml:space="preserve"> rebuilding scenarios </w:t>
      </w:r>
      <w:r>
        <w:rPr>
          <w:rFonts w:ascii="Cambria" w:eastAsia="Cambria" w:hAnsi="Cambria" w:cs="Cambria"/>
          <w:szCs w:val="24"/>
        </w:rPr>
        <w:t>would</w:t>
      </w:r>
      <w:r w:rsidR="006660F9">
        <w:rPr>
          <w:rFonts w:ascii="Cambria" w:eastAsia="Cambria" w:hAnsi="Cambria" w:cs="Cambria"/>
          <w:szCs w:val="24"/>
        </w:rPr>
        <w:t xml:space="preserve"> </w:t>
      </w:r>
      <w:r w:rsidR="00DE1B67">
        <w:rPr>
          <w:rFonts w:ascii="Cambria" w:eastAsia="Cambria" w:hAnsi="Cambria" w:cs="Cambria"/>
          <w:szCs w:val="24"/>
        </w:rPr>
        <w:t>reduce</w:t>
      </w:r>
      <w:r w:rsidR="006660F9">
        <w:rPr>
          <w:rFonts w:ascii="Cambria" w:eastAsia="Cambria" w:hAnsi="Cambria" w:cs="Cambria"/>
          <w:szCs w:val="24"/>
        </w:rPr>
        <w:t xml:space="preserve"> fishing mortality below the overfishing reference in the first 2  years of the rebuilding period</w:t>
      </w:r>
      <w:r w:rsidR="004F3C37">
        <w:rPr>
          <w:rFonts w:ascii="Cambria" w:eastAsia="Cambria" w:hAnsi="Cambria" w:cs="Cambria"/>
          <w:szCs w:val="24"/>
        </w:rPr>
        <w:t>.</w:t>
      </w:r>
    </w:p>
    <w:p w14:paraId="78EBB90A" w14:textId="54BFDE2F" w:rsidR="00F61DEE" w:rsidRDefault="000067D2" w:rsidP="0052690A">
      <w:pPr>
        <w:ind w:firstLine="720"/>
        <w:rPr>
          <w:rFonts w:ascii="Cambria" w:eastAsia="Cambria" w:hAnsi="Cambria" w:cs="Cambria"/>
          <w:szCs w:val="24"/>
        </w:rPr>
      </w:pPr>
      <w:r>
        <w:rPr>
          <w:rFonts w:ascii="Cambria" w:eastAsia="Cambria" w:hAnsi="Cambria" w:cs="Cambria"/>
          <w:szCs w:val="24"/>
        </w:rPr>
        <w:t>Further</w:t>
      </w:r>
      <w:r w:rsidR="004F3C37">
        <w:rPr>
          <w:rFonts w:ascii="Cambria" w:eastAsia="Cambria" w:hAnsi="Cambria" w:cs="Cambria"/>
          <w:szCs w:val="24"/>
        </w:rPr>
        <w:t xml:space="preserve">, while each of the rebuilding scenarios </w:t>
      </w:r>
      <w:r w:rsidR="00F362BA">
        <w:rPr>
          <w:rFonts w:ascii="Cambria" w:eastAsia="Cambria" w:hAnsi="Cambria" w:cs="Cambria"/>
          <w:szCs w:val="24"/>
        </w:rPr>
        <w:t>would require</w:t>
      </w:r>
      <w:r w:rsidR="004F3C37">
        <w:rPr>
          <w:rFonts w:ascii="Cambria" w:eastAsia="Cambria" w:hAnsi="Cambria" w:cs="Cambria"/>
          <w:szCs w:val="24"/>
        </w:rPr>
        <w:t xml:space="preserve"> near-term reductions in catch biomass </w:t>
      </w:r>
      <w:r w:rsidR="00A50D8E">
        <w:rPr>
          <w:rFonts w:ascii="Cambria" w:eastAsia="Cambria" w:hAnsi="Cambria" w:cs="Cambria"/>
          <w:szCs w:val="24"/>
        </w:rPr>
        <w:t>or</w:t>
      </w:r>
      <w:r w:rsidR="004F3C37">
        <w:rPr>
          <w:rFonts w:ascii="Cambria" w:eastAsia="Cambria" w:hAnsi="Cambria" w:cs="Cambria"/>
          <w:szCs w:val="24"/>
        </w:rPr>
        <w:t xml:space="preserve"> fishing mortality, the reductions under the phased rebuilding scenario</w:t>
      </w:r>
      <w:r w:rsidR="00A50D8E">
        <w:rPr>
          <w:rFonts w:ascii="Cambria" w:eastAsia="Cambria" w:hAnsi="Cambria" w:cs="Cambria"/>
          <w:szCs w:val="24"/>
        </w:rPr>
        <w:t>s</w:t>
      </w:r>
      <w:r w:rsidR="004F3C37">
        <w:rPr>
          <w:rFonts w:ascii="Cambria" w:eastAsia="Cambria" w:hAnsi="Cambria" w:cs="Cambria"/>
          <w:szCs w:val="24"/>
        </w:rPr>
        <w:t xml:space="preserve"> are smaller than under the constant F or constant </w:t>
      </w:r>
      <w:r w:rsidR="00B87A01">
        <w:rPr>
          <w:rFonts w:ascii="Cambria" w:eastAsia="Cambria" w:hAnsi="Cambria" w:cs="Cambria"/>
          <w:szCs w:val="24"/>
        </w:rPr>
        <w:t>catch</w:t>
      </w:r>
      <w:r w:rsidR="004F3C37">
        <w:rPr>
          <w:rFonts w:ascii="Cambria" w:eastAsia="Cambria" w:hAnsi="Cambria" w:cs="Cambria"/>
          <w:szCs w:val="24"/>
        </w:rPr>
        <w:t xml:space="preserve"> scenarios</w:t>
      </w:r>
      <w:r>
        <w:rPr>
          <w:rFonts w:ascii="Cambria" w:eastAsia="Cambria" w:hAnsi="Cambria" w:cs="Cambria"/>
          <w:szCs w:val="24"/>
        </w:rPr>
        <w:t xml:space="preserve">. </w:t>
      </w:r>
      <w:r w:rsidR="004F3C37">
        <w:rPr>
          <w:rFonts w:ascii="Cambria" w:eastAsia="Cambria" w:hAnsi="Cambria" w:cs="Cambria"/>
          <w:szCs w:val="24"/>
        </w:rPr>
        <w:t xml:space="preserve">This implies that the </w:t>
      </w:r>
      <w:r w:rsidR="001C384E">
        <w:rPr>
          <w:rFonts w:ascii="Cambria" w:eastAsia="Cambria" w:hAnsi="Cambria" w:cs="Cambria"/>
          <w:szCs w:val="24"/>
        </w:rPr>
        <w:t xml:space="preserve">fishery </w:t>
      </w:r>
      <w:r w:rsidR="004F3C37">
        <w:rPr>
          <w:rFonts w:ascii="Cambria" w:eastAsia="Cambria" w:hAnsi="Cambria" w:cs="Cambria"/>
          <w:szCs w:val="24"/>
        </w:rPr>
        <w:t xml:space="preserve">impacts of achieving near-term conservation goals are likely to be lower under the phased rebuilding scenario. This </w:t>
      </w:r>
      <w:r>
        <w:rPr>
          <w:rFonts w:ascii="Cambria" w:eastAsia="Cambria" w:hAnsi="Cambria" w:cs="Cambria"/>
          <w:szCs w:val="24"/>
        </w:rPr>
        <w:t>may be</w:t>
      </w:r>
      <w:r w:rsidR="004F3C37">
        <w:rPr>
          <w:rFonts w:ascii="Cambria" w:eastAsia="Cambria" w:hAnsi="Cambria" w:cs="Cambria"/>
          <w:szCs w:val="24"/>
        </w:rPr>
        <w:t xml:space="preserve"> a desirable </w:t>
      </w:r>
      <w:r>
        <w:rPr>
          <w:rFonts w:ascii="Cambria" w:eastAsia="Cambria" w:hAnsi="Cambria" w:cs="Cambria"/>
          <w:szCs w:val="24"/>
        </w:rPr>
        <w:t>feature</w:t>
      </w:r>
      <w:r w:rsidR="004F3C37">
        <w:rPr>
          <w:rFonts w:ascii="Cambria" w:eastAsia="Cambria" w:hAnsi="Cambria" w:cs="Cambria"/>
          <w:szCs w:val="24"/>
        </w:rPr>
        <w:t xml:space="preserve"> </w:t>
      </w:r>
      <w:r w:rsidR="00D93788">
        <w:rPr>
          <w:rFonts w:ascii="Cambria" w:eastAsia="Cambria" w:hAnsi="Cambria" w:cs="Cambria"/>
          <w:szCs w:val="24"/>
        </w:rPr>
        <w:t>because</w:t>
      </w:r>
      <w:r w:rsidR="004F3C37">
        <w:rPr>
          <w:rFonts w:ascii="Cambria" w:eastAsia="Cambria" w:hAnsi="Cambria" w:cs="Cambria"/>
          <w:szCs w:val="24"/>
        </w:rPr>
        <w:t xml:space="preserve"> that it may be difficult to make substantial changes in fishing practices by the aggregate international fleet that harvests </w:t>
      </w:r>
      <w:r w:rsidR="007D5815">
        <w:rPr>
          <w:rFonts w:ascii="Cambria" w:eastAsia="Cambria" w:hAnsi="Cambria" w:cs="Cambria"/>
          <w:szCs w:val="24"/>
        </w:rPr>
        <w:t xml:space="preserve">WCNPO striped marlin </w:t>
      </w:r>
      <w:r w:rsidR="004F3C37">
        <w:rPr>
          <w:rFonts w:ascii="Cambria" w:eastAsia="Cambria" w:hAnsi="Cambria" w:cs="Cambria"/>
          <w:szCs w:val="24"/>
        </w:rPr>
        <w:t xml:space="preserve">in the short-term due to management inertia and the general non-malleability of resource extraction capital. </w:t>
      </w:r>
      <w:r w:rsidR="007D5815">
        <w:rPr>
          <w:rFonts w:ascii="Cambria" w:eastAsia="Cambria" w:hAnsi="Cambria" w:cs="Cambria"/>
          <w:szCs w:val="24"/>
        </w:rPr>
        <w:t>For example</w:t>
      </w:r>
      <w:r w:rsidR="004F3C37">
        <w:rPr>
          <w:rFonts w:ascii="Cambria" w:eastAsia="Cambria" w:hAnsi="Cambria" w:cs="Cambria"/>
          <w:szCs w:val="24"/>
        </w:rPr>
        <w:t xml:space="preserve">, the phased </w:t>
      </w:r>
      <w:r w:rsidR="007D5815">
        <w:rPr>
          <w:rFonts w:ascii="Cambria" w:eastAsia="Cambria" w:hAnsi="Cambria" w:cs="Cambria"/>
          <w:szCs w:val="24"/>
        </w:rPr>
        <w:t xml:space="preserve">F </w:t>
      </w:r>
      <w:r w:rsidR="004F3C37">
        <w:rPr>
          <w:rFonts w:ascii="Cambria" w:eastAsia="Cambria" w:hAnsi="Cambria" w:cs="Cambria"/>
          <w:szCs w:val="24"/>
        </w:rPr>
        <w:t xml:space="preserve">rebuilding scenario </w:t>
      </w:r>
      <w:r w:rsidR="007D5815">
        <w:rPr>
          <w:rFonts w:ascii="Cambria" w:eastAsia="Cambria" w:hAnsi="Cambria" w:cs="Cambria"/>
          <w:szCs w:val="24"/>
        </w:rPr>
        <w:t xml:space="preserve">3 </w:t>
      </w:r>
      <w:r w:rsidR="004F3C37">
        <w:rPr>
          <w:rFonts w:ascii="Cambria" w:eastAsia="Cambria" w:hAnsi="Cambria" w:cs="Cambria"/>
          <w:szCs w:val="24"/>
        </w:rPr>
        <w:t>requires about a -</w:t>
      </w:r>
      <w:r w:rsidR="007D5815">
        <w:rPr>
          <w:rFonts w:ascii="Cambria" w:eastAsia="Cambria" w:hAnsi="Cambria" w:cs="Cambria"/>
          <w:szCs w:val="24"/>
        </w:rPr>
        <w:t>19</w:t>
      </w:r>
      <w:r w:rsidR="004F3C37">
        <w:rPr>
          <w:rFonts w:ascii="Cambria" w:eastAsia="Cambria" w:hAnsi="Cambria" w:cs="Cambria"/>
          <w:szCs w:val="24"/>
        </w:rPr>
        <w:t>% reduction in the catch in 202</w:t>
      </w:r>
      <w:r w:rsidR="007D5815">
        <w:rPr>
          <w:rFonts w:ascii="Cambria" w:eastAsia="Cambria" w:hAnsi="Cambria" w:cs="Cambria"/>
          <w:szCs w:val="24"/>
        </w:rPr>
        <w:t>5</w:t>
      </w:r>
      <w:r w:rsidR="004F3C37">
        <w:rPr>
          <w:rFonts w:ascii="Cambria" w:eastAsia="Cambria" w:hAnsi="Cambria" w:cs="Cambria"/>
          <w:szCs w:val="24"/>
        </w:rPr>
        <w:t xml:space="preserve"> relative to the 2018-202</w:t>
      </w:r>
      <w:r w:rsidR="007D5815">
        <w:rPr>
          <w:rFonts w:ascii="Cambria" w:eastAsia="Cambria" w:hAnsi="Cambria" w:cs="Cambria"/>
          <w:szCs w:val="24"/>
        </w:rPr>
        <w:t>0</w:t>
      </w:r>
      <w:r w:rsidR="004F3C37">
        <w:rPr>
          <w:rFonts w:ascii="Cambria" w:eastAsia="Cambria" w:hAnsi="Cambria" w:cs="Cambria"/>
          <w:szCs w:val="24"/>
        </w:rPr>
        <w:t xml:space="preserve"> average </w:t>
      </w:r>
      <w:r w:rsidR="007D5815">
        <w:rPr>
          <w:rFonts w:ascii="Cambria" w:eastAsia="Cambria" w:hAnsi="Cambria" w:cs="Cambria"/>
          <w:szCs w:val="24"/>
        </w:rPr>
        <w:t>F</w:t>
      </w:r>
      <w:r w:rsidR="00290EEE">
        <w:rPr>
          <w:rFonts w:ascii="Cambria" w:eastAsia="Cambria" w:hAnsi="Cambria" w:cs="Cambria"/>
          <w:szCs w:val="24"/>
        </w:rPr>
        <w:t xml:space="preserve"> (Table 9)</w:t>
      </w:r>
      <w:r w:rsidR="004F3C37">
        <w:rPr>
          <w:rFonts w:ascii="Cambria" w:eastAsia="Cambria" w:hAnsi="Cambria" w:cs="Cambria"/>
          <w:szCs w:val="24"/>
        </w:rPr>
        <w:t>. In comparison, the constant F scenario</w:t>
      </w:r>
      <w:r w:rsidR="007D5815">
        <w:rPr>
          <w:rFonts w:ascii="Cambria" w:eastAsia="Cambria" w:hAnsi="Cambria" w:cs="Cambria"/>
          <w:szCs w:val="24"/>
        </w:rPr>
        <w:t xml:space="preserve"> 1</w:t>
      </w:r>
      <w:r w:rsidR="004F3C37">
        <w:rPr>
          <w:rFonts w:ascii="Cambria" w:eastAsia="Cambria" w:hAnsi="Cambria" w:cs="Cambria"/>
          <w:szCs w:val="24"/>
        </w:rPr>
        <w:t xml:space="preserve"> require</w:t>
      </w:r>
      <w:r w:rsidR="007D5815">
        <w:rPr>
          <w:rFonts w:ascii="Cambria" w:eastAsia="Cambria" w:hAnsi="Cambria" w:cs="Cambria"/>
          <w:szCs w:val="24"/>
        </w:rPr>
        <w:t>s</w:t>
      </w:r>
      <w:r w:rsidR="004F3C37">
        <w:rPr>
          <w:rFonts w:ascii="Cambria" w:eastAsia="Cambria" w:hAnsi="Cambria" w:cs="Cambria"/>
          <w:szCs w:val="24"/>
        </w:rPr>
        <w:t xml:space="preserve"> </w:t>
      </w:r>
      <w:r w:rsidR="007D5815">
        <w:rPr>
          <w:rFonts w:ascii="Cambria" w:eastAsia="Cambria" w:hAnsi="Cambria" w:cs="Cambria"/>
          <w:szCs w:val="24"/>
        </w:rPr>
        <w:t>a fishing mortality</w:t>
      </w:r>
      <w:r w:rsidR="004F3C37">
        <w:rPr>
          <w:rFonts w:ascii="Cambria" w:eastAsia="Cambria" w:hAnsi="Cambria" w:cs="Cambria"/>
          <w:szCs w:val="24"/>
        </w:rPr>
        <w:t xml:space="preserve"> reduction</w:t>
      </w:r>
      <w:r w:rsidR="00113187">
        <w:rPr>
          <w:rFonts w:ascii="Cambria" w:eastAsia="Cambria" w:hAnsi="Cambria" w:cs="Cambria"/>
          <w:szCs w:val="24"/>
        </w:rPr>
        <w:t xml:space="preserve"> </w:t>
      </w:r>
      <w:r w:rsidR="007D5815">
        <w:rPr>
          <w:rFonts w:ascii="Cambria" w:eastAsia="Cambria" w:hAnsi="Cambria" w:cs="Cambria"/>
          <w:szCs w:val="24"/>
        </w:rPr>
        <w:t xml:space="preserve">of 45% </w:t>
      </w:r>
      <w:r w:rsidR="004F3C37">
        <w:rPr>
          <w:rFonts w:ascii="Cambria" w:eastAsia="Cambria" w:hAnsi="Cambria" w:cs="Cambria"/>
          <w:szCs w:val="24"/>
        </w:rPr>
        <w:t xml:space="preserve">that </w:t>
      </w:r>
      <w:r w:rsidR="007D5815">
        <w:rPr>
          <w:rFonts w:ascii="Cambria" w:eastAsia="Cambria" w:hAnsi="Cambria" w:cs="Cambria"/>
          <w:szCs w:val="24"/>
        </w:rPr>
        <w:t>is over</w:t>
      </w:r>
      <w:r w:rsidR="00113187">
        <w:rPr>
          <w:rFonts w:ascii="Cambria" w:eastAsia="Cambria" w:hAnsi="Cambria" w:cs="Cambria"/>
          <w:szCs w:val="24"/>
        </w:rPr>
        <w:t xml:space="preserve"> 2</w:t>
      </w:r>
      <w:r w:rsidR="004F3C37">
        <w:rPr>
          <w:rFonts w:ascii="Cambria" w:eastAsia="Cambria" w:hAnsi="Cambria" w:cs="Cambria"/>
          <w:szCs w:val="24"/>
        </w:rPr>
        <w:t xml:space="preserve">-fold larger. </w:t>
      </w:r>
      <w:r w:rsidR="00F61DEE">
        <w:rPr>
          <w:rFonts w:ascii="Cambria" w:eastAsia="Cambria" w:hAnsi="Cambria" w:cs="Cambria"/>
          <w:szCs w:val="24"/>
        </w:rPr>
        <w:t xml:space="preserve">The phased rebuilding scenarios are likely to produce </w:t>
      </w:r>
      <w:r w:rsidR="009F2A32">
        <w:rPr>
          <w:rFonts w:ascii="Cambria" w:eastAsia="Cambria" w:hAnsi="Cambria" w:cs="Cambria"/>
          <w:szCs w:val="24"/>
        </w:rPr>
        <w:t xml:space="preserve">somewhat </w:t>
      </w:r>
      <w:r w:rsidR="00F61DEE">
        <w:rPr>
          <w:rFonts w:ascii="Cambria" w:eastAsia="Cambria" w:hAnsi="Cambria" w:cs="Cambria"/>
          <w:szCs w:val="24"/>
        </w:rPr>
        <w:t xml:space="preserve">larger yields </w:t>
      </w:r>
      <w:r w:rsidR="009F2A32">
        <w:rPr>
          <w:rFonts w:ascii="Cambria" w:eastAsia="Cambria" w:hAnsi="Cambria" w:cs="Cambria"/>
          <w:szCs w:val="24"/>
        </w:rPr>
        <w:t xml:space="preserve">than the constant harvest scenarios </w:t>
      </w:r>
      <w:r w:rsidR="00F61DEE">
        <w:rPr>
          <w:rFonts w:ascii="Cambria" w:eastAsia="Cambria" w:hAnsi="Cambria" w:cs="Cambria"/>
          <w:szCs w:val="24"/>
        </w:rPr>
        <w:t>over the rebuilding time horizon, with the exception of scenario 5</w:t>
      </w:r>
      <w:r w:rsidR="009F2A32">
        <w:rPr>
          <w:rFonts w:ascii="Cambria" w:eastAsia="Cambria" w:hAnsi="Cambria" w:cs="Cambria"/>
          <w:szCs w:val="24"/>
        </w:rPr>
        <w:t xml:space="preserve"> (Table 9)</w:t>
      </w:r>
      <w:r w:rsidR="00F61DEE">
        <w:rPr>
          <w:rFonts w:ascii="Cambria" w:eastAsia="Cambria" w:hAnsi="Cambria" w:cs="Cambria"/>
          <w:szCs w:val="24"/>
        </w:rPr>
        <w:t>. Overall, r</w:t>
      </w:r>
      <w:r w:rsidR="004F3C37">
        <w:rPr>
          <w:rFonts w:ascii="Cambria" w:eastAsia="Cambria" w:hAnsi="Cambria" w:cs="Cambria"/>
          <w:szCs w:val="24"/>
        </w:rPr>
        <w:t>educing the catch quotas under phased rebuilding scenario</w:t>
      </w:r>
      <w:r w:rsidR="009F2A32">
        <w:rPr>
          <w:rFonts w:ascii="Cambria" w:eastAsia="Cambria" w:hAnsi="Cambria" w:cs="Cambria"/>
          <w:szCs w:val="24"/>
        </w:rPr>
        <w:t>s 3, 4, or 6</w:t>
      </w:r>
      <w:r w:rsidR="004F3C37">
        <w:rPr>
          <w:rFonts w:ascii="Cambria" w:eastAsia="Cambria" w:hAnsi="Cambria" w:cs="Cambria"/>
          <w:szCs w:val="24"/>
        </w:rPr>
        <w:t xml:space="preserve"> </w:t>
      </w:r>
      <w:r w:rsidR="007D5815">
        <w:rPr>
          <w:rFonts w:ascii="Cambria" w:eastAsia="Cambria" w:hAnsi="Cambria" w:cs="Cambria"/>
          <w:szCs w:val="24"/>
        </w:rPr>
        <w:t>would provide</w:t>
      </w:r>
      <w:r w:rsidR="004F3C37">
        <w:rPr>
          <w:rFonts w:ascii="Cambria" w:eastAsia="Cambria" w:hAnsi="Cambria" w:cs="Cambria"/>
          <w:szCs w:val="24"/>
        </w:rPr>
        <w:t xml:space="preserve"> </w:t>
      </w:r>
      <w:r w:rsidR="00D93788">
        <w:rPr>
          <w:rFonts w:ascii="Cambria" w:eastAsia="Cambria" w:hAnsi="Cambria" w:cs="Cambria"/>
          <w:szCs w:val="24"/>
        </w:rPr>
        <w:t xml:space="preserve">some </w:t>
      </w:r>
      <w:r w:rsidR="004F3C37">
        <w:rPr>
          <w:rFonts w:ascii="Cambria" w:eastAsia="Cambria" w:hAnsi="Cambria" w:cs="Cambria"/>
          <w:szCs w:val="24"/>
        </w:rPr>
        <w:t xml:space="preserve">short-term stability </w:t>
      </w:r>
      <w:r w:rsidR="007D5815">
        <w:rPr>
          <w:rFonts w:ascii="Cambria" w:eastAsia="Cambria" w:hAnsi="Cambria" w:cs="Cambria"/>
          <w:szCs w:val="24"/>
        </w:rPr>
        <w:t>for</w:t>
      </w:r>
      <w:r w:rsidR="004F3C37">
        <w:rPr>
          <w:rFonts w:ascii="Cambria" w:eastAsia="Cambria" w:hAnsi="Cambria" w:cs="Cambria"/>
          <w:szCs w:val="24"/>
        </w:rPr>
        <w:t xml:space="preserve"> the </w:t>
      </w:r>
      <w:r w:rsidR="00D93788">
        <w:rPr>
          <w:rFonts w:ascii="Cambria" w:eastAsia="Cambria" w:hAnsi="Cambria" w:cs="Cambria"/>
          <w:szCs w:val="24"/>
        </w:rPr>
        <w:t>fleets</w:t>
      </w:r>
      <w:r w:rsidR="004F3C37">
        <w:rPr>
          <w:rFonts w:ascii="Cambria" w:eastAsia="Cambria" w:hAnsi="Cambria" w:cs="Cambria"/>
          <w:szCs w:val="24"/>
        </w:rPr>
        <w:t xml:space="preserve"> </w:t>
      </w:r>
      <w:r w:rsidR="004F3C37">
        <w:rPr>
          <w:rFonts w:ascii="Cambria" w:eastAsia="Cambria" w:hAnsi="Cambria" w:cs="Cambria"/>
          <w:szCs w:val="24"/>
        </w:rPr>
        <w:lastRenderedPageBreak/>
        <w:t>that incidentally harvest this bycatch species.</w:t>
      </w:r>
    </w:p>
    <w:p w14:paraId="3474626E" w14:textId="75191179" w:rsidR="004F3C37" w:rsidRDefault="003900FD" w:rsidP="004F3C37">
      <w:pPr>
        <w:ind w:firstLine="720"/>
        <w:rPr>
          <w:rFonts w:ascii="Cambria" w:eastAsia="Cambria" w:hAnsi="Cambria" w:cs="Cambria"/>
          <w:szCs w:val="24"/>
        </w:rPr>
      </w:pPr>
      <w:r>
        <w:rPr>
          <w:rFonts w:ascii="Cambria" w:eastAsia="Cambria" w:hAnsi="Cambria" w:cs="Cambria"/>
          <w:szCs w:val="24"/>
        </w:rPr>
        <w:t>The</w:t>
      </w:r>
      <w:r w:rsidR="004F3C37">
        <w:rPr>
          <w:rFonts w:ascii="Cambria" w:eastAsia="Cambria" w:hAnsi="Cambria" w:cs="Cambria"/>
          <w:szCs w:val="24"/>
        </w:rPr>
        <w:t xml:space="preserve"> constant F and </w:t>
      </w:r>
      <w:r w:rsidR="00B87A01">
        <w:rPr>
          <w:rFonts w:ascii="Cambria" w:eastAsia="Cambria" w:hAnsi="Cambria" w:cs="Cambria"/>
          <w:szCs w:val="24"/>
        </w:rPr>
        <w:t>catch</w:t>
      </w:r>
      <w:r w:rsidR="004F3C37">
        <w:rPr>
          <w:rFonts w:ascii="Cambria" w:eastAsia="Cambria" w:hAnsi="Cambria" w:cs="Cambria"/>
          <w:szCs w:val="24"/>
        </w:rPr>
        <w:t xml:space="preserve"> scenarios produce more rapid rebuilding of the WCNPO striped marlin stock than the phased rebuilding scenario</w:t>
      </w:r>
      <w:r w:rsidR="0052690A">
        <w:rPr>
          <w:rFonts w:ascii="Cambria" w:eastAsia="Cambria" w:hAnsi="Cambria" w:cs="Cambria"/>
          <w:szCs w:val="24"/>
        </w:rPr>
        <w:t>s (Figures 37.9, 37.10 39.1 and 39.2), with the exception of scenario 5.</w:t>
      </w:r>
      <w:r w:rsidR="004F3C37">
        <w:rPr>
          <w:rFonts w:ascii="Cambria" w:eastAsia="Cambria" w:hAnsi="Cambria" w:cs="Cambria"/>
          <w:szCs w:val="24"/>
        </w:rPr>
        <w:t xml:space="preserve"> This </w:t>
      </w:r>
      <w:r w:rsidR="004D1021">
        <w:rPr>
          <w:rFonts w:ascii="Cambria" w:eastAsia="Cambria" w:hAnsi="Cambria" w:cs="Cambria"/>
          <w:szCs w:val="24"/>
        </w:rPr>
        <w:t xml:space="preserve">near-term response </w:t>
      </w:r>
      <w:r w:rsidR="004F3C37">
        <w:rPr>
          <w:rFonts w:ascii="Cambria" w:eastAsia="Cambria" w:hAnsi="Cambria" w:cs="Cambria"/>
          <w:szCs w:val="24"/>
        </w:rPr>
        <w:t xml:space="preserve">may be </w:t>
      </w:r>
      <w:r w:rsidR="004D1021">
        <w:rPr>
          <w:rFonts w:ascii="Cambria" w:eastAsia="Cambria" w:hAnsi="Cambria" w:cs="Cambria"/>
          <w:szCs w:val="24"/>
        </w:rPr>
        <w:t>an</w:t>
      </w:r>
      <w:r w:rsidR="004F3C37">
        <w:rPr>
          <w:rFonts w:ascii="Cambria" w:eastAsia="Cambria" w:hAnsi="Cambria" w:cs="Cambria"/>
          <w:szCs w:val="24"/>
        </w:rPr>
        <w:t xml:space="preserve"> important feature to consider </w:t>
      </w:r>
      <w:r w:rsidR="004D1021">
        <w:rPr>
          <w:rFonts w:ascii="Cambria" w:eastAsia="Cambria" w:hAnsi="Cambria" w:cs="Cambria"/>
          <w:szCs w:val="24"/>
        </w:rPr>
        <w:t>relative</w:t>
      </w:r>
      <w:r w:rsidR="004F3C37">
        <w:rPr>
          <w:rFonts w:ascii="Cambria" w:eastAsia="Cambria" w:hAnsi="Cambria" w:cs="Cambria"/>
          <w:szCs w:val="24"/>
        </w:rPr>
        <w:t xml:space="preserve"> to the long-term trends in catch, spawning biomass, and fishing mortality (Figures</w:t>
      </w:r>
      <w:r w:rsidR="0052690A">
        <w:t xml:space="preserve"> 1, 2, and 3</w:t>
      </w:r>
      <w:r w:rsidR="004F3C37">
        <w:rPr>
          <w:rFonts w:ascii="Cambria" w:eastAsia="Cambria" w:hAnsi="Cambria" w:cs="Cambria"/>
          <w:szCs w:val="24"/>
        </w:rPr>
        <w:t>).</w:t>
      </w:r>
    </w:p>
    <w:p w14:paraId="08F33E4D" w14:textId="7A712599" w:rsidR="00A670CD" w:rsidRDefault="00A670CD" w:rsidP="004F3C37">
      <w:pPr>
        <w:ind w:firstLine="720"/>
        <w:rPr>
          <w:rFonts w:ascii="Cambria" w:eastAsia="Cambria" w:hAnsi="Cambria" w:cs="Cambria"/>
          <w:szCs w:val="24"/>
        </w:rPr>
      </w:pPr>
      <w:r>
        <w:rPr>
          <w:rFonts w:ascii="Cambria" w:eastAsia="Cambria" w:hAnsi="Cambria" w:cs="Cambria"/>
          <w:szCs w:val="24"/>
        </w:rPr>
        <w:t>Given that there are numerous international fleets that harvest WCNPO striped marlin as bycatch, predominantly with longline fishing gear, multiyear quotas which address issues of overage or underage of annual catch quotas by individual nations, may be a practical management option. In this context, it may be useful to consider carryover or multiyear quotas (i.e., Holland et al. 2020) for application in the WCPFC fishery management system. This approach may be useful for each of the eight rebuilding scenarios.</w:t>
      </w:r>
    </w:p>
    <w:p w14:paraId="7757F506" w14:textId="0CB4C81A" w:rsidR="001A576B" w:rsidRDefault="00C01CBA" w:rsidP="001A576B">
      <w:pPr>
        <w:ind w:firstLine="720"/>
        <w:rPr>
          <w:rFonts w:ascii="Cambria" w:eastAsia="Cambria" w:hAnsi="Cambria" w:cs="Cambria"/>
          <w:szCs w:val="24"/>
        </w:rPr>
      </w:pPr>
      <w:r>
        <w:rPr>
          <w:rFonts w:ascii="Cambria" w:eastAsia="Cambria" w:hAnsi="Cambria" w:cs="Cambria"/>
          <w:szCs w:val="24"/>
        </w:rPr>
        <w:t>W</w:t>
      </w:r>
      <w:r w:rsidR="004F3C37">
        <w:rPr>
          <w:rFonts w:ascii="Cambria" w:eastAsia="Cambria" w:hAnsi="Cambria" w:cs="Cambria"/>
          <w:szCs w:val="24"/>
        </w:rPr>
        <w:t>hile uncertainty about fishery system dynamics ha</w:t>
      </w:r>
      <w:r w:rsidR="00A457DD">
        <w:rPr>
          <w:rFonts w:ascii="Cambria" w:eastAsia="Cambria" w:hAnsi="Cambria" w:cs="Cambria"/>
          <w:szCs w:val="24"/>
        </w:rPr>
        <w:t>s</w:t>
      </w:r>
      <w:r w:rsidR="004F3C37">
        <w:rPr>
          <w:rFonts w:ascii="Cambria" w:eastAsia="Cambria" w:hAnsi="Cambria" w:cs="Cambria"/>
          <w:szCs w:val="24"/>
        </w:rPr>
        <w:t xml:space="preserve"> been included in each of the rebuilding scenarios for WCNPO striped marlin in a </w:t>
      </w:r>
      <w:r w:rsidR="0052690A">
        <w:rPr>
          <w:rFonts w:ascii="Cambria" w:eastAsia="Cambria" w:hAnsi="Cambria" w:cs="Cambria"/>
          <w:szCs w:val="24"/>
        </w:rPr>
        <w:t>consistent</w:t>
      </w:r>
      <w:r w:rsidR="004F3C37">
        <w:rPr>
          <w:rFonts w:ascii="Cambria" w:eastAsia="Cambria" w:hAnsi="Cambria" w:cs="Cambria"/>
          <w:szCs w:val="24"/>
        </w:rPr>
        <w:t xml:space="preserve"> manner, the fishery system may produce unexpected </w:t>
      </w:r>
      <w:r>
        <w:rPr>
          <w:rFonts w:ascii="Cambria" w:eastAsia="Cambria" w:hAnsi="Cambria" w:cs="Cambria"/>
          <w:szCs w:val="24"/>
        </w:rPr>
        <w:t xml:space="preserve">future </w:t>
      </w:r>
      <w:r w:rsidR="00A457DD">
        <w:rPr>
          <w:rFonts w:ascii="Cambria" w:eastAsia="Cambria" w:hAnsi="Cambria" w:cs="Cambria"/>
          <w:szCs w:val="24"/>
        </w:rPr>
        <w:t>outcomes</w:t>
      </w:r>
      <w:r w:rsidR="001A576B">
        <w:rPr>
          <w:rFonts w:ascii="Cambria" w:eastAsia="Cambria" w:hAnsi="Cambria" w:cs="Cambria"/>
          <w:szCs w:val="24"/>
        </w:rPr>
        <w:t xml:space="preserve"> due to unforeseen events</w:t>
      </w:r>
      <w:r w:rsidR="004F3C37">
        <w:rPr>
          <w:rFonts w:ascii="Cambria" w:eastAsia="Cambria" w:hAnsi="Cambria" w:cs="Cambria"/>
          <w:szCs w:val="24"/>
        </w:rPr>
        <w:t xml:space="preserve">. </w:t>
      </w:r>
      <w:r w:rsidR="001A576B">
        <w:rPr>
          <w:rFonts w:ascii="Cambria" w:eastAsia="Cambria" w:hAnsi="Cambria" w:cs="Cambria"/>
          <w:szCs w:val="24"/>
        </w:rPr>
        <w:t>In practice, a flexible</w:t>
      </w:r>
      <w:r>
        <w:rPr>
          <w:rFonts w:ascii="Cambria" w:eastAsia="Cambria" w:hAnsi="Cambria" w:cs="Cambria"/>
          <w:szCs w:val="24"/>
        </w:rPr>
        <w:t xml:space="preserve"> management approach may be needed</w:t>
      </w:r>
      <w:r w:rsidR="004F3C37">
        <w:rPr>
          <w:rFonts w:ascii="Cambria" w:eastAsia="Cambria" w:hAnsi="Cambria" w:cs="Cambria"/>
          <w:szCs w:val="24"/>
        </w:rPr>
        <w:t xml:space="preserve"> to </w:t>
      </w:r>
      <w:r w:rsidR="001A576B">
        <w:rPr>
          <w:rFonts w:ascii="Cambria" w:eastAsia="Cambria" w:hAnsi="Cambria" w:cs="Cambria"/>
          <w:szCs w:val="24"/>
        </w:rPr>
        <w:t>adjust to</w:t>
      </w:r>
      <w:r>
        <w:rPr>
          <w:rFonts w:ascii="Cambria" w:eastAsia="Cambria" w:hAnsi="Cambria" w:cs="Cambria"/>
          <w:szCs w:val="24"/>
        </w:rPr>
        <w:t xml:space="preserve"> future shifts</w:t>
      </w:r>
      <w:r w:rsidR="004F3C37">
        <w:rPr>
          <w:rFonts w:ascii="Cambria" w:eastAsia="Cambria" w:hAnsi="Cambria" w:cs="Cambria"/>
          <w:szCs w:val="24"/>
        </w:rPr>
        <w:t xml:space="preserve"> in life-history parameters, recruitment patterns, trophic interactions, or environmental factors</w:t>
      </w:r>
      <w:r w:rsidR="001A576B">
        <w:rPr>
          <w:rFonts w:ascii="Cambria" w:eastAsia="Cambria" w:hAnsi="Cambria" w:cs="Cambria"/>
          <w:szCs w:val="24"/>
        </w:rPr>
        <w:t xml:space="preserve"> that impact striped marlin rebuilding measures</w:t>
      </w:r>
      <w:r>
        <w:rPr>
          <w:rFonts w:ascii="Cambria" w:eastAsia="Cambria" w:hAnsi="Cambria" w:cs="Cambria"/>
          <w:szCs w:val="24"/>
        </w:rPr>
        <w:t xml:space="preserve">. </w:t>
      </w:r>
      <w:r w:rsidR="00320BB2">
        <w:rPr>
          <w:rFonts w:ascii="Cambria" w:eastAsia="Cambria" w:hAnsi="Cambria" w:cs="Cambria"/>
          <w:szCs w:val="24"/>
        </w:rPr>
        <w:t>To address uncertainties about expected future conditions,</w:t>
      </w:r>
      <w:r w:rsidR="004F3C37">
        <w:rPr>
          <w:rFonts w:ascii="Cambria" w:eastAsia="Cambria" w:hAnsi="Cambria" w:cs="Cambria"/>
          <w:szCs w:val="24"/>
        </w:rPr>
        <w:t xml:space="preserve"> it would be useful to develop interim goal</w:t>
      </w:r>
      <w:r w:rsidR="00320BB2">
        <w:rPr>
          <w:rFonts w:ascii="Cambria" w:eastAsia="Cambria" w:hAnsi="Cambria" w:cs="Cambria"/>
          <w:szCs w:val="24"/>
        </w:rPr>
        <w:t>s</w:t>
      </w:r>
      <w:r w:rsidR="004F3C37">
        <w:rPr>
          <w:rFonts w:ascii="Cambria" w:eastAsia="Cambria" w:hAnsi="Cambria" w:cs="Cambria"/>
          <w:szCs w:val="24"/>
        </w:rPr>
        <w:t xml:space="preserve"> or  “waypoint</w:t>
      </w:r>
      <w:r w:rsidR="00320BB2">
        <w:rPr>
          <w:rFonts w:ascii="Cambria" w:eastAsia="Cambria" w:hAnsi="Cambria" w:cs="Cambria"/>
          <w:szCs w:val="24"/>
        </w:rPr>
        <w:t>s</w:t>
      </w:r>
      <w:r w:rsidR="004F3C37">
        <w:rPr>
          <w:rFonts w:ascii="Cambria" w:eastAsia="Cambria" w:hAnsi="Cambria" w:cs="Cambria"/>
          <w:szCs w:val="24"/>
        </w:rPr>
        <w:t xml:space="preserve">” to measure the progress achieved in a striped marlin rebuilding plan (i.e., Brodziak et al. 2008). The timing of </w:t>
      </w:r>
      <w:r w:rsidR="00320BB2">
        <w:rPr>
          <w:rFonts w:ascii="Cambria" w:eastAsia="Cambria" w:hAnsi="Cambria" w:cs="Cambria"/>
          <w:szCs w:val="24"/>
        </w:rPr>
        <w:t>such</w:t>
      </w:r>
      <w:r w:rsidR="004F3C37">
        <w:rPr>
          <w:rFonts w:ascii="Cambria" w:eastAsia="Cambria" w:hAnsi="Cambria" w:cs="Cambria"/>
          <w:szCs w:val="24"/>
        </w:rPr>
        <w:t xml:space="preserve"> waypoint</w:t>
      </w:r>
      <w:r w:rsidR="00320BB2">
        <w:rPr>
          <w:rFonts w:ascii="Cambria" w:eastAsia="Cambria" w:hAnsi="Cambria" w:cs="Cambria"/>
          <w:szCs w:val="24"/>
        </w:rPr>
        <w:t>s</w:t>
      </w:r>
      <w:r w:rsidR="004F3C37">
        <w:rPr>
          <w:rFonts w:ascii="Cambria" w:eastAsia="Cambria" w:hAnsi="Cambria" w:cs="Cambria"/>
          <w:szCs w:val="24"/>
        </w:rPr>
        <w:t xml:space="preserve"> c</w:t>
      </w:r>
      <w:r w:rsidR="00320BB2">
        <w:rPr>
          <w:rFonts w:ascii="Cambria" w:eastAsia="Cambria" w:hAnsi="Cambria" w:cs="Cambria"/>
          <w:szCs w:val="24"/>
        </w:rPr>
        <w:t>an</w:t>
      </w:r>
      <w:r w:rsidR="004F3C37">
        <w:rPr>
          <w:rFonts w:ascii="Cambria" w:eastAsia="Cambria" w:hAnsi="Cambria" w:cs="Cambria"/>
          <w:szCs w:val="24"/>
        </w:rPr>
        <w:t xml:space="preserve"> be directly linked to the future assessment schedule for WCNPO striped marlin, which </w:t>
      </w:r>
      <w:r w:rsidR="00DE1549">
        <w:rPr>
          <w:rFonts w:ascii="Cambria" w:eastAsia="Cambria" w:hAnsi="Cambria" w:cs="Cambria"/>
          <w:szCs w:val="24"/>
        </w:rPr>
        <w:t>had</w:t>
      </w:r>
      <w:r w:rsidR="004F3C37">
        <w:rPr>
          <w:rFonts w:ascii="Cambria" w:eastAsia="Cambria" w:hAnsi="Cambria" w:cs="Cambria"/>
          <w:szCs w:val="24"/>
        </w:rPr>
        <w:t xml:space="preserve"> a benchmark stock assessment in 202</w:t>
      </w:r>
      <w:r w:rsidR="00DE1549">
        <w:rPr>
          <w:rFonts w:ascii="Cambria" w:eastAsia="Cambria" w:hAnsi="Cambria" w:cs="Cambria"/>
          <w:szCs w:val="24"/>
        </w:rPr>
        <w:t>3</w:t>
      </w:r>
      <w:r w:rsidR="004F3C37">
        <w:rPr>
          <w:rFonts w:ascii="Cambria" w:eastAsia="Cambria" w:hAnsi="Cambria" w:cs="Cambria"/>
          <w:szCs w:val="24"/>
        </w:rPr>
        <w:t>.</w:t>
      </w:r>
      <w:r w:rsidR="001A576B">
        <w:rPr>
          <w:rFonts w:ascii="Cambria" w:eastAsia="Cambria" w:hAnsi="Cambria" w:cs="Cambria"/>
          <w:szCs w:val="24"/>
        </w:rPr>
        <w:t xml:space="preserve"> Overall, an adaptive management approach may be key for implementing a successful rebuilding plan under climate change.</w:t>
      </w:r>
    </w:p>
    <w:p w14:paraId="5F1A90E1" w14:textId="61E35676" w:rsidR="004F3C37" w:rsidRDefault="004F3C37" w:rsidP="004F3C37">
      <w:pPr>
        <w:ind w:firstLine="720"/>
        <w:rPr>
          <w:rFonts w:ascii="Cambria" w:eastAsia="Cambria" w:hAnsi="Cambria" w:cs="Cambria"/>
          <w:szCs w:val="24"/>
        </w:rPr>
      </w:pPr>
      <w:r>
        <w:rPr>
          <w:rFonts w:ascii="Cambria" w:eastAsia="Cambria" w:hAnsi="Cambria" w:cs="Cambria"/>
          <w:szCs w:val="24"/>
        </w:rPr>
        <w:t xml:space="preserve">Last, it is important to note that the </w:t>
      </w:r>
      <w:r w:rsidR="001159CD">
        <w:rPr>
          <w:rFonts w:ascii="Cambria" w:eastAsia="Cambria" w:hAnsi="Cambria" w:cs="Cambria"/>
          <w:szCs w:val="24"/>
        </w:rPr>
        <w:t xml:space="preserve">eight </w:t>
      </w:r>
      <w:r>
        <w:rPr>
          <w:rFonts w:ascii="Cambria" w:eastAsia="Cambria" w:hAnsi="Cambria" w:cs="Cambria"/>
          <w:szCs w:val="24"/>
        </w:rPr>
        <w:t xml:space="preserve">scenarios do not account for </w:t>
      </w:r>
      <w:r w:rsidR="001159CD">
        <w:rPr>
          <w:rFonts w:ascii="Cambria" w:eastAsia="Cambria" w:hAnsi="Cambria" w:cs="Cambria"/>
          <w:szCs w:val="24"/>
        </w:rPr>
        <w:t xml:space="preserve">potential </w:t>
      </w:r>
      <w:r>
        <w:rPr>
          <w:rFonts w:ascii="Cambria" w:eastAsia="Cambria" w:hAnsi="Cambria" w:cs="Cambria"/>
          <w:szCs w:val="24"/>
        </w:rPr>
        <w:t xml:space="preserve">implementation uncertainty in the conservation measures (e.g., Link et al. 2012) designed to rebuild the WCNPO striped marlin stock. </w:t>
      </w:r>
      <w:r w:rsidR="00B63F42">
        <w:rPr>
          <w:rFonts w:ascii="Cambria" w:eastAsia="Cambria" w:hAnsi="Cambria" w:cs="Cambria"/>
          <w:szCs w:val="24"/>
        </w:rPr>
        <w:t xml:space="preserve">If effective implementation </w:t>
      </w:r>
      <w:r w:rsidR="00DC74F4">
        <w:rPr>
          <w:rFonts w:ascii="Cambria" w:eastAsia="Cambria" w:hAnsi="Cambria" w:cs="Cambria"/>
          <w:szCs w:val="24"/>
        </w:rPr>
        <w:t>appears</w:t>
      </w:r>
      <w:r w:rsidR="001159CD">
        <w:rPr>
          <w:rFonts w:ascii="Cambria" w:eastAsia="Cambria" w:hAnsi="Cambria" w:cs="Cambria"/>
          <w:szCs w:val="24"/>
        </w:rPr>
        <w:t xml:space="preserve"> highly</w:t>
      </w:r>
      <w:r w:rsidR="00B63F42">
        <w:rPr>
          <w:rFonts w:ascii="Cambria" w:eastAsia="Cambria" w:hAnsi="Cambria" w:cs="Cambria"/>
          <w:szCs w:val="24"/>
        </w:rPr>
        <w:t xml:space="preserve"> uncertain</w:t>
      </w:r>
      <w:r>
        <w:rPr>
          <w:rFonts w:ascii="Cambria" w:eastAsia="Cambria" w:hAnsi="Cambria" w:cs="Cambria"/>
          <w:szCs w:val="24"/>
        </w:rPr>
        <w:t xml:space="preserve">, </w:t>
      </w:r>
      <w:r w:rsidR="00B63F42">
        <w:rPr>
          <w:rFonts w:ascii="Cambria" w:eastAsia="Cambria" w:hAnsi="Cambria" w:cs="Cambria"/>
          <w:szCs w:val="24"/>
        </w:rPr>
        <w:t xml:space="preserve">then </w:t>
      </w:r>
      <w:r>
        <w:rPr>
          <w:rFonts w:ascii="Cambria" w:eastAsia="Cambria" w:hAnsi="Cambria" w:cs="Cambria"/>
          <w:szCs w:val="24"/>
        </w:rPr>
        <w:t>it may be appropriate to consider increasing the target probability for rebuilding success to be greater than 60%</w:t>
      </w:r>
      <w:r w:rsidR="001159CD">
        <w:rPr>
          <w:rFonts w:ascii="Cambria" w:eastAsia="Cambria" w:hAnsi="Cambria" w:cs="Cambria"/>
          <w:szCs w:val="24"/>
        </w:rPr>
        <w:t xml:space="preserve">, </w:t>
      </w:r>
      <w:r w:rsidR="00B63F42">
        <w:rPr>
          <w:rFonts w:ascii="Cambria" w:eastAsia="Cambria" w:hAnsi="Cambria" w:cs="Cambria"/>
          <w:szCs w:val="24"/>
        </w:rPr>
        <w:t xml:space="preserve">or 3:2 odds of success. This would </w:t>
      </w:r>
      <w:r>
        <w:rPr>
          <w:rFonts w:ascii="Cambria" w:eastAsia="Cambria" w:hAnsi="Cambria" w:cs="Cambria"/>
          <w:szCs w:val="24"/>
        </w:rPr>
        <w:t>provide a precautionary buffer t</w:t>
      </w:r>
      <w:r w:rsidR="00B63F42">
        <w:rPr>
          <w:rFonts w:ascii="Cambria" w:eastAsia="Cambria" w:hAnsi="Cambria" w:cs="Cambria"/>
          <w:szCs w:val="24"/>
        </w:rPr>
        <w:t>o</w:t>
      </w:r>
      <w:r>
        <w:rPr>
          <w:rFonts w:ascii="Cambria" w:eastAsia="Cambria" w:hAnsi="Cambria" w:cs="Cambria"/>
          <w:szCs w:val="24"/>
        </w:rPr>
        <w:t xml:space="preserve"> account for uncertainty in the effectiveness of conservation measures </w:t>
      </w:r>
      <w:r w:rsidR="00B63F42">
        <w:rPr>
          <w:rFonts w:ascii="Cambria" w:eastAsia="Cambria" w:hAnsi="Cambria" w:cs="Cambria"/>
          <w:szCs w:val="24"/>
        </w:rPr>
        <w:t xml:space="preserve">to rebuild </w:t>
      </w:r>
      <w:r>
        <w:rPr>
          <w:rFonts w:ascii="Cambria" w:eastAsia="Cambria" w:hAnsi="Cambria" w:cs="Cambria"/>
          <w:szCs w:val="24"/>
        </w:rPr>
        <w:t>WCNPO striped marlin.</w:t>
      </w:r>
    </w:p>
    <w:p w14:paraId="1FA5D246" w14:textId="77777777" w:rsidR="00047015" w:rsidRDefault="00047015" w:rsidP="007D2574">
      <w:pPr>
        <w:rPr>
          <w:rFonts w:ascii="Cambria" w:eastAsia="Cambria" w:hAnsi="Cambria" w:cs="Cambria"/>
          <w:szCs w:val="24"/>
        </w:rPr>
      </w:pPr>
    </w:p>
    <w:p w14:paraId="49D537D7" w14:textId="77777777" w:rsidR="00A51158" w:rsidRPr="0075742A" w:rsidRDefault="008161E7" w:rsidP="0075742A">
      <w:pPr>
        <w:pStyle w:val="Heading1"/>
      </w:pPr>
      <w:r w:rsidRPr="0075742A">
        <w:t>References</w:t>
      </w:r>
    </w:p>
    <w:p w14:paraId="09735A65" w14:textId="28B75272" w:rsidR="00CD5264" w:rsidRDefault="00CD5264" w:rsidP="00CD5264">
      <w:pPr>
        <w:rPr>
          <w:rFonts w:ascii="Cambria" w:eastAsia="Cambria" w:hAnsi="Cambria" w:cs="Cambria"/>
          <w:szCs w:val="24"/>
        </w:rPr>
      </w:pPr>
      <w:r w:rsidRPr="009F3C21">
        <w:rPr>
          <w:rFonts w:ascii="Cambria" w:eastAsia="Cambria" w:hAnsi="Cambria" w:cs="Cambria"/>
          <w:szCs w:val="24"/>
        </w:rPr>
        <w:t>Brodziak J. 2021. Some Rebuilding Analyses for the Western and Central North Pacific Ocean Striped Marlin Stock. International Scientific Committee for Tuna and Tuna-Like Species in the North Pacific/Billfish WG, ISC/21/BILLWG-01/04, 65 p.</w:t>
      </w:r>
    </w:p>
    <w:p w14:paraId="295F81A6" w14:textId="77777777" w:rsidR="00CD5264" w:rsidRDefault="00CD5264" w:rsidP="00CD5264">
      <w:pPr>
        <w:jc w:val="left"/>
        <w:rPr>
          <w:rFonts w:ascii="Cambria" w:eastAsia="Cambria" w:hAnsi="Cambria" w:cs="Cambria"/>
          <w:szCs w:val="24"/>
        </w:rPr>
      </w:pPr>
      <w:r>
        <w:rPr>
          <w:rFonts w:ascii="Cambria" w:eastAsia="Cambria" w:hAnsi="Cambria" w:cs="Cambria"/>
          <w:szCs w:val="24"/>
        </w:rPr>
        <w:t xml:space="preserve">Available at: </w:t>
      </w:r>
      <w:hyperlink r:id="rId21" w:history="1">
        <w:r w:rsidRPr="00507562">
          <w:rPr>
            <w:rStyle w:val="Hyperlink"/>
            <w:rFonts w:ascii="Cambria" w:eastAsia="Cambria" w:hAnsi="Cambria" w:cs="Cambria"/>
            <w:szCs w:val="24"/>
          </w:rPr>
          <w:t>https://isc.fra.go.jp/pdf/BILL/ISC21_BILL_1/ISC_21_BILLWG-01_04v1.pdf</w:t>
        </w:r>
      </w:hyperlink>
      <w:r>
        <w:rPr>
          <w:rFonts w:ascii="Cambria" w:eastAsia="Cambria" w:hAnsi="Cambria" w:cs="Cambria"/>
          <w:szCs w:val="24"/>
        </w:rPr>
        <w:t xml:space="preserve"> </w:t>
      </w:r>
    </w:p>
    <w:p w14:paraId="4E853926" w14:textId="77777777" w:rsidR="00CD5264" w:rsidRDefault="00CD5264">
      <w:pPr>
        <w:rPr>
          <w:rFonts w:ascii="Cambria" w:eastAsia="Cambria" w:hAnsi="Cambria" w:cs="Cambria"/>
          <w:szCs w:val="24"/>
        </w:rPr>
      </w:pPr>
    </w:p>
    <w:p w14:paraId="395295B4" w14:textId="04C003CB" w:rsidR="00CD5264" w:rsidRDefault="006353CD">
      <w:pPr>
        <w:rPr>
          <w:rFonts w:ascii="Cambria" w:eastAsia="Cambria" w:hAnsi="Cambria" w:cs="Cambria"/>
          <w:szCs w:val="24"/>
        </w:rPr>
      </w:pPr>
      <w:r w:rsidRPr="006353CD">
        <w:rPr>
          <w:rFonts w:ascii="Cambria" w:eastAsia="Cambria" w:hAnsi="Cambria" w:cs="Cambria"/>
          <w:szCs w:val="24"/>
        </w:rPr>
        <w:t>Brodziak J, Cadrin</w:t>
      </w:r>
      <w:r>
        <w:rPr>
          <w:rFonts w:ascii="Cambria" w:eastAsia="Cambria" w:hAnsi="Cambria" w:cs="Cambria"/>
          <w:szCs w:val="24"/>
        </w:rPr>
        <w:t xml:space="preserve"> SX</w:t>
      </w:r>
      <w:r w:rsidRPr="006353CD">
        <w:rPr>
          <w:rFonts w:ascii="Cambria" w:eastAsia="Cambria" w:hAnsi="Cambria" w:cs="Cambria"/>
          <w:szCs w:val="24"/>
        </w:rPr>
        <w:t>, Legault</w:t>
      </w:r>
      <w:r>
        <w:rPr>
          <w:rFonts w:ascii="Cambria" w:eastAsia="Cambria" w:hAnsi="Cambria" w:cs="Cambria"/>
          <w:szCs w:val="24"/>
        </w:rPr>
        <w:t xml:space="preserve"> CM</w:t>
      </w:r>
      <w:r w:rsidRPr="006353CD">
        <w:rPr>
          <w:rFonts w:ascii="Cambria" w:eastAsia="Cambria" w:hAnsi="Cambria" w:cs="Cambria"/>
          <w:szCs w:val="24"/>
        </w:rPr>
        <w:t>,</w:t>
      </w:r>
      <w:r>
        <w:rPr>
          <w:rFonts w:ascii="Cambria" w:eastAsia="Cambria" w:hAnsi="Cambria" w:cs="Cambria"/>
          <w:szCs w:val="24"/>
        </w:rPr>
        <w:t xml:space="preserve"> </w:t>
      </w:r>
      <w:r w:rsidRPr="006353CD">
        <w:rPr>
          <w:rFonts w:ascii="Cambria" w:eastAsia="Cambria" w:hAnsi="Cambria" w:cs="Cambria"/>
          <w:szCs w:val="24"/>
        </w:rPr>
        <w:t>Murawski</w:t>
      </w:r>
      <w:r>
        <w:rPr>
          <w:rFonts w:ascii="Cambria" w:eastAsia="Cambria" w:hAnsi="Cambria" w:cs="Cambria"/>
          <w:szCs w:val="24"/>
        </w:rPr>
        <w:t xml:space="preserve"> SA</w:t>
      </w:r>
      <w:r w:rsidRPr="006353CD">
        <w:rPr>
          <w:rFonts w:ascii="Cambria" w:eastAsia="Cambria" w:hAnsi="Cambria" w:cs="Cambria"/>
          <w:szCs w:val="24"/>
        </w:rPr>
        <w:t>. 2008. Goals and strategies for rebuilding New England groundfish stocks. Fish. Res. 94:355-366.</w:t>
      </w:r>
    </w:p>
    <w:p w14:paraId="5264970F" w14:textId="77777777" w:rsidR="00CD5264" w:rsidRDefault="00CD5264">
      <w:pPr>
        <w:rPr>
          <w:rFonts w:ascii="Cambria" w:eastAsia="Cambria" w:hAnsi="Cambria" w:cs="Cambria"/>
          <w:szCs w:val="24"/>
        </w:rPr>
      </w:pPr>
    </w:p>
    <w:p w14:paraId="13CC19E9" w14:textId="7803F350" w:rsidR="00A51158" w:rsidRDefault="008161E7">
      <w:pPr>
        <w:rPr>
          <w:rFonts w:ascii="Cambria" w:eastAsia="Cambria" w:hAnsi="Cambria" w:cs="Cambria"/>
          <w:szCs w:val="24"/>
        </w:rPr>
      </w:pPr>
      <w:r>
        <w:rPr>
          <w:rFonts w:ascii="Cambria" w:eastAsia="Cambria" w:hAnsi="Cambria" w:cs="Cambria"/>
          <w:szCs w:val="24"/>
        </w:rPr>
        <w:t xml:space="preserve">Brodziak J, Rago P, Conser R. 1998. A general approach for making short-term stochastic projections from an age-structured fisheries assessment model. In F. Funk, T. Quinn II, J. Heifetz, J. Ianelli, J. Powers, J. Schweigert, P. Sullivan, and C.-I. Zhang (Eds), Proceedings of the International Symposium on Fishery Stock Assessment Models for the 21st Century. Alaska Sea Grant College Program, Univ. of Alaska, Fairbanks. Available at:  </w:t>
      </w:r>
    </w:p>
    <w:p w14:paraId="3EF4B019" w14:textId="4D10D9E6" w:rsidR="009F3C21" w:rsidRDefault="00F17267" w:rsidP="006353CD">
      <w:pPr>
        <w:spacing w:after="240"/>
        <w:rPr>
          <w:rFonts w:ascii="Cambria" w:eastAsia="Cambria" w:hAnsi="Cambria" w:cs="Cambria"/>
          <w:szCs w:val="24"/>
        </w:rPr>
      </w:pPr>
      <w:hyperlink r:id="rId22">
        <w:r w:rsidR="008161E7">
          <w:rPr>
            <w:rFonts w:ascii="Cambria" w:eastAsia="Cambria" w:hAnsi="Cambria" w:cs="Cambria"/>
            <w:color w:val="0563C1"/>
            <w:szCs w:val="24"/>
            <w:u w:val="single"/>
          </w:rPr>
          <w:t>https://www.researchgate.net/publication/267682539_A_General_Approach_for_Making_Short-Term_Stochastic_Projections_from_an_Age-Structured_Fisheries_Assessment_Model</w:t>
        </w:r>
      </w:hyperlink>
    </w:p>
    <w:p w14:paraId="350CAF22" w14:textId="77777777" w:rsidR="006353CD" w:rsidRDefault="006353CD" w:rsidP="00630E85">
      <w:pPr>
        <w:rPr>
          <w:rFonts w:ascii="Cambria" w:eastAsia="Cambria" w:hAnsi="Cambria" w:cs="Cambria"/>
          <w:szCs w:val="24"/>
        </w:rPr>
      </w:pPr>
    </w:p>
    <w:p w14:paraId="6CA51F25" w14:textId="5B9F78DC" w:rsidR="00630E85" w:rsidRDefault="008161E7" w:rsidP="004176F9">
      <w:pPr>
        <w:rPr>
          <w:rFonts w:ascii="Cambria" w:eastAsia="Cambria" w:hAnsi="Cambria" w:cs="Cambria"/>
          <w:szCs w:val="24"/>
        </w:rPr>
      </w:pPr>
      <w:r>
        <w:rPr>
          <w:rFonts w:ascii="Cambria" w:eastAsia="Cambria" w:hAnsi="Cambria" w:cs="Cambria"/>
          <w:szCs w:val="24"/>
        </w:rPr>
        <w:t xml:space="preserve">Brodziak J, Sculley M. 2020. Which recruitment scenario is most likely for conducting future stock projections of Western and Central North Pacific Ocean striped marlin? PIFSC Working Paper, WP-20-002, </w:t>
      </w:r>
      <w:hyperlink r:id="rId23" w:history="1">
        <w:r w:rsidR="00630E85" w:rsidRPr="0030310F">
          <w:rPr>
            <w:rStyle w:val="Hyperlink"/>
            <w:rFonts w:ascii="Cambria" w:eastAsia="Cambria" w:hAnsi="Cambria" w:cs="Cambria"/>
            <w:szCs w:val="24"/>
          </w:rPr>
          <w:t>https://doi.org/10.25923/7ak7-yz80</w:t>
        </w:r>
      </w:hyperlink>
      <w:r w:rsidR="00630E85">
        <w:rPr>
          <w:rFonts w:ascii="Cambria" w:eastAsia="Cambria" w:hAnsi="Cambria" w:cs="Cambria"/>
          <w:szCs w:val="24"/>
        </w:rPr>
        <w:t xml:space="preserve">, 9 p. Available </w:t>
      </w:r>
      <w:r>
        <w:rPr>
          <w:rFonts w:ascii="Cambria" w:eastAsia="Cambria" w:hAnsi="Cambria" w:cs="Cambria"/>
          <w:szCs w:val="24"/>
        </w:rPr>
        <w:t xml:space="preserve">at: </w:t>
      </w:r>
      <w:r w:rsidR="00630E85">
        <w:rPr>
          <w:rFonts w:ascii="Cambria" w:eastAsia="Cambria" w:hAnsi="Cambria" w:cs="Cambria"/>
          <w:szCs w:val="24"/>
        </w:rPr>
        <w:t xml:space="preserve"> </w:t>
      </w:r>
      <w:hyperlink r:id="rId24" w:history="1">
        <w:r w:rsidR="004176F9" w:rsidRPr="00507562">
          <w:rPr>
            <w:rStyle w:val="Hyperlink"/>
            <w:rFonts w:ascii="Cambria" w:eastAsia="Cambria" w:hAnsi="Cambria" w:cs="Cambria"/>
            <w:szCs w:val="24"/>
          </w:rPr>
          <w:t>http://isc.fra.go.jp/pdf/BILL/ISC20_BILL_1/ISC_20_BILLWG-01_07.pdf</w:t>
        </w:r>
      </w:hyperlink>
      <w:r>
        <w:rPr>
          <w:rFonts w:ascii="Cambria" w:eastAsia="Cambria" w:hAnsi="Cambria" w:cs="Cambria"/>
          <w:szCs w:val="24"/>
        </w:rPr>
        <w:t xml:space="preserve"> </w:t>
      </w:r>
    </w:p>
    <w:p w14:paraId="3FEF659F" w14:textId="77777777" w:rsidR="004176F9" w:rsidRDefault="004176F9" w:rsidP="00E71584">
      <w:pPr>
        <w:rPr>
          <w:rFonts w:ascii="Cambria" w:eastAsia="Cambria" w:hAnsi="Cambria" w:cs="Cambria"/>
          <w:szCs w:val="24"/>
        </w:rPr>
      </w:pPr>
    </w:p>
    <w:p w14:paraId="7997721F" w14:textId="08805FFF" w:rsidR="00C346D7" w:rsidRDefault="00C346D7" w:rsidP="00E71584">
      <w:pPr>
        <w:rPr>
          <w:rFonts w:ascii="Cambria" w:eastAsia="Cambria" w:hAnsi="Cambria" w:cs="Cambria"/>
          <w:szCs w:val="24"/>
        </w:rPr>
      </w:pPr>
      <w:r>
        <w:rPr>
          <w:rFonts w:ascii="Cambria" w:eastAsia="Cambria" w:hAnsi="Cambria" w:cs="Cambria"/>
          <w:szCs w:val="24"/>
        </w:rPr>
        <w:t>Brouwer S, Farthing M, Hamer P. 2023. Billfish research plan, 2023-2027. Technical Report, Western Central Pacific Fisheries Commission</w:t>
      </w:r>
      <w:r w:rsidR="00D36293">
        <w:rPr>
          <w:rFonts w:ascii="Cambria" w:eastAsia="Cambria" w:hAnsi="Cambria" w:cs="Cambria"/>
          <w:szCs w:val="24"/>
        </w:rPr>
        <w:t>.</w:t>
      </w:r>
      <w:r>
        <w:rPr>
          <w:rFonts w:ascii="Cambria" w:eastAsia="Cambria" w:hAnsi="Cambria" w:cs="Cambria"/>
          <w:szCs w:val="24"/>
        </w:rPr>
        <w:t xml:space="preserve"> WCPFC-SC19-2023/SA-WP-16</w:t>
      </w:r>
      <w:r w:rsidR="00D36293">
        <w:rPr>
          <w:rFonts w:ascii="Cambria" w:eastAsia="Cambria" w:hAnsi="Cambria" w:cs="Cambria"/>
          <w:szCs w:val="24"/>
        </w:rPr>
        <w:t>.</w:t>
      </w:r>
    </w:p>
    <w:p w14:paraId="7CE51736" w14:textId="527230FD" w:rsidR="00BE6A12" w:rsidRDefault="00BE6A12" w:rsidP="00E71584">
      <w:pPr>
        <w:rPr>
          <w:rFonts w:ascii="Cambria" w:eastAsia="Cambria" w:hAnsi="Cambria" w:cs="Cambria"/>
          <w:szCs w:val="24"/>
        </w:rPr>
      </w:pPr>
      <w:r>
        <w:rPr>
          <w:rFonts w:ascii="Cambria" w:eastAsia="Cambria" w:hAnsi="Cambria" w:cs="Cambria"/>
          <w:szCs w:val="24"/>
        </w:rPr>
        <w:t xml:space="preserve">Available at: </w:t>
      </w:r>
      <w:hyperlink r:id="rId25" w:history="1">
        <w:r w:rsidRPr="00507562">
          <w:rPr>
            <w:rStyle w:val="Hyperlink"/>
            <w:rFonts w:ascii="Cambria" w:eastAsia="Cambria" w:hAnsi="Cambria" w:cs="Cambria"/>
            <w:szCs w:val="24"/>
          </w:rPr>
          <w:t>https://meetings.wcpfc.int/index.php/node/19364</w:t>
        </w:r>
      </w:hyperlink>
      <w:r>
        <w:rPr>
          <w:rFonts w:ascii="Cambria" w:eastAsia="Cambria" w:hAnsi="Cambria" w:cs="Cambria"/>
          <w:szCs w:val="24"/>
        </w:rPr>
        <w:t xml:space="preserve"> </w:t>
      </w:r>
    </w:p>
    <w:p w14:paraId="641819FA" w14:textId="77777777" w:rsidR="00C346D7" w:rsidRDefault="00C346D7" w:rsidP="00E71584">
      <w:pPr>
        <w:rPr>
          <w:rFonts w:ascii="Cambria" w:eastAsia="Cambria" w:hAnsi="Cambria" w:cs="Cambria"/>
          <w:szCs w:val="24"/>
        </w:rPr>
      </w:pPr>
    </w:p>
    <w:p w14:paraId="3DADA3E5" w14:textId="435DFE34" w:rsidR="00EE2FFF" w:rsidRDefault="00EE2FFF" w:rsidP="00E71584">
      <w:pPr>
        <w:rPr>
          <w:rFonts w:ascii="Cambria" w:eastAsia="Cambria" w:hAnsi="Cambria" w:cs="Cambria"/>
          <w:szCs w:val="24"/>
        </w:rPr>
      </w:pPr>
      <w:r w:rsidRPr="00EE2FFF">
        <w:rPr>
          <w:rFonts w:ascii="Cambria" w:eastAsia="Cambria" w:hAnsi="Cambria" w:cs="Cambria"/>
          <w:szCs w:val="24"/>
        </w:rPr>
        <w:t>Holland D, Lambert D, Schnettler E, Methot R, Karp M, Brewster-Geisz K, Brodziak J, Crosson S, Farmer N, Frens K, Gasper J, Hastie J, Lynch P, Matson S, Thunberg E. 2020. National Standard 1 Technical Guidance for Designing, Evaluating, and Implementing Carry-over and Phase-in Provisions. NOAA Tech. Memo. NMFS-F/SPO-203, 41 p.</w:t>
      </w:r>
    </w:p>
    <w:p w14:paraId="3458FFF2" w14:textId="77777777" w:rsidR="00EE2FFF" w:rsidRDefault="00EE2FFF" w:rsidP="00E71584">
      <w:pPr>
        <w:rPr>
          <w:rFonts w:ascii="Cambria" w:eastAsia="Cambria" w:hAnsi="Cambria" w:cs="Cambria"/>
          <w:szCs w:val="24"/>
        </w:rPr>
      </w:pPr>
    </w:p>
    <w:p w14:paraId="3703D27D" w14:textId="49754EB3" w:rsidR="00473043" w:rsidRDefault="00473043" w:rsidP="00E71584">
      <w:pPr>
        <w:rPr>
          <w:rFonts w:ascii="Cambria" w:eastAsia="Cambria" w:hAnsi="Cambria" w:cs="Cambria"/>
          <w:szCs w:val="24"/>
        </w:rPr>
      </w:pPr>
      <w:r w:rsidRPr="00473043">
        <w:rPr>
          <w:rFonts w:ascii="Cambria" w:eastAsia="Cambria" w:hAnsi="Cambria" w:cs="Cambria"/>
          <w:szCs w:val="24"/>
        </w:rPr>
        <w:t>Humphreys RL Jr</w:t>
      </w:r>
      <w:r w:rsidR="00E037D1">
        <w:rPr>
          <w:rFonts w:ascii="Cambria" w:eastAsia="Cambria" w:hAnsi="Cambria" w:cs="Cambria"/>
          <w:szCs w:val="24"/>
        </w:rPr>
        <w:t xml:space="preserve">, </w:t>
      </w:r>
      <w:r w:rsidRPr="00473043">
        <w:rPr>
          <w:rFonts w:ascii="Cambria" w:eastAsia="Cambria" w:hAnsi="Cambria" w:cs="Cambria"/>
          <w:szCs w:val="24"/>
        </w:rPr>
        <w:t>Brodziak JKT</w:t>
      </w:r>
      <w:r>
        <w:rPr>
          <w:rFonts w:ascii="Cambria" w:eastAsia="Cambria" w:hAnsi="Cambria" w:cs="Cambria"/>
          <w:szCs w:val="24"/>
        </w:rPr>
        <w:t xml:space="preserve">. </w:t>
      </w:r>
      <w:r w:rsidRPr="00473043">
        <w:rPr>
          <w:rFonts w:ascii="Cambria" w:eastAsia="Cambria" w:hAnsi="Cambria" w:cs="Cambria"/>
          <w:szCs w:val="24"/>
        </w:rPr>
        <w:t>2024</w:t>
      </w:r>
      <w:r>
        <w:rPr>
          <w:rFonts w:ascii="Cambria" w:eastAsia="Cambria" w:hAnsi="Cambria" w:cs="Cambria"/>
          <w:szCs w:val="24"/>
        </w:rPr>
        <w:t>.</w:t>
      </w:r>
      <w:r w:rsidRPr="00473043">
        <w:rPr>
          <w:rFonts w:ascii="Cambria" w:eastAsia="Cambria" w:hAnsi="Cambria" w:cs="Cambria"/>
          <w:szCs w:val="24"/>
        </w:rPr>
        <w:t xml:space="preserve"> Reproductive dynamics of striped marlin (Kajikia audax) in the central North Pacific. Marine and Freshwater Research 75, MF23192. </w:t>
      </w:r>
      <w:hyperlink r:id="rId26" w:history="1">
        <w:r w:rsidRPr="00507562">
          <w:rPr>
            <w:rStyle w:val="Hyperlink"/>
            <w:rFonts w:ascii="Cambria" w:eastAsia="Cambria" w:hAnsi="Cambria" w:cs="Cambria"/>
            <w:szCs w:val="24"/>
          </w:rPr>
          <w:t>https://doi:10.1071/MF23192</w:t>
        </w:r>
      </w:hyperlink>
      <w:r>
        <w:rPr>
          <w:rFonts w:ascii="Cambria" w:eastAsia="Cambria" w:hAnsi="Cambria" w:cs="Cambria"/>
          <w:szCs w:val="24"/>
        </w:rPr>
        <w:t xml:space="preserve"> </w:t>
      </w:r>
    </w:p>
    <w:p w14:paraId="7CF2AFF5" w14:textId="77777777" w:rsidR="00164C47" w:rsidRDefault="00164C47">
      <w:pPr>
        <w:rPr>
          <w:rFonts w:ascii="Cambria" w:eastAsia="Cambria" w:hAnsi="Cambria" w:cs="Cambria"/>
          <w:szCs w:val="24"/>
        </w:rPr>
      </w:pPr>
    </w:p>
    <w:p w14:paraId="448447E5" w14:textId="0FABCDC6" w:rsidR="00A51158" w:rsidRDefault="008161E7">
      <w:pPr>
        <w:rPr>
          <w:rFonts w:ascii="Cambria" w:eastAsia="Cambria" w:hAnsi="Cambria" w:cs="Cambria"/>
          <w:szCs w:val="24"/>
        </w:rPr>
      </w:pPr>
      <w:r>
        <w:rPr>
          <w:rFonts w:ascii="Cambria" w:eastAsia="Cambria" w:hAnsi="Cambria" w:cs="Cambria"/>
          <w:szCs w:val="24"/>
        </w:rPr>
        <w:t>International Scientific Committee for Tuna and Tuna-Like Species in the North Pacific [ISC Billfish WG]. 2015. Annex 11: Report of the Billfish Working Group Workshop, Stock assessment update for striped marlin (</w:t>
      </w:r>
      <w:r>
        <w:rPr>
          <w:rFonts w:ascii="Cambria" w:eastAsia="Cambria" w:hAnsi="Cambria" w:cs="Cambria"/>
          <w:i/>
          <w:szCs w:val="24"/>
        </w:rPr>
        <w:t>Kajikia audax</w:t>
      </w:r>
      <w:r>
        <w:rPr>
          <w:rFonts w:ascii="Cambria" w:eastAsia="Cambria" w:hAnsi="Cambria" w:cs="Cambria"/>
          <w:szCs w:val="24"/>
        </w:rPr>
        <w:t>) in the Western and Central North Pacific Ocean through 2013, 15-20 July 2015. Kona, HI, USA. ISC/15/Annex11. Available at:</w:t>
      </w:r>
    </w:p>
    <w:p w14:paraId="21C6F06A" w14:textId="77777777" w:rsidR="00A51158" w:rsidRDefault="00F17267" w:rsidP="00E745DB">
      <w:pPr>
        <w:spacing w:after="240"/>
        <w:rPr>
          <w:rFonts w:ascii="Cambria" w:eastAsia="Cambria" w:hAnsi="Cambria" w:cs="Cambria"/>
          <w:szCs w:val="24"/>
        </w:rPr>
      </w:pPr>
      <w:hyperlink r:id="rId27">
        <w:r w:rsidR="008161E7">
          <w:rPr>
            <w:rFonts w:ascii="Cambria" w:eastAsia="Cambria" w:hAnsi="Cambria" w:cs="Cambria"/>
            <w:color w:val="0563C1"/>
            <w:szCs w:val="24"/>
            <w:u w:val="single"/>
          </w:rPr>
          <w:t>http://isc.fra.go.jp/pdf/ISC15/Annex11_WCNPO_STM_ASSESSMENT_REPORT_2015.pdf</w:t>
        </w:r>
      </w:hyperlink>
      <w:r w:rsidR="008161E7">
        <w:rPr>
          <w:rFonts w:ascii="Cambria" w:eastAsia="Cambria" w:hAnsi="Cambria" w:cs="Cambria"/>
          <w:szCs w:val="24"/>
        </w:rPr>
        <w:t xml:space="preserve"> </w:t>
      </w:r>
    </w:p>
    <w:p w14:paraId="28069B5B" w14:textId="77777777" w:rsidR="00A51158" w:rsidRDefault="008161E7">
      <w:pPr>
        <w:rPr>
          <w:rFonts w:ascii="Cambria" w:eastAsia="Cambria" w:hAnsi="Cambria" w:cs="Cambria"/>
          <w:szCs w:val="24"/>
        </w:rPr>
      </w:pPr>
      <w:r>
        <w:rPr>
          <w:rFonts w:ascii="Cambria" w:eastAsia="Cambria" w:hAnsi="Cambria" w:cs="Cambria"/>
          <w:szCs w:val="24"/>
        </w:rPr>
        <w:t>ISC Billfish WG. 2019. Annex 11: Stock Assessment Report for Striped Marlin (</w:t>
      </w:r>
      <w:r>
        <w:rPr>
          <w:rFonts w:ascii="Cambria" w:eastAsia="Cambria" w:hAnsi="Cambria" w:cs="Cambria"/>
          <w:i/>
          <w:szCs w:val="24"/>
        </w:rPr>
        <w:t>Kajikia audax</w:t>
      </w:r>
      <w:r>
        <w:rPr>
          <w:rFonts w:ascii="Cambria" w:eastAsia="Cambria" w:hAnsi="Cambria" w:cs="Cambria"/>
          <w:szCs w:val="24"/>
        </w:rPr>
        <w:t>) in the Western and Central North Pacific Ocean through 2018, 11-15 July 2019. Taipei, Taiwan. ISC/19/Annex11. Available at:</w:t>
      </w:r>
    </w:p>
    <w:p w14:paraId="2082CA8D" w14:textId="77777777" w:rsidR="00A51158" w:rsidRDefault="00F17267" w:rsidP="00E745DB">
      <w:pPr>
        <w:spacing w:after="240"/>
        <w:rPr>
          <w:rFonts w:ascii="Cambria" w:eastAsia="Cambria" w:hAnsi="Cambria" w:cs="Cambria"/>
          <w:color w:val="0563C1"/>
          <w:szCs w:val="24"/>
          <w:u w:val="single"/>
        </w:rPr>
      </w:pPr>
      <w:hyperlink r:id="rId28">
        <w:r w:rsidR="008161E7">
          <w:rPr>
            <w:rFonts w:ascii="Cambria" w:eastAsia="Cambria" w:hAnsi="Cambria" w:cs="Cambria"/>
            <w:color w:val="0563C1"/>
            <w:szCs w:val="24"/>
            <w:u w:val="single"/>
          </w:rPr>
          <w:t>http://isc.fra.go.jp/pdf/ISC19/ISC19_ANNEX11_Stock_Assessment_Report_for_Striped_Marlin.pdf</w:t>
        </w:r>
      </w:hyperlink>
    </w:p>
    <w:p w14:paraId="4AB6006D" w14:textId="77777777" w:rsidR="00A51158" w:rsidRDefault="008161E7" w:rsidP="00575811">
      <w:pPr>
        <w:jc w:val="left"/>
        <w:rPr>
          <w:rFonts w:ascii="Cambria" w:eastAsia="Cambria" w:hAnsi="Cambria" w:cs="Cambria"/>
          <w:szCs w:val="24"/>
        </w:rPr>
      </w:pPr>
      <w:r>
        <w:rPr>
          <w:rFonts w:ascii="Cambria" w:eastAsia="Cambria" w:hAnsi="Cambria" w:cs="Cambria"/>
          <w:szCs w:val="24"/>
        </w:rPr>
        <w:lastRenderedPageBreak/>
        <w:t>ISC Billfish WG. 2020. Annex 7: Report of the Billfish Working Group Workshop, 30 January – 3 February 2020. National Taiwan University, Taipei, Taiwan. ISC/20/ANNEX/7, 28 p. Available at:</w:t>
      </w:r>
    </w:p>
    <w:p w14:paraId="433B4371" w14:textId="77777777" w:rsidR="00A51158" w:rsidRDefault="00F17267" w:rsidP="00E745DB">
      <w:pPr>
        <w:spacing w:after="240"/>
        <w:rPr>
          <w:rFonts w:ascii="Cambria" w:eastAsia="Cambria" w:hAnsi="Cambria" w:cs="Cambria"/>
          <w:szCs w:val="24"/>
        </w:rPr>
      </w:pPr>
      <w:hyperlink r:id="rId29">
        <w:r w:rsidR="008161E7">
          <w:rPr>
            <w:rFonts w:ascii="Cambria" w:eastAsia="Cambria" w:hAnsi="Cambria" w:cs="Cambria"/>
            <w:color w:val="0563C1"/>
            <w:szCs w:val="24"/>
            <w:u w:val="single"/>
          </w:rPr>
          <w:t>http://isc.fra.go.jp/pdf/ISC20/ISC20_ANNEX07_SUMMARY_REPORT_BILLFISH_Working_Group_Workshop.pdf</w:t>
        </w:r>
      </w:hyperlink>
      <w:r w:rsidR="008161E7">
        <w:rPr>
          <w:rFonts w:ascii="Cambria" w:eastAsia="Cambria" w:hAnsi="Cambria" w:cs="Cambria"/>
          <w:szCs w:val="24"/>
        </w:rPr>
        <w:t xml:space="preserve"> </w:t>
      </w:r>
    </w:p>
    <w:p w14:paraId="43F0D0FC" w14:textId="77777777" w:rsidR="008F1562" w:rsidRDefault="008F1562" w:rsidP="0075742A">
      <w:pPr>
        <w:rPr>
          <w:rFonts w:ascii="Cambria" w:eastAsia="Cambria" w:hAnsi="Cambria" w:cs="Cambria"/>
          <w:szCs w:val="24"/>
        </w:rPr>
      </w:pPr>
    </w:p>
    <w:p w14:paraId="27EBA869" w14:textId="62D4998E" w:rsidR="008F1562" w:rsidRDefault="008F1562" w:rsidP="0012133E">
      <w:pPr>
        <w:jc w:val="left"/>
        <w:rPr>
          <w:rFonts w:ascii="Cambria" w:eastAsia="Cambria" w:hAnsi="Cambria" w:cs="Cambria"/>
          <w:szCs w:val="24"/>
        </w:rPr>
      </w:pPr>
      <w:r>
        <w:rPr>
          <w:rFonts w:ascii="Cambria" w:eastAsia="Cambria" w:hAnsi="Cambria" w:cs="Cambria"/>
          <w:szCs w:val="24"/>
        </w:rPr>
        <w:t xml:space="preserve">ISC Billfish WG. 2023. Annex 9: Report of the Billfish Working Group Workshop, </w:t>
      </w:r>
      <w:r w:rsidRPr="0075742A">
        <w:rPr>
          <w:rFonts w:ascii="Cambria" w:eastAsia="Cambria" w:hAnsi="Cambria" w:cs="Cambria"/>
          <w:szCs w:val="24"/>
        </w:rPr>
        <w:t>12-1</w:t>
      </w:r>
      <w:r>
        <w:rPr>
          <w:rFonts w:ascii="Cambria" w:eastAsia="Cambria" w:hAnsi="Cambria" w:cs="Cambria"/>
          <w:szCs w:val="24"/>
        </w:rPr>
        <w:t>8</w:t>
      </w:r>
      <w:r w:rsidRPr="0075742A">
        <w:rPr>
          <w:rFonts w:ascii="Cambria" w:eastAsia="Cambria" w:hAnsi="Cambria" w:cs="Cambria"/>
          <w:szCs w:val="24"/>
        </w:rPr>
        <w:t xml:space="preserve"> July 202</w:t>
      </w:r>
      <w:r>
        <w:rPr>
          <w:rFonts w:ascii="Cambria" w:eastAsia="Cambria" w:hAnsi="Cambria" w:cs="Cambria"/>
          <w:szCs w:val="24"/>
        </w:rPr>
        <w:t>2. Kona</w:t>
      </w:r>
      <w:r w:rsidRPr="0075742A">
        <w:rPr>
          <w:rFonts w:ascii="Cambria" w:eastAsia="Cambria" w:hAnsi="Cambria" w:cs="Cambria"/>
          <w:szCs w:val="24"/>
        </w:rPr>
        <w:t xml:space="preserve">, </w:t>
      </w:r>
      <w:r>
        <w:rPr>
          <w:rFonts w:ascii="Cambria" w:eastAsia="Cambria" w:hAnsi="Cambria" w:cs="Cambria"/>
          <w:szCs w:val="24"/>
        </w:rPr>
        <w:t>Hawaii, USA. ISC/22/Annex9, 24 p. Available at:</w:t>
      </w:r>
      <w:r w:rsidR="0012133E">
        <w:rPr>
          <w:rFonts w:ascii="Cambria" w:eastAsia="Cambria" w:hAnsi="Cambria" w:cs="Cambria"/>
          <w:szCs w:val="24"/>
        </w:rPr>
        <w:t xml:space="preserve"> </w:t>
      </w:r>
      <w:hyperlink r:id="rId30" w:history="1">
        <w:r w:rsidR="0012133E" w:rsidRPr="00507562">
          <w:rPr>
            <w:rStyle w:val="Hyperlink"/>
            <w:rFonts w:ascii="Cambria" w:eastAsia="Cambria" w:hAnsi="Cambria" w:cs="Cambria"/>
            <w:szCs w:val="24"/>
          </w:rPr>
          <w:t>https://isc.fra.go.jp/pdf/ISC22/ISC22_ANNEX09_Report_of_the_BILLWG_Workshop_Apr2022.pdf</w:t>
        </w:r>
      </w:hyperlink>
      <w:r w:rsidR="0012133E">
        <w:rPr>
          <w:rFonts w:ascii="Cambria" w:eastAsia="Cambria" w:hAnsi="Cambria" w:cs="Cambria"/>
          <w:szCs w:val="24"/>
        </w:rPr>
        <w:t xml:space="preserve"> </w:t>
      </w:r>
    </w:p>
    <w:p w14:paraId="4EC99F28" w14:textId="77777777" w:rsidR="008F1562" w:rsidRDefault="008F1562" w:rsidP="0075742A">
      <w:pPr>
        <w:rPr>
          <w:rFonts w:ascii="Cambria" w:eastAsia="Cambria" w:hAnsi="Cambria" w:cs="Cambria"/>
          <w:szCs w:val="24"/>
        </w:rPr>
      </w:pPr>
    </w:p>
    <w:p w14:paraId="25F897E9" w14:textId="088E1BB5" w:rsidR="0075742A" w:rsidRDefault="0075742A" w:rsidP="0075742A">
      <w:pPr>
        <w:rPr>
          <w:rFonts w:ascii="Cambria" w:eastAsia="Cambria" w:hAnsi="Cambria" w:cs="Cambria"/>
          <w:szCs w:val="24"/>
        </w:rPr>
      </w:pPr>
      <w:r>
        <w:rPr>
          <w:rFonts w:ascii="Cambria" w:eastAsia="Cambria" w:hAnsi="Cambria" w:cs="Cambria"/>
          <w:szCs w:val="24"/>
        </w:rPr>
        <w:t>ISC Billfish WG. 2023. Annex 14: Stock Assessment Report for Striped Marlin (</w:t>
      </w:r>
      <w:r>
        <w:rPr>
          <w:rFonts w:ascii="Cambria" w:eastAsia="Cambria" w:hAnsi="Cambria" w:cs="Cambria"/>
          <w:i/>
          <w:szCs w:val="24"/>
        </w:rPr>
        <w:t>Kajikia audax</w:t>
      </w:r>
      <w:r>
        <w:rPr>
          <w:rFonts w:ascii="Cambria" w:eastAsia="Cambria" w:hAnsi="Cambria" w:cs="Cambria"/>
          <w:szCs w:val="24"/>
        </w:rPr>
        <w:t xml:space="preserve">) in the Western and Central North Pacific Ocean through 2020, </w:t>
      </w:r>
      <w:r w:rsidRPr="0075742A">
        <w:rPr>
          <w:rFonts w:ascii="Cambria" w:eastAsia="Cambria" w:hAnsi="Cambria" w:cs="Cambria"/>
          <w:szCs w:val="24"/>
        </w:rPr>
        <w:t>12-17 July 2023</w:t>
      </w:r>
      <w:r>
        <w:rPr>
          <w:rFonts w:ascii="Cambria" w:eastAsia="Cambria" w:hAnsi="Cambria" w:cs="Cambria"/>
          <w:szCs w:val="24"/>
        </w:rPr>
        <w:t xml:space="preserve">. </w:t>
      </w:r>
      <w:r w:rsidRPr="0075742A">
        <w:rPr>
          <w:rFonts w:ascii="Cambria" w:eastAsia="Cambria" w:hAnsi="Cambria" w:cs="Cambria"/>
          <w:szCs w:val="24"/>
        </w:rPr>
        <w:t>Kanazawa, Japan</w:t>
      </w:r>
      <w:r>
        <w:rPr>
          <w:rFonts w:ascii="Cambria" w:eastAsia="Cambria" w:hAnsi="Cambria" w:cs="Cambria"/>
          <w:szCs w:val="24"/>
        </w:rPr>
        <w:t>. ISC/</w:t>
      </w:r>
      <w:r w:rsidR="00F05A7A">
        <w:rPr>
          <w:rFonts w:ascii="Cambria" w:eastAsia="Cambria" w:hAnsi="Cambria" w:cs="Cambria"/>
          <w:szCs w:val="24"/>
        </w:rPr>
        <w:t>23</w:t>
      </w:r>
      <w:r>
        <w:rPr>
          <w:rFonts w:ascii="Cambria" w:eastAsia="Cambria" w:hAnsi="Cambria" w:cs="Cambria"/>
          <w:szCs w:val="24"/>
        </w:rPr>
        <w:t>/Annex1</w:t>
      </w:r>
      <w:r w:rsidR="00F05A7A">
        <w:rPr>
          <w:rFonts w:ascii="Cambria" w:eastAsia="Cambria" w:hAnsi="Cambria" w:cs="Cambria"/>
          <w:szCs w:val="24"/>
        </w:rPr>
        <w:t>4, 113 p</w:t>
      </w:r>
      <w:r>
        <w:rPr>
          <w:rFonts w:ascii="Cambria" w:eastAsia="Cambria" w:hAnsi="Cambria" w:cs="Cambria"/>
          <w:szCs w:val="24"/>
        </w:rPr>
        <w:t>. Available at:</w:t>
      </w:r>
    </w:p>
    <w:p w14:paraId="1AFFDB32" w14:textId="56B978CC" w:rsidR="00711E63" w:rsidRDefault="00F17267" w:rsidP="0075742A">
      <w:pPr>
        <w:rPr>
          <w:rFonts w:ascii="Cambria" w:eastAsia="Cambria" w:hAnsi="Cambria" w:cs="Cambria"/>
          <w:szCs w:val="24"/>
        </w:rPr>
      </w:pPr>
      <w:hyperlink r:id="rId31" w:history="1">
        <w:r w:rsidR="001864D9" w:rsidRPr="001F02BB">
          <w:rPr>
            <w:rStyle w:val="Hyperlink"/>
            <w:rFonts w:ascii="Cambria" w:eastAsia="Cambria" w:hAnsi="Cambria" w:cs="Cambria"/>
            <w:szCs w:val="24"/>
          </w:rPr>
          <w:t>https://isc.fra.go.jp/pdf/ISC23/ISC23_ANNEX14-Stock_Assessment_Report_for_WCNPO_Striped_Marlin-FINAL.pdf</w:t>
        </w:r>
      </w:hyperlink>
      <w:r w:rsidR="001864D9">
        <w:rPr>
          <w:rFonts w:ascii="Cambria" w:eastAsia="Cambria" w:hAnsi="Cambria" w:cs="Cambria"/>
          <w:szCs w:val="24"/>
        </w:rPr>
        <w:t xml:space="preserve"> </w:t>
      </w:r>
    </w:p>
    <w:p w14:paraId="31D726CF" w14:textId="6BACA14F" w:rsidR="0075742A" w:rsidRDefault="0075742A" w:rsidP="00E745DB">
      <w:pPr>
        <w:spacing w:after="240"/>
        <w:rPr>
          <w:rFonts w:ascii="Cambria" w:eastAsia="Cambria" w:hAnsi="Cambria" w:cs="Cambria"/>
          <w:szCs w:val="24"/>
        </w:rPr>
      </w:pPr>
    </w:p>
    <w:p w14:paraId="7248A059" w14:textId="77777777" w:rsidR="005B5693" w:rsidRPr="00E71584" w:rsidRDefault="005B5693" w:rsidP="005B5693">
      <w:pPr>
        <w:rPr>
          <w:rFonts w:ascii="Cambria" w:eastAsia="Cambria" w:hAnsi="Cambria" w:cs="Cambria"/>
          <w:szCs w:val="24"/>
        </w:rPr>
      </w:pPr>
      <w:r w:rsidRPr="00E71584">
        <w:rPr>
          <w:rFonts w:ascii="Cambria" w:eastAsia="Cambria" w:hAnsi="Cambria" w:cs="Cambria"/>
          <w:szCs w:val="24"/>
        </w:rPr>
        <w:t>Killick R, Fearnhead P, Eckley IA</w:t>
      </w:r>
      <w:r>
        <w:rPr>
          <w:rFonts w:ascii="Cambria" w:eastAsia="Cambria" w:hAnsi="Cambria" w:cs="Cambria"/>
          <w:szCs w:val="24"/>
        </w:rPr>
        <w:t>.</w:t>
      </w:r>
      <w:r w:rsidRPr="00E71584">
        <w:rPr>
          <w:rFonts w:ascii="Cambria" w:eastAsia="Cambria" w:hAnsi="Cambria" w:cs="Cambria"/>
          <w:szCs w:val="24"/>
        </w:rPr>
        <w:t xml:space="preserve"> 2012. Optimal </w:t>
      </w:r>
      <w:r>
        <w:rPr>
          <w:rFonts w:ascii="Cambria" w:eastAsia="Cambria" w:hAnsi="Cambria" w:cs="Cambria"/>
          <w:szCs w:val="24"/>
        </w:rPr>
        <w:t>d</w:t>
      </w:r>
      <w:r w:rsidRPr="00E71584">
        <w:rPr>
          <w:rFonts w:ascii="Cambria" w:eastAsia="Cambria" w:hAnsi="Cambria" w:cs="Cambria"/>
          <w:szCs w:val="24"/>
        </w:rPr>
        <w:t xml:space="preserve">etection of </w:t>
      </w:r>
      <w:r>
        <w:rPr>
          <w:rFonts w:ascii="Cambria" w:eastAsia="Cambria" w:hAnsi="Cambria" w:cs="Cambria"/>
          <w:szCs w:val="24"/>
        </w:rPr>
        <w:t>c</w:t>
      </w:r>
      <w:r w:rsidRPr="00E71584">
        <w:rPr>
          <w:rFonts w:ascii="Cambria" w:eastAsia="Cambria" w:hAnsi="Cambria" w:cs="Cambria"/>
          <w:szCs w:val="24"/>
        </w:rPr>
        <w:t>hangepoints with a</w:t>
      </w:r>
    </w:p>
    <w:p w14:paraId="673C7662" w14:textId="77777777" w:rsidR="005B5693" w:rsidRPr="00E71584" w:rsidRDefault="005B5693" w:rsidP="005B5693">
      <w:pPr>
        <w:rPr>
          <w:rFonts w:ascii="Cambria" w:eastAsia="Cambria" w:hAnsi="Cambria" w:cs="Cambria"/>
          <w:szCs w:val="24"/>
        </w:rPr>
      </w:pPr>
      <w:r>
        <w:rPr>
          <w:rFonts w:ascii="Cambria" w:eastAsia="Cambria" w:hAnsi="Cambria" w:cs="Cambria"/>
          <w:szCs w:val="24"/>
        </w:rPr>
        <w:t>l</w:t>
      </w:r>
      <w:r w:rsidRPr="00E71584">
        <w:rPr>
          <w:rFonts w:ascii="Cambria" w:eastAsia="Cambria" w:hAnsi="Cambria" w:cs="Cambria"/>
          <w:szCs w:val="24"/>
        </w:rPr>
        <w:t xml:space="preserve">inear </w:t>
      </w:r>
      <w:r>
        <w:rPr>
          <w:rFonts w:ascii="Cambria" w:eastAsia="Cambria" w:hAnsi="Cambria" w:cs="Cambria"/>
          <w:szCs w:val="24"/>
        </w:rPr>
        <w:t>c</w:t>
      </w:r>
      <w:r w:rsidRPr="00E71584">
        <w:rPr>
          <w:rFonts w:ascii="Cambria" w:eastAsia="Cambria" w:hAnsi="Cambria" w:cs="Cambria"/>
          <w:szCs w:val="24"/>
        </w:rPr>
        <w:t xml:space="preserve">omputational </w:t>
      </w:r>
      <w:r>
        <w:rPr>
          <w:rFonts w:ascii="Cambria" w:eastAsia="Cambria" w:hAnsi="Cambria" w:cs="Cambria"/>
          <w:szCs w:val="24"/>
        </w:rPr>
        <w:t>c</w:t>
      </w:r>
      <w:r w:rsidRPr="00E71584">
        <w:rPr>
          <w:rFonts w:ascii="Cambria" w:eastAsia="Cambria" w:hAnsi="Cambria" w:cs="Cambria"/>
          <w:szCs w:val="24"/>
        </w:rPr>
        <w:t>ost. Journal of the American Statistical Association, 107</w:t>
      </w:r>
      <w:r>
        <w:rPr>
          <w:rFonts w:ascii="Cambria" w:eastAsia="Cambria" w:hAnsi="Cambria" w:cs="Cambria"/>
          <w:szCs w:val="24"/>
        </w:rPr>
        <w:t>:</w:t>
      </w:r>
    </w:p>
    <w:p w14:paraId="159677C7" w14:textId="77777777" w:rsidR="005B5693" w:rsidRDefault="005B5693" w:rsidP="005B5693">
      <w:pPr>
        <w:rPr>
          <w:rFonts w:ascii="Cambria" w:eastAsia="Cambria" w:hAnsi="Cambria" w:cs="Cambria"/>
          <w:szCs w:val="24"/>
        </w:rPr>
      </w:pPr>
      <w:r>
        <w:rPr>
          <w:rFonts w:ascii="Cambria" w:eastAsia="Cambria" w:hAnsi="Cambria" w:cs="Cambria"/>
          <w:szCs w:val="24"/>
        </w:rPr>
        <w:t>1</w:t>
      </w:r>
      <w:r w:rsidRPr="00E71584">
        <w:rPr>
          <w:rFonts w:ascii="Cambria" w:eastAsia="Cambria" w:hAnsi="Cambria" w:cs="Cambria"/>
          <w:szCs w:val="24"/>
        </w:rPr>
        <w:t>590</w:t>
      </w:r>
      <w:r>
        <w:rPr>
          <w:rFonts w:ascii="Cambria" w:eastAsia="Cambria" w:hAnsi="Cambria" w:cs="Cambria"/>
          <w:szCs w:val="24"/>
        </w:rPr>
        <w:t>-</w:t>
      </w:r>
      <w:r w:rsidRPr="00E71584">
        <w:rPr>
          <w:rFonts w:ascii="Cambria" w:eastAsia="Cambria" w:hAnsi="Cambria" w:cs="Cambria"/>
          <w:szCs w:val="24"/>
        </w:rPr>
        <w:t>1598.</w:t>
      </w:r>
    </w:p>
    <w:p w14:paraId="487DCF88" w14:textId="77777777" w:rsidR="005B5693" w:rsidRDefault="005B5693" w:rsidP="005B5693">
      <w:pPr>
        <w:rPr>
          <w:rFonts w:ascii="Cambria" w:eastAsia="Cambria" w:hAnsi="Cambria" w:cs="Cambria"/>
          <w:szCs w:val="24"/>
        </w:rPr>
      </w:pPr>
    </w:p>
    <w:p w14:paraId="1D8F5DC3" w14:textId="77777777" w:rsidR="005B5693" w:rsidRDefault="005B5693" w:rsidP="005B5693">
      <w:pPr>
        <w:rPr>
          <w:rFonts w:ascii="Cambria" w:eastAsia="Cambria" w:hAnsi="Cambria" w:cs="Cambria"/>
          <w:szCs w:val="24"/>
        </w:rPr>
      </w:pPr>
      <w:r w:rsidRPr="00E71584">
        <w:rPr>
          <w:rFonts w:ascii="Cambria" w:eastAsia="Cambria" w:hAnsi="Cambria" w:cs="Cambria"/>
          <w:szCs w:val="24"/>
        </w:rPr>
        <w:t xml:space="preserve">Killick R, </w:t>
      </w:r>
      <w:r>
        <w:rPr>
          <w:rFonts w:ascii="Cambria" w:eastAsia="Cambria" w:hAnsi="Cambria" w:cs="Cambria"/>
          <w:szCs w:val="24"/>
        </w:rPr>
        <w:t>E</w:t>
      </w:r>
      <w:r w:rsidRPr="00E71584">
        <w:rPr>
          <w:rFonts w:ascii="Cambria" w:eastAsia="Cambria" w:hAnsi="Cambria" w:cs="Cambria"/>
          <w:szCs w:val="24"/>
        </w:rPr>
        <w:t>ckley IA</w:t>
      </w:r>
      <w:r>
        <w:rPr>
          <w:rFonts w:ascii="Cambria" w:eastAsia="Cambria" w:hAnsi="Cambria" w:cs="Cambria"/>
          <w:szCs w:val="24"/>
        </w:rPr>
        <w:t>.</w:t>
      </w:r>
      <w:r w:rsidRPr="00E71584">
        <w:rPr>
          <w:rFonts w:ascii="Cambria" w:eastAsia="Cambria" w:hAnsi="Cambria" w:cs="Cambria"/>
          <w:szCs w:val="24"/>
        </w:rPr>
        <w:t xml:space="preserve"> 201</w:t>
      </w:r>
      <w:r>
        <w:rPr>
          <w:rFonts w:ascii="Cambria" w:eastAsia="Cambria" w:hAnsi="Cambria" w:cs="Cambria"/>
          <w:szCs w:val="24"/>
        </w:rPr>
        <w:t xml:space="preserve">4. </w:t>
      </w:r>
      <w:r w:rsidRPr="00164C47">
        <w:rPr>
          <w:rFonts w:ascii="Cambria" w:eastAsia="Cambria" w:hAnsi="Cambria" w:cs="Cambria"/>
          <w:szCs w:val="24"/>
        </w:rPr>
        <w:t xml:space="preserve">changepoint: An R </w:t>
      </w:r>
      <w:r>
        <w:rPr>
          <w:rFonts w:ascii="Cambria" w:eastAsia="Cambria" w:hAnsi="Cambria" w:cs="Cambria"/>
          <w:szCs w:val="24"/>
        </w:rPr>
        <w:t>p</w:t>
      </w:r>
      <w:r w:rsidRPr="00164C47">
        <w:rPr>
          <w:rFonts w:ascii="Cambria" w:eastAsia="Cambria" w:hAnsi="Cambria" w:cs="Cambria"/>
          <w:szCs w:val="24"/>
        </w:rPr>
        <w:t xml:space="preserve">ackage for </w:t>
      </w:r>
      <w:r>
        <w:rPr>
          <w:rFonts w:ascii="Cambria" w:eastAsia="Cambria" w:hAnsi="Cambria" w:cs="Cambria"/>
          <w:szCs w:val="24"/>
        </w:rPr>
        <w:t>c</w:t>
      </w:r>
      <w:r w:rsidRPr="00164C47">
        <w:rPr>
          <w:rFonts w:ascii="Cambria" w:eastAsia="Cambria" w:hAnsi="Cambria" w:cs="Cambria"/>
          <w:szCs w:val="24"/>
        </w:rPr>
        <w:t xml:space="preserve">hangepoint </w:t>
      </w:r>
      <w:r>
        <w:rPr>
          <w:rFonts w:ascii="Cambria" w:eastAsia="Cambria" w:hAnsi="Cambria" w:cs="Cambria"/>
          <w:szCs w:val="24"/>
        </w:rPr>
        <w:t>a</w:t>
      </w:r>
      <w:r w:rsidRPr="00164C47">
        <w:rPr>
          <w:rFonts w:ascii="Cambria" w:eastAsia="Cambria" w:hAnsi="Cambria" w:cs="Cambria"/>
          <w:szCs w:val="24"/>
        </w:rPr>
        <w:t>nalysis</w:t>
      </w:r>
      <w:r>
        <w:rPr>
          <w:rFonts w:ascii="Cambria" w:eastAsia="Cambria" w:hAnsi="Cambria" w:cs="Cambria"/>
          <w:szCs w:val="24"/>
        </w:rPr>
        <w:t xml:space="preserve">. </w:t>
      </w:r>
      <w:r w:rsidRPr="009A53DE">
        <w:rPr>
          <w:rFonts w:ascii="Cambria" w:eastAsia="Cambria" w:hAnsi="Cambria" w:cs="Cambria"/>
          <w:szCs w:val="24"/>
        </w:rPr>
        <w:t>Journal of Statistical Software</w:t>
      </w:r>
      <w:r>
        <w:rPr>
          <w:rFonts w:ascii="Cambria" w:eastAsia="Cambria" w:hAnsi="Cambria" w:cs="Cambria"/>
          <w:szCs w:val="24"/>
        </w:rPr>
        <w:t>, 58:1-19.</w:t>
      </w:r>
    </w:p>
    <w:p w14:paraId="58B53854" w14:textId="77777777" w:rsidR="005B5693" w:rsidRDefault="005B5693" w:rsidP="00E745DB">
      <w:pPr>
        <w:spacing w:after="240"/>
        <w:rPr>
          <w:rFonts w:ascii="Cambria" w:eastAsia="Cambria" w:hAnsi="Cambria" w:cs="Cambria"/>
          <w:szCs w:val="24"/>
        </w:rPr>
      </w:pPr>
    </w:p>
    <w:p w14:paraId="16FA136D" w14:textId="6F41B881" w:rsidR="00A51158" w:rsidRDefault="008161E7" w:rsidP="00E745DB">
      <w:pPr>
        <w:spacing w:after="240"/>
        <w:rPr>
          <w:rFonts w:ascii="Cambria" w:eastAsia="Cambria" w:hAnsi="Cambria" w:cs="Cambria"/>
          <w:szCs w:val="24"/>
        </w:rPr>
      </w:pPr>
      <w:r>
        <w:rPr>
          <w:rFonts w:ascii="Cambria" w:eastAsia="Cambria" w:hAnsi="Cambria" w:cs="Cambria"/>
          <w:szCs w:val="24"/>
        </w:rPr>
        <w:t>Methot RD,  Wetzel CR</w:t>
      </w:r>
      <w:r w:rsidR="00D553A4">
        <w:rPr>
          <w:rFonts w:ascii="Cambria" w:eastAsia="Cambria" w:hAnsi="Cambria" w:cs="Cambria"/>
          <w:szCs w:val="24"/>
        </w:rPr>
        <w:t>.</w:t>
      </w:r>
      <w:r>
        <w:rPr>
          <w:rFonts w:ascii="Cambria" w:eastAsia="Cambria" w:hAnsi="Cambria" w:cs="Cambria"/>
          <w:szCs w:val="24"/>
        </w:rPr>
        <w:t xml:space="preserve"> 2013. Stock Synthesis: a biological and statistical framework for fish stock assessment and fishery management. Fish. Res., 142, 86–99.</w:t>
      </w:r>
    </w:p>
    <w:p w14:paraId="20F76954" w14:textId="336001D5" w:rsidR="00281C50" w:rsidRDefault="00281C50" w:rsidP="00E745DB">
      <w:pPr>
        <w:spacing w:after="240"/>
        <w:rPr>
          <w:rFonts w:ascii="Cambria" w:eastAsia="Cambria" w:hAnsi="Cambria" w:cs="Cambria"/>
          <w:szCs w:val="24"/>
        </w:rPr>
      </w:pPr>
      <w:r w:rsidRPr="00281C50">
        <w:rPr>
          <w:rFonts w:ascii="Cambria" w:eastAsia="Cambria" w:hAnsi="Cambria" w:cs="Cambria"/>
          <w:szCs w:val="24"/>
        </w:rPr>
        <w:t>Musyl</w:t>
      </w:r>
      <w:r>
        <w:rPr>
          <w:rFonts w:ascii="Cambria" w:eastAsia="Cambria" w:hAnsi="Cambria" w:cs="Cambria"/>
          <w:szCs w:val="24"/>
        </w:rPr>
        <w:t xml:space="preserve"> MK</w:t>
      </w:r>
      <w:r w:rsidRPr="00281C50">
        <w:rPr>
          <w:rFonts w:ascii="Cambria" w:eastAsia="Cambria" w:hAnsi="Cambria" w:cs="Cambria"/>
          <w:szCs w:val="24"/>
        </w:rPr>
        <w:t>, Moyes</w:t>
      </w:r>
      <w:r>
        <w:rPr>
          <w:rFonts w:ascii="Cambria" w:eastAsia="Cambria" w:hAnsi="Cambria" w:cs="Cambria"/>
          <w:szCs w:val="24"/>
        </w:rPr>
        <w:t xml:space="preserve"> CD</w:t>
      </w:r>
      <w:r w:rsidRPr="00281C50">
        <w:rPr>
          <w:rFonts w:ascii="Cambria" w:eastAsia="Cambria" w:hAnsi="Cambria" w:cs="Cambria"/>
          <w:szCs w:val="24"/>
        </w:rPr>
        <w:t>, Brill</w:t>
      </w:r>
      <w:r>
        <w:rPr>
          <w:rFonts w:ascii="Cambria" w:eastAsia="Cambria" w:hAnsi="Cambria" w:cs="Cambria"/>
          <w:szCs w:val="24"/>
        </w:rPr>
        <w:t xml:space="preserve"> RW</w:t>
      </w:r>
      <w:r w:rsidRPr="00281C50">
        <w:rPr>
          <w:rFonts w:ascii="Cambria" w:eastAsia="Cambria" w:hAnsi="Cambria" w:cs="Cambria"/>
          <w:szCs w:val="24"/>
        </w:rPr>
        <w:t>, Mourato</w:t>
      </w:r>
      <w:r>
        <w:rPr>
          <w:rFonts w:ascii="Cambria" w:eastAsia="Cambria" w:hAnsi="Cambria" w:cs="Cambria"/>
          <w:szCs w:val="24"/>
        </w:rPr>
        <w:t xml:space="preserve"> BL</w:t>
      </w:r>
      <w:r w:rsidRPr="00281C50">
        <w:rPr>
          <w:rFonts w:ascii="Cambria" w:eastAsia="Cambria" w:hAnsi="Cambria" w:cs="Cambria"/>
          <w:szCs w:val="24"/>
        </w:rPr>
        <w:t>, West</w:t>
      </w:r>
      <w:r>
        <w:rPr>
          <w:rFonts w:ascii="Cambria" w:eastAsia="Cambria" w:hAnsi="Cambria" w:cs="Cambria"/>
          <w:szCs w:val="24"/>
        </w:rPr>
        <w:t xml:space="preserve"> A</w:t>
      </w:r>
      <w:r w:rsidRPr="00281C50">
        <w:rPr>
          <w:rFonts w:ascii="Cambria" w:eastAsia="Cambria" w:hAnsi="Cambria" w:cs="Cambria"/>
          <w:szCs w:val="24"/>
        </w:rPr>
        <w:t>, McNaughton</w:t>
      </w:r>
      <w:r>
        <w:rPr>
          <w:rFonts w:ascii="Cambria" w:eastAsia="Cambria" w:hAnsi="Cambria" w:cs="Cambria"/>
          <w:szCs w:val="24"/>
        </w:rPr>
        <w:t xml:space="preserve"> LM</w:t>
      </w:r>
      <w:r w:rsidRPr="00281C50">
        <w:rPr>
          <w:rFonts w:ascii="Cambria" w:eastAsia="Cambria" w:hAnsi="Cambria" w:cs="Cambria"/>
          <w:szCs w:val="24"/>
        </w:rPr>
        <w:t>, Chiang</w:t>
      </w:r>
      <w:r>
        <w:rPr>
          <w:rFonts w:ascii="Cambria" w:eastAsia="Cambria" w:hAnsi="Cambria" w:cs="Cambria"/>
          <w:szCs w:val="24"/>
        </w:rPr>
        <w:t xml:space="preserve"> W-C</w:t>
      </w:r>
      <w:r w:rsidRPr="00281C50">
        <w:rPr>
          <w:rFonts w:ascii="Cambria" w:eastAsia="Cambria" w:hAnsi="Cambria" w:cs="Cambria"/>
          <w:szCs w:val="24"/>
        </w:rPr>
        <w:t>, Sun</w:t>
      </w:r>
      <w:r>
        <w:rPr>
          <w:rFonts w:ascii="Cambria" w:eastAsia="Cambria" w:hAnsi="Cambria" w:cs="Cambria"/>
          <w:szCs w:val="24"/>
        </w:rPr>
        <w:t xml:space="preserve"> C-L</w:t>
      </w:r>
      <w:r w:rsidRPr="00281C50">
        <w:rPr>
          <w:rFonts w:ascii="Cambria" w:eastAsia="Cambria" w:hAnsi="Cambria" w:cs="Cambria"/>
          <w:szCs w:val="24"/>
        </w:rPr>
        <w:t xml:space="preserve">. 2015. Postrelease mortality in istiophorid billfish. Canadian Journal of Fisheries and Aquatic Sciences. 72(4): 538-556. </w:t>
      </w:r>
      <w:hyperlink r:id="rId32" w:history="1">
        <w:r w:rsidRPr="008B4696">
          <w:rPr>
            <w:rStyle w:val="Hyperlink"/>
            <w:rFonts w:ascii="Cambria" w:eastAsia="Cambria" w:hAnsi="Cambria" w:cs="Cambria"/>
            <w:szCs w:val="24"/>
          </w:rPr>
          <w:t>https://doi.org/10.1139/cjfas-2014-0323</w:t>
        </w:r>
      </w:hyperlink>
      <w:r>
        <w:rPr>
          <w:rFonts w:ascii="Cambria" w:eastAsia="Cambria" w:hAnsi="Cambria" w:cs="Cambria"/>
          <w:szCs w:val="24"/>
        </w:rPr>
        <w:t xml:space="preserve"> </w:t>
      </w:r>
    </w:p>
    <w:p w14:paraId="1D1DC5E2" w14:textId="6B6AEE90" w:rsidR="00A51158" w:rsidRDefault="008161E7" w:rsidP="00E745DB">
      <w:pPr>
        <w:spacing w:after="240"/>
        <w:rPr>
          <w:rFonts w:ascii="Cambria" w:eastAsia="Cambria" w:hAnsi="Cambria" w:cs="Cambria"/>
          <w:szCs w:val="24"/>
        </w:rPr>
      </w:pPr>
      <w:r>
        <w:rPr>
          <w:rFonts w:ascii="Cambria" w:eastAsia="Cambria" w:hAnsi="Cambria" w:cs="Cambria"/>
          <w:szCs w:val="24"/>
        </w:rPr>
        <w:t xml:space="preserve">Northern Committee Fourteenth Regular Session </w:t>
      </w:r>
      <w:r w:rsidR="00281C50">
        <w:rPr>
          <w:rFonts w:ascii="Cambria" w:eastAsia="Cambria" w:hAnsi="Cambria" w:cs="Cambria"/>
          <w:szCs w:val="24"/>
        </w:rPr>
        <w:t xml:space="preserve"> </w:t>
      </w:r>
      <w:r>
        <w:rPr>
          <w:rFonts w:ascii="Cambria" w:eastAsia="Cambria" w:hAnsi="Cambria" w:cs="Cambria"/>
          <w:szCs w:val="24"/>
        </w:rPr>
        <w:t xml:space="preserve">[NC14]. 2018. NC14 Summary Report, revision 1. Western and Central Pacific Fisheries Commission, Northern Committee Fourteenth Regular Session, Fukuoka, Japan 4 – 7 September 2018. Available at: </w:t>
      </w:r>
      <w:hyperlink r:id="rId33">
        <w:r>
          <w:rPr>
            <w:rFonts w:ascii="Cambria" w:eastAsia="Cambria" w:hAnsi="Cambria" w:cs="Cambria"/>
            <w:color w:val="0563C1"/>
            <w:szCs w:val="24"/>
            <w:u w:val="single"/>
          </w:rPr>
          <w:t>https://www.wcpfc.int/meeting-folders/northern-committee</w:t>
        </w:r>
      </w:hyperlink>
      <w:r>
        <w:rPr>
          <w:rFonts w:ascii="Cambria" w:eastAsia="Cambria" w:hAnsi="Cambria" w:cs="Cambria"/>
          <w:szCs w:val="24"/>
        </w:rPr>
        <w:t xml:space="preserve"> </w:t>
      </w:r>
    </w:p>
    <w:p w14:paraId="3AFEE46A" w14:textId="5EA6FAEB" w:rsidR="00A51158" w:rsidRDefault="008161E7" w:rsidP="00E745DB">
      <w:pPr>
        <w:spacing w:after="240"/>
        <w:rPr>
          <w:rFonts w:ascii="Cambria" w:eastAsia="Cambria" w:hAnsi="Cambria" w:cs="Cambria"/>
          <w:szCs w:val="24"/>
        </w:rPr>
      </w:pPr>
      <w:r>
        <w:rPr>
          <w:rFonts w:ascii="Cambria" w:eastAsia="Cambria" w:hAnsi="Cambria" w:cs="Cambria"/>
          <w:szCs w:val="24"/>
        </w:rPr>
        <w:t xml:space="preserve">Northern Committee Fourteenth Regular Session [NC15]. 2019. NC15 Summary Report. Western and Central Pacific Fisheries Commission, Northern Committee Fifteenth Regular Session, Portland, Oregon 3 – 6 September 2019. Available at: </w:t>
      </w:r>
      <w:hyperlink r:id="rId34">
        <w:r>
          <w:rPr>
            <w:rFonts w:ascii="Cambria" w:eastAsia="Cambria" w:hAnsi="Cambria" w:cs="Cambria"/>
            <w:color w:val="0563C1"/>
            <w:szCs w:val="24"/>
            <w:u w:val="single"/>
          </w:rPr>
          <w:t>https://www.wcpfc.int/meeting-folders/northern-committee</w:t>
        </w:r>
      </w:hyperlink>
      <w:r>
        <w:rPr>
          <w:rFonts w:ascii="Cambria" w:eastAsia="Cambria" w:hAnsi="Cambria" w:cs="Cambria"/>
          <w:szCs w:val="24"/>
        </w:rPr>
        <w:t xml:space="preserve"> </w:t>
      </w:r>
    </w:p>
    <w:p w14:paraId="15B8CFAA" w14:textId="44C3C858" w:rsidR="00A51158" w:rsidRDefault="008161E7" w:rsidP="001508CA">
      <w:pPr>
        <w:spacing w:after="240"/>
        <w:rPr>
          <w:rFonts w:ascii="Cambria" w:eastAsia="Cambria" w:hAnsi="Cambria" w:cs="Cambria"/>
          <w:szCs w:val="24"/>
        </w:rPr>
      </w:pPr>
      <w:r>
        <w:rPr>
          <w:rFonts w:ascii="Cambria" w:eastAsia="Cambria" w:hAnsi="Cambria" w:cs="Cambria"/>
          <w:szCs w:val="24"/>
        </w:rPr>
        <w:lastRenderedPageBreak/>
        <w:t>Sculley M. 2021. Update to the 2019 Western and Central North Pacific Ocean Striped Marlin stock assessment. PIFSC Working Paper, WP-21-</w:t>
      </w:r>
      <w:r w:rsidR="00925472">
        <w:rPr>
          <w:rFonts w:ascii="Cambria" w:eastAsia="Cambria" w:hAnsi="Cambria" w:cs="Cambria"/>
          <w:szCs w:val="24"/>
        </w:rPr>
        <w:t>01-02</w:t>
      </w:r>
      <w:r>
        <w:rPr>
          <w:rFonts w:ascii="Cambria" w:eastAsia="Cambria" w:hAnsi="Cambria" w:cs="Cambria"/>
          <w:szCs w:val="24"/>
        </w:rPr>
        <w:t>, 24 p.</w:t>
      </w:r>
      <w:r>
        <w:br w:type="page"/>
      </w:r>
    </w:p>
    <w:p w14:paraId="1E50958F" w14:textId="77777777" w:rsidR="00C71BE0" w:rsidRDefault="00C71BE0" w:rsidP="00E745DB">
      <w:pPr>
        <w:spacing w:after="240"/>
        <w:rPr>
          <w:rFonts w:ascii="Cambria" w:eastAsia="Cambria" w:hAnsi="Cambria" w:cs="Cambria"/>
          <w:szCs w:val="24"/>
        </w:rPr>
        <w:sectPr w:rsidR="00C71BE0" w:rsidSect="00854522">
          <w:footerReference w:type="default" r:id="rId35"/>
          <w:footerReference w:type="first" r:id="rId36"/>
          <w:pgSz w:w="12240" w:h="15840" w:code="1"/>
          <w:pgMar w:top="1985" w:right="1701" w:bottom="1701" w:left="1701" w:header="851" w:footer="992" w:gutter="0"/>
          <w:cols w:space="720"/>
          <w:titlePg/>
          <w:docGrid w:linePitch="326"/>
        </w:sectPr>
      </w:pPr>
      <w:bookmarkStart w:id="1" w:name="_gjdgxs" w:colFirst="0" w:colLast="0"/>
      <w:bookmarkStart w:id="2" w:name="Table1"/>
      <w:bookmarkEnd w:id="1"/>
    </w:p>
    <w:p w14:paraId="69547889" w14:textId="266CF24C" w:rsidR="00C71BE0" w:rsidRDefault="008161E7" w:rsidP="00C71BE0">
      <w:pPr>
        <w:pStyle w:val="BodyText"/>
        <w:ind w:left="120" w:right="734"/>
        <w:jc w:val="both"/>
      </w:pPr>
      <w:r>
        <w:rPr>
          <w:rFonts w:ascii="Cambria" w:eastAsia="Cambria" w:hAnsi="Cambria" w:cs="Cambria"/>
        </w:rPr>
        <w:lastRenderedPageBreak/>
        <w:t>Table 1</w:t>
      </w:r>
      <w:bookmarkEnd w:id="2"/>
      <w:r w:rsidR="00C71BE0">
        <w:t xml:space="preserve">. Reported catch (mt) used in the stock assessment along with annual estimates of population biomass (age-1 and older, mt), female spawning biomass (mt), relative female </w:t>
      </w:r>
      <w:r w:rsidR="00C71BE0">
        <w:rPr>
          <w:position w:val="2"/>
        </w:rPr>
        <w:t>spawning biomass (SSB/20%SSB</w:t>
      </w:r>
      <w:r w:rsidR="00C71BE0">
        <w:rPr>
          <w:sz w:val="16"/>
        </w:rPr>
        <w:t>F=0</w:t>
      </w:r>
      <w:r w:rsidR="00C71BE0">
        <w:rPr>
          <w:position w:val="2"/>
        </w:rPr>
        <w:t>), recruitment (thousands of age-0 fish), fishing mortality (average</w:t>
      </w:r>
      <w:r w:rsidR="00C71BE0">
        <w:rPr>
          <w:spacing w:val="-9"/>
          <w:position w:val="2"/>
        </w:rPr>
        <w:t xml:space="preserve"> </w:t>
      </w:r>
      <w:r w:rsidR="00C71BE0">
        <w:rPr>
          <w:position w:val="2"/>
        </w:rPr>
        <w:t>F,</w:t>
      </w:r>
      <w:r w:rsidR="00C71BE0">
        <w:rPr>
          <w:spacing w:val="-8"/>
          <w:position w:val="2"/>
        </w:rPr>
        <w:t xml:space="preserve"> </w:t>
      </w:r>
      <w:r w:rsidR="00C71BE0">
        <w:rPr>
          <w:position w:val="2"/>
        </w:rPr>
        <w:t>ages-3</w:t>
      </w:r>
      <w:r w:rsidR="00C71BE0">
        <w:rPr>
          <w:spacing w:val="-8"/>
          <w:position w:val="2"/>
        </w:rPr>
        <w:t xml:space="preserve"> </w:t>
      </w:r>
      <w:r w:rsidR="00C71BE0">
        <w:rPr>
          <w:position w:val="2"/>
        </w:rPr>
        <w:t>–</w:t>
      </w:r>
      <w:r w:rsidR="00C71BE0">
        <w:rPr>
          <w:spacing w:val="-8"/>
          <w:position w:val="2"/>
        </w:rPr>
        <w:t xml:space="preserve"> </w:t>
      </w:r>
      <w:r w:rsidR="00C71BE0">
        <w:rPr>
          <w:position w:val="2"/>
        </w:rPr>
        <w:t>12),</w:t>
      </w:r>
      <w:r w:rsidR="00C71BE0">
        <w:rPr>
          <w:spacing w:val="-9"/>
          <w:position w:val="2"/>
        </w:rPr>
        <w:t xml:space="preserve"> </w:t>
      </w:r>
      <w:r w:rsidR="00C71BE0">
        <w:rPr>
          <w:position w:val="2"/>
        </w:rPr>
        <w:t>relative</w:t>
      </w:r>
      <w:r w:rsidR="00C71BE0">
        <w:rPr>
          <w:spacing w:val="-9"/>
          <w:position w:val="2"/>
        </w:rPr>
        <w:t xml:space="preserve"> </w:t>
      </w:r>
      <w:r w:rsidR="00C71BE0">
        <w:rPr>
          <w:position w:val="2"/>
        </w:rPr>
        <w:t>fishing</w:t>
      </w:r>
      <w:r w:rsidR="00C71BE0">
        <w:rPr>
          <w:spacing w:val="-8"/>
          <w:position w:val="2"/>
        </w:rPr>
        <w:t xml:space="preserve"> </w:t>
      </w:r>
      <w:r w:rsidR="00C71BE0">
        <w:rPr>
          <w:position w:val="2"/>
        </w:rPr>
        <w:t>mortality</w:t>
      </w:r>
      <w:r w:rsidR="00C71BE0">
        <w:rPr>
          <w:spacing w:val="-10"/>
          <w:position w:val="2"/>
        </w:rPr>
        <w:t xml:space="preserve"> </w:t>
      </w:r>
      <w:r w:rsidR="00C71BE0">
        <w:rPr>
          <w:position w:val="2"/>
        </w:rPr>
        <w:t>(F/F</w:t>
      </w:r>
      <w:r w:rsidR="00C71BE0">
        <w:rPr>
          <w:sz w:val="16"/>
        </w:rPr>
        <w:t>20%SSB(F=0)</w:t>
      </w:r>
      <w:r w:rsidR="00C71BE0">
        <w:rPr>
          <w:position w:val="2"/>
        </w:rPr>
        <w:t>),</w:t>
      </w:r>
      <w:r w:rsidR="00C71BE0">
        <w:rPr>
          <w:spacing w:val="-9"/>
          <w:position w:val="2"/>
        </w:rPr>
        <w:t xml:space="preserve"> </w:t>
      </w:r>
      <w:r w:rsidR="00C71BE0">
        <w:rPr>
          <w:position w:val="2"/>
        </w:rPr>
        <w:t>and</w:t>
      </w:r>
      <w:r w:rsidR="00C71BE0">
        <w:rPr>
          <w:spacing w:val="-8"/>
          <w:position w:val="2"/>
        </w:rPr>
        <w:t xml:space="preserve"> </w:t>
      </w:r>
      <w:r w:rsidR="00C71BE0">
        <w:rPr>
          <w:position w:val="2"/>
        </w:rPr>
        <w:t>spawning</w:t>
      </w:r>
      <w:r w:rsidR="00C71BE0">
        <w:rPr>
          <w:spacing w:val="-8"/>
          <w:position w:val="2"/>
        </w:rPr>
        <w:t xml:space="preserve"> </w:t>
      </w:r>
      <w:r w:rsidR="00C71BE0">
        <w:rPr>
          <w:position w:val="2"/>
        </w:rPr>
        <w:t>potential</w:t>
      </w:r>
      <w:r w:rsidR="00C71BE0">
        <w:rPr>
          <w:spacing w:val="-8"/>
          <w:position w:val="2"/>
        </w:rPr>
        <w:t xml:space="preserve"> </w:t>
      </w:r>
      <w:r w:rsidR="00C71BE0">
        <w:rPr>
          <w:position w:val="2"/>
        </w:rPr>
        <w:t>ratio</w:t>
      </w:r>
      <w:r w:rsidR="00C71BE0">
        <w:rPr>
          <w:spacing w:val="-8"/>
          <w:position w:val="2"/>
        </w:rPr>
        <w:t xml:space="preserve"> </w:t>
      </w:r>
      <w:r w:rsidR="00C71BE0">
        <w:rPr>
          <w:position w:val="2"/>
        </w:rPr>
        <w:t xml:space="preserve">of </w:t>
      </w:r>
      <w:r w:rsidR="00C71BE0">
        <w:t>Western and Central North Pacific striped marlin.</w:t>
      </w:r>
    </w:p>
    <w:tbl>
      <w:tblPr>
        <w:tblW w:w="0" w:type="auto"/>
        <w:tblInd w:w="120" w:type="dxa"/>
        <w:tblLayout w:type="fixed"/>
        <w:tblCellMar>
          <w:left w:w="0" w:type="dxa"/>
          <w:right w:w="0" w:type="dxa"/>
        </w:tblCellMar>
        <w:tblLook w:val="01E0" w:firstRow="1" w:lastRow="1" w:firstColumn="1" w:lastColumn="1" w:noHBand="0" w:noVBand="0"/>
      </w:tblPr>
      <w:tblGrid>
        <w:gridCol w:w="1953"/>
        <w:gridCol w:w="807"/>
        <w:gridCol w:w="810"/>
        <w:gridCol w:w="810"/>
        <w:gridCol w:w="810"/>
        <w:gridCol w:w="810"/>
        <w:gridCol w:w="810"/>
        <w:gridCol w:w="810"/>
        <w:gridCol w:w="810"/>
        <w:gridCol w:w="725"/>
        <w:gridCol w:w="843"/>
      </w:tblGrid>
      <w:tr w:rsidR="00C71BE0" w14:paraId="2F953CDC" w14:textId="77777777" w:rsidTr="008D36EF">
        <w:trPr>
          <w:trHeight w:val="287"/>
        </w:trPr>
        <w:tc>
          <w:tcPr>
            <w:tcW w:w="1953" w:type="dxa"/>
            <w:tcBorders>
              <w:top w:val="single" w:sz="4" w:space="0" w:color="000000"/>
              <w:bottom w:val="single" w:sz="4" w:space="0" w:color="000000"/>
            </w:tcBorders>
          </w:tcPr>
          <w:p w14:paraId="68A1201F" w14:textId="77777777" w:rsidR="00C71BE0" w:rsidRDefault="00C71BE0" w:rsidP="008D36EF">
            <w:pPr>
              <w:pStyle w:val="TableParagraph"/>
              <w:spacing w:before="0" w:line="179" w:lineRule="exact"/>
              <w:ind w:left="115"/>
              <w:rPr>
                <w:b/>
                <w:sz w:val="16"/>
              </w:rPr>
            </w:pPr>
            <w:r>
              <w:rPr>
                <w:b/>
                <w:spacing w:val="-4"/>
                <w:sz w:val="16"/>
              </w:rPr>
              <w:t>Year</w:t>
            </w:r>
          </w:p>
        </w:tc>
        <w:tc>
          <w:tcPr>
            <w:tcW w:w="807" w:type="dxa"/>
            <w:tcBorders>
              <w:top w:val="single" w:sz="4" w:space="0" w:color="000000"/>
              <w:bottom w:val="single" w:sz="4" w:space="0" w:color="000000"/>
            </w:tcBorders>
          </w:tcPr>
          <w:p w14:paraId="085A3BE0" w14:textId="77777777" w:rsidR="00C71BE0" w:rsidRDefault="00C71BE0" w:rsidP="008D36EF">
            <w:pPr>
              <w:pStyle w:val="TableParagraph"/>
              <w:spacing w:before="0" w:line="179" w:lineRule="exact"/>
              <w:ind w:left="142"/>
              <w:rPr>
                <w:b/>
                <w:sz w:val="16"/>
              </w:rPr>
            </w:pPr>
            <w:r>
              <w:rPr>
                <w:b/>
                <w:spacing w:val="-4"/>
                <w:sz w:val="16"/>
              </w:rPr>
              <w:t>2014</w:t>
            </w:r>
          </w:p>
        </w:tc>
        <w:tc>
          <w:tcPr>
            <w:tcW w:w="810" w:type="dxa"/>
            <w:tcBorders>
              <w:top w:val="single" w:sz="4" w:space="0" w:color="000000"/>
              <w:bottom w:val="single" w:sz="4" w:space="0" w:color="000000"/>
            </w:tcBorders>
          </w:tcPr>
          <w:p w14:paraId="08B7C876" w14:textId="77777777" w:rsidR="00C71BE0" w:rsidRDefault="00C71BE0" w:rsidP="008D36EF">
            <w:pPr>
              <w:pStyle w:val="TableParagraph"/>
              <w:spacing w:before="0" w:line="179" w:lineRule="exact"/>
              <w:ind w:left="144"/>
              <w:rPr>
                <w:b/>
                <w:sz w:val="16"/>
              </w:rPr>
            </w:pPr>
            <w:r>
              <w:rPr>
                <w:b/>
                <w:spacing w:val="-4"/>
                <w:sz w:val="16"/>
              </w:rPr>
              <w:t>2015</w:t>
            </w:r>
          </w:p>
        </w:tc>
        <w:tc>
          <w:tcPr>
            <w:tcW w:w="810" w:type="dxa"/>
            <w:tcBorders>
              <w:top w:val="single" w:sz="4" w:space="0" w:color="000000"/>
              <w:bottom w:val="single" w:sz="4" w:space="0" w:color="000000"/>
            </w:tcBorders>
          </w:tcPr>
          <w:p w14:paraId="0D92004E" w14:textId="77777777" w:rsidR="00C71BE0" w:rsidRDefault="00C71BE0" w:rsidP="008D36EF">
            <w:pPr>
              <w:pStyle w:val="TableParagraph"/>
              <w:spacing w:before="0" w:line="179" w:lineRule="exact"/>
              <w:ind w:left="145"/>
              <w:rPr>
                <w:b/>
                <w:sz w:val="16"/>
              </w:rPr>
            </w:pPr>
            <w:r>
              <w:rPr>
                <w:b/>
                <w:spacing w:val="-4"/>
                <w:sz w:val="16"/>
              </w:rPr>
              <w:t>2016</w:t>
            </w:r>
          </w:p>
        </w:tc>
        <w:tc>
          <w:tcPr>
            <w:tcW w:w="810" w:type="dxa"/>
            <w:tcBorders>
              <w:top w:val="single" w:sz="4" w:space="0" w:color="000000"/>
              <w:bottom w:val="single" w:sz="4" w:space="0" w:color="000000"/>
            </w:tcBorders>
          </w:tcPr>
          <w:p w14:paraId="352274F9" w14:textId="77777777" w:rsidR="00C71BE0" w:rsidRDefault="00C71BE0" w:rsidP="008D36EF">
            <w:pPr>
              <w:pStyle w:val="TableParagraph"/>
              <w:spacing w:before="0" w:line="179" w:lineRule="exact"/>
              <w:ind w:left="144"/>
              <w:rPr>
                <w:b/>
                <w:sz w:val="16"/>
              </w:rPr>
            </w:pPr>
            <w:r>
              <w:rPr>
                <w:b/>
                <w:spacing w:val="-4"/>
                <w:sz w:val="16"/>
              </w:rPr>
              <w:t>2017</w:t>
            </w:r>
          </w:p>
        </w:tc>
        <w:tc>
          <w:tcPr>
            <w:tcW w:w="810" w:type="dxa"/>
            <w:tcBorders>
              <w:top w:val="single" w:sz="4" w:space="0" w:color="000000"/>
              <w:bottom w:val="single" w:sz="4" w:space="0" w:color="000000"/>
            </w:tcBorders>
          </w:tcPr>
          <w:p w14:paraId="05EE369F" w14:textId="77777777" w:rsidR="00C71BE0" w:rsidRDefault="00C71BE0" w:rsidP="008D36EF">
            <w:pPr>
              <w:pStyle w:val="TableParagraph"/>
              <w:spacing w:before="0" w:line="179" w:lineRule="exact"/>
              <w:ind w:left="146"/>
              <w:rPr>
                <w:b/>
                <w:sz w:val="16"/>
              </w:rPr>
            </w:pPr>
            <w:r>
              <w:rPr>
                <w:b/>
                <w:spacing w:val="-4"/>
                <w:sz w:val="16"/>
              </w:rPr>
              <w:t>2018</w:t>
            </w:r>
          </w:p>
        </w:tc>
        <w:tc>
          <w:tcPr>
            <w:tcW w:w="810" w:type="dxa"/>
            <w:tcBorders>
              <w:top w:val="single" w:sz="4" w:space="0" w:color="000000"/>
              <w:bottom w:val="single" w:sz="4" w:space="0" w:color="000000"/>
            </w:tcBorders>
          </w:tcPr>
          <w:p w14:paraId="1EB23427" w14:textId="77777777" w:rsidR="00C71BE0" w:rsidRDefault="00C71BE0" w:rsidP="008D36EF">
            <w:pPr>
              <w:pStyle w:val="TableParagraph"/>
              <w:spacing w:before="0" w:line="179" w:lineRule="exact"/>
              <w:ind w:left="144"/>
              <w:rPr>
                <w:b/>
                <w:sz w:val="16"/>
              </w:rPr>
            </w:pPr>
            <w:r>
              <w:rPr>
                <w:b/>
                <w:spacing w:val="-4"/>
                <w:sz w:val="16"/>
              </w:rPr>
              <w:t>2019</w:t>
            </w:r>
          </w:p>
        </w:tc>
        <w:tc>
          <w:tcPr>
            <w:tcW w:w="810" w:type="dxa"/>
            <w:tcBorders>
              <w:top w:val="single" w:sz="4" w:space="0" w:color="000000"/>
              <w:bottom w:val="single" w:sz="4" w:space="0" w:color="000000"/>
            </w:tcBorders>
          </w:tcPr>
          <w:p w14:paraId="35876D19" w14:textId="77777777" w:rsidR="00C71BE0" w:rsidRDefault="00C71BE0" w:rsidP="008D36EF">
            <w:pPr>
              <w:pStyle w:val="TableParagraph"/>
              <w:spacing w:before="0" w:line="179" w:lineRule="exact"/>
              <w:ind w:left="146"/>
              <w:rPr>
                <w:b/>
                <w:sz w:val="16"/>
              </w:rPr>
            </w:pPr>
            <w:r>
              <w:rPr>
                <w:b/>
                <w:spacing w:val="-4"/>
                <w:sz w:val="16"/>
              </w:rPr>
              <w:t>2020</w:t>
            </w:r>
          </w:p>
        </w:tc>
        <w:tc>
          <w:tcPr>
            <w:tcW w:w="810" w:type="dxa"/>
            <w:tcBorders>
              <w:top w:val="single" w:sz="4" w:space="0" w:color="000000"/>
              <w:bottom w:val="single" w:sz="4" w:space="0" w:color="000000"/>
            </w:tcBorders>
          </w:tcPr>
          <w:p w14:paraId="27712303" w14:textId="77777777" w:rsidR="00C71BE0" w:rsidRDefault="00C71BE0" w:rsidP="008D36EF">
            <w:pPr>
              <w:pStyle w:val="TableParagraph"/>
              <w:spacing w:before="0" w:line="179" w:lineRule="exact"/>
              <w:ind w:left="145"/>
              <w:rPr>
                <w:b/>
                <w:sz w:val="16"/>
              </w:rPr>
            </w:pPr>
            <w:r>
              <w:rPr>
                <w:b/>
                <w:spacing w:val="-2"/>
                <w:sz w:val="16"/>
              </w:rPr>
              <w:t>Mean</w:t>
            </w:r>
            <w:r>
              <w:rPr>
                <w:b/>
                <w:spacing w:val="-2"/>
                <w:sz w:val="16"/>
                <w:vertAlign w:val="superscript"/>
              </w:rPr>
              <w:t>1</w:t>
            </w:r>
          </w:p>
        </w:tc>
        <w:tc>
          <w:tcPr>
            <w:tcW w:w="725" w:type="dxa"/>
            <w:tcBorders>
              <w:top w:val="single" w:sz="4" w:space="0" w:color="000000"/>
              <w:bottom w:val="single" w:sz="4" w:space="0" w:color="000000"/>
            </w:tcBorders>
          </w:tcPr>
          <w:p w14:paraId="3A58F625" w14:textId="77777777" w:rsidR="00C71BE0" w:rsidRDefault="00C71BE0" w:rsidP="008D36EF">
            <w:pPr>
              <w:pStyle w:val="TableParagraph"/>
              <w:spacing w:before="0" w:line="179" w:lineRule="exact"/>
              <w:ind w:left="146"/>
              <w:rPr>
                <w:b/>
                <w:sz w:val="16"/>
              </w:rPr>
            </w:pPr>
            <w:r>
              <w:rPr>
                <w:b/>
                <w:spacing w:val="-4"/>
                <w:sz w:val="16"/>
              </w:rPr>
              <w:t>Min</w:t>
            </w:r>
            <w:r>
              <w:rPr>
                <w:b/>
                <w:spacing w:val="-4"/>
                <w:sz w:val="16"/>
                <w:vertAlign w:val="superscript"/>
              </w:rPr>
              <w:t>1</w:t>
            </w:r>
          </w:p>
        </w:tc>
        <w:tc>
          <w:tcPr>
            <w:tcW w:w="843" w:type="dxa"/>
            <w:tcBorders>
              <w:top w:val="single" w:sz="4" w:space="0" w:color="000000"/>
              <w:bottom w:val="single" w:sz="4" w:space="0" w:color="000000"/>
            </w:tcBorders>
          </w:tcPr>
          <w:p w14:paraId="01E7AAEF" w14:textId="77777777" w:rsidR="00C71BE0" w:rsidRDefault="00C71BE0" w:rsidP="008D36EF">
            <w:pPr>
              <w:pStyle w:val="TableParagraph"/>
              <w:spacing w:before="0" w:line="179" w:lineRule="exact"/>
              <w:ind w:left="141"/>
              <w:rPr>
                <w:b/>
                <w:sz w:val="16"/>
              </w:rPr>
            </w:pPr>
            <w:r>
              <w:rPr>
                <w:b/>
                <w:spacing w:val="-4"/>
                <w:sz w:val="16"/>
              </w:rPr>
              <w:t>Max</w:t>
            </w:r>
            <w:r>
              <w:rPr>
                <w:b/>
                <w:spacing w:val="-4"/>
                <w:sz w:val="16"/>
                <w:vertAlign w:val="superscript"/>
              </w:rPr>
              <w:t>1</w:t>
            </w:r>
          </w:p>
        </w:tc>
      </w:tr>
      <w:tr w:rsidR="00C71BE0" w14:paraId="6D6CB33D" w14:textId="77777777" w:rsidTr="008D36EF">
        <w:trPr>
          <w:trHeight w:val="240"/>
        </w:trPr>
        <w:tc>
          <w:tcPr>
            <w:tcW w:w="1953" w:type="dxa"/>
            <w:tcBorders>
              <w:top w:val="single" w:sz="4" w:space="0" w:color="000000"/>
            </w:tcBorders>
          </w:tcPr>
          <w:p w14:paraId="0B4C99F2" w14:textId="77777777" w:rsidR="00C71BE0" w:rsidRDefault="00C71BE0" w:rsidP="008D36EF">
            <w:pPr>
              <w:pStyle w:val="TableParagraph"/>
              <w:spacing w:before="0" w:line="181" w:lineRule="exact"/>
              <w:ind w:left="115"/>
              <w:rPr>
                <w:sz w:val="16"/>
              </w:rPr>
            </w:pPr>
            <w:r>
              <w:rPr>
                <w:sz w:val="16"/>
              </w:rPr>
              <w:t>Reported</w:t>
            </w:r>
            <w:r>
              <w:rPr>
                <w:spacing w:val="-9"/>
                <w:sz w:val="16"/>
              </w:rPr>
              <w:t xml:space="preserve"> </w:t>
            </w:r>
            <w:r>
              <w:rPr>
                <w:spacing w:val="-2"/>
                <w:sz w:val="16"/>
              </w:rPr>
              <w:t>Catch</w:t>
            </w:r>
          </w:p>
        </w:tc>
        <w:tc>
          <w:tcPr>
            <w:tcW w:w="807" w:type="dxa"/>
            <w:tcBorders>
              <w:top w:val="single" w:sz="4" w:space="0" w:color="000000"/>
            </w:tcBorders>
          </w:tcPr>
          <w:p w14:paraId="14BA911D" w14:textId="77777777" w:rsidR="00C71BE0" w:rsidRDefault="00C71BE0" w:rsidP="008D36EF">
            <w:pPr>
              <w:pStyle w:val="TableParagraph"/>
              <w:spacing w:before="0" w:line="181" w:lineRule="exact"/>
              <w:ind w:left="142"/>
              <w:rPr>
                <w:sz w:val="16"/>
              </w:rPr>
            </w:pPr>
            <w:r>
              <w:rPr>
                <w:spacing w:val="-2"/>
                <w:sz w:val="16"/>
              </w:rPr>
              <w:t>2,745</w:t>
            </w:r>
          </w:p>
        </w:tc>
        <w:tc>
          <w:tcPr>
            <w:tcW w:w="810" w:type="dxa"/>
            <w:tcBorders>
              <w:top w:val="single" w:sz="4" w:space="0" w:color="000000"/>
            </w:tcBorders>
          </w:tcPr>
          <w:p w14:paraId="545DC1DA" w14:textId="77777777" w:rsidR="00C71BE0" w:rsidRDefault="00C71BE0" w:rsidP="008D36EF">
            <w:pPr>
              <w:pStyle w:val="TableParagraph"/>
              <w:spacing w:before="0" w:line="181" w:lineRule="exact"/>
              <w:ind w:left="144"/>
              <w:rPr>
                <w:sz w:val="16"/>
              </w:rPr>
            </w:pPr>
            <w:r>
              <w:rPr>
                <w:spacing w:val="-2"/>
                <w:sz w:val="16"/>
              </w:rPr>
              <w:t>3,272</w:t>
            </w:r>
          </w:p>
        </w:tc>
        <w:tc>
          <w:tcPr>
            <w:tcW w:w="810" w:type="dxa"/>
            <w:tcBorders>
              <w:top w:val="single" w:sz="4" w:space="0" w:color="000000"/>
            </w:tcBorders>
          </w:tcPr>
          <w:p w14:paraId="2BE2AA81" w14:textId="77777777" w:rsidR="00C71BE0" w:rsidRDefault="00C71BE0" w:rsidP="008D36EF">
            <w:pPr>
              <w:pStyle w:val="TableParagraph"/>
              <w:spacing w:before="0" w:line="181" w:lineRule="exact"/>
              <w:ind w:left="145"/>
              <w:rPr>
                <w:sz w:val="16"/>
              </w:rPr>
            </w:pPr>
            <w:r>
              <w:rPr>
                <w:spacing w:val="-2"/>
                <w:sz w:val="16"/>
              </w:rPr>
              <w:t>2,456</w:t>
            </w:r>
          </w:p>
        </w:tc>
        <w:tc>
          <w:tcPr>
            <w:tcW w:w="810" w:type="dxa"/>
            <w:tcBorders>
              <w:top w:val="single" w:sz="4" w:space="0" w:color="000000"/>
            </w:tcBorders>
          </w:tcPr>
          <w:p w14:paraId="31B3D654" w14:textId="77777777" w:rsidR="00C71BE0" w:rsidRDefault="00C71BE0" w:rsidP="008D36EF">
            <w:pPr>
              <w:pStyle w:val="TableParagraph"/>
              <w:spacing w:before="0" w:line="181" w:lineRule="exact"/>
              <w:ind w:left="144"/>
              <w:rPr>
                <w:sz w:val="16"/>
              </w:rPr>
            </w:pPr>
            <w:r>
              <w:rPr>
                <w:spacing w:val="-2"/>
                <w:sz w:val="16"/>
              </w:rPr>
              <w:t>2,256</w:t>
            </w:r>
          </w:p>
        </w:tc>
        <w:tc>
          <w:tcPr>
            <w:tcW w:w="810" w:type="dxa"/>
            <w:tcBorders>
              <w:top w:val="single" w:sz="4" w:space="0" w:color="000000"/>
            </w:tcBorders>
          </w:tcPr>
          <w:p w14:paraId="5B322895" w14:textId="77777777" w:rsidR="00C71BE0" w:rsidRDefault="00C71BE0" w:rsidP="008D36EF">
            <w:pPr>
              <w:pStyle w:val="TableParagraph"/>
              <w:spacing w:before="0" w:line="181" w:lineRule="exact"/>
              <w:ind w:left="146"/>
              <w:rPr>
                <w:sz w:val="16"/>
              </w:rPr>
            </w:pPr>
            <w:r>
              <w:rPr>
                <w:spacing w:val="-2"/>
                <w:sz w:val="16"/>
              </w:rPr>
              <w:t>2,177</w:t>
            </w:r>
          </w:p>
        </w:tc>
        <w:tc>
          <w:tcPr>
            <w:tcW w:w="810" w:type="dxa"/>
            <w:tcBorders>
              <w:top w:val="single" w:sz="4" w:space="0" w:color="000000"/>
            </w:tcBorders>
          </w:tcPr>
          <w:p w14:paraId="2E4BD4B1" w14:textId="77777777" w:rsidR="00C71BE0" w:rsidRDefault="00C71BE0" w:rsidP="008D36EF">
            <w:pPr>
              <w:pStyle w:val="TableParagraph"/>
              <w:spacing w:before="0" w:line="181" w:lineRule="exact"/>
              <w:ind w:left="144"/>
              <w:rPr>
                <w:sz w:val="16"/>
              </w:rPr>
            </w:pPr>
            <w:r>
              <w:rPr>
                <w:spacing w:val="-2"/>
                <w:sz w:val="16"/>
              </w:rPr>
              <w:t>2,695</w:t>
            </w:r>
          </w:p>
        </w:tc>
        <w:tc>
          <w:tcPr>
            <w:tcW w:w="810" w:type="dxa"/>
            <w:tcBorders>
              <w:top w:val="single" w:sz="4" w:space="0" w:color="000000"/>
            </w:tcBorders>
          </w:tcPr>
          <w:p w14:paraId="2E2B47BE" w14:textId="77777777" w:rsidR="00C71BE0" w:rsidRDefault="00C71BE0" w:rsidP="008D36EF">
            <w:pPr>
              <w:pStyle w:val="TableParagraph"/>
              <w:spacing w:before="0" w:line="181" w:lineRule="exact"/>
              <w:ind w:left="146"/>
              <w:rPr>
                <w:sz w:val="16"/>
              </w:rPr>
            </w:pPr>
            <w:r>
              <w:rPr>
                <w:spacing w:val="-2"/>
                <w:sz w:val="16"/>
              </w:rPr>
              <w:t>2,412</w:t>
            </w:r>
          </w:p>
        </w:tc>
        <w:tc>
          <w:tcPr>
            <w:tcW w:w="810" w:type="dxa"/>
            <w:tcBorders>
              <w:top w:val="single" w:sz="4" w:space="0" w:color="000000"/>
            </w:tcBorders>
          </w:tcPr>
          <w:p w14:paraId="4D6C1BC4" w14:textId="77777777" w:rsidR="00C71BE0" w:rsidRDefault="00C71BE0" w:rsidP="008D36EF">
            <w:pPr>
              <w:pStyle w:val="TableParagraph"/>
              <w:spacing w:before="0" w:line="181" w:lineRule="exact"/>
              <w:ind w:left="145"/>
              <w:rPr>
                <w:sz w:val="16"/>
              </w:rPr>
            </w:pPr>
            <w:r>
              <w:rPr>
                <w:spacing w:val="-2"/>
                <w:sz w:val="16"/>
              </w:rPr>
              <w:t>5,383</w:t>
            </w:r>
          </w:p>
        </w:tc>
        <w:tc>
          <w:tcPr>
            <w:tcW w:w="725" w:type="dxa"/>
            <w:tcBorders>
              <w:top w:val="single" w:sz="4" w:space="0" w:color="000000"/>
            </w:tcBorders>
          </w:tcPr>
          <w:p w14:paraId="4771FC94" w14:textId="77777777" w:rsidR="00C71BE0" w:rsidRDefault="00C71BE0" w:rsidP="008D36EF">
            <w:pPr>
              <w:pStyle w:val="TableParagraph"/>
              <w:spacing w:before="0" w:line="181" w:lineRule="exact"/>
              <w:ind w:left="146"/>
              <w:rPr>
                <w:sz w:val="16"/>
              </w:rPr>
            </w:pPr>
            <w:r>
              <w:rPr>
                <w:spacing w:val="-2"/>
                <w:sz w:val="16"/>
              </w:rPr>
              <w:t>2,177</w:t>
            </w:r>
          </w:p>
        </w:tc>
        <w:tc>
          <w:tcPr>
            <w:tcW w:w="843" w:type="dxa"/>
            <w:tcBorders>
              <w:top w:val="single" w:sz="4" w:space="0" w:color="000000"/>
            </w:tcBorders>
          </w:tcPr>
          <w:p w14:paraId="7AF39374" w14:textId="77777777" w:rsidR="00C71BE0" w:rsidRDefault="00C71BE0" w:rsidP="008D36EF">
            <w:pPr>
              <w:pStyle w:val="TableParagraph"/>
              <w:spacing w:before="0" w:line="181" w:lineRule="exact"/>
              <w:ind w:left="141"/>
              <w:rPr>
                <w:sz w:val="16"/>
              </w:rPr>
            </w:pPr>
            <w:r>
              <w:rPr>
                <w:spacing w:val="-2"/>
                <w:sz w:val="16"/>
              </w:rPr>
              <w:t>10,912</w:t>
            </w:r>
          </w:p>
        </w:tc>
      </w:tr>
      <w:tr w:rsidR="00C71BE0" w14:paraId="449EF0D4" w14:textId="77777777" w:rsidTr="008D36EF">
        <w:trPr>
          <w:trHeight w:val="288"/>
        </w:trPr>
        <w:tc>
          <w:tcPr>
            <w:tcW w:w="1953" w:type="dxa"/>
          </w:tcPr>
          <w:p w14:paraId="7E250CCA" w14:textId="77777777" w:rsidR="00C71BE0" w:rsidRDefault="00C71BE0" w:rsidP="008D36EF">
            <w:pPr>
              <w:pStyle w:val="TableParagraph"/>
              <w:spacing w:before="44"/>
              <w:ind w:left="115"/>
              <w:rPr>
                <w:sz w:val="16"/>
              </w:rPr>
            </w:pPr>
            <w:r>
              <w:rPr>
                <w:sz w:val="16"/>
              </w:rPr>
              <w:t>Population</w:t>
            </w:r>
            <w:r>
              <w:rPr>
                <w:spacing w:val="-10"/>
                <w:sz w:val="16"/>
              </w:rPr>
              <w:t xml:space="preserve"> </w:t>
            </w:r>
            <w:r>
              <w:rPr>
                <w:spacing w:val="-2"/>
                <w:sz w:val="16"/>
              </w:rPr>
              <w:t>Biomass</w:t>
            </w:r>
          </w:p>
        </w:tc>
        <w:tc>
          <w:tcPr>
            <w:tcW w:w="807" w:type="dxa"/>
          </w:tcPr>
          <w:p w14:paraId="6E68954B" w14:textId="77777777" w:rsidR="00C71BE0" w:rsidRDefault="00C71BE0" w:rsidP="008D36EF">
            <w:pPr>
              <w:pStyle w:val="TableParagraph"/>
              <w:spacing w:before="44"/>
              <w:ind w:left="142"/>
              <w:rPr>
                <w:sz w:val="16"/>
              </w:rPr>
            </w:pPr>
            <w:r>
              <w:rPr>
                <w:spacing w:val="-2"/>
                <w:sz w:val="16"/>
              </w:rPr>
              <w:t>7,142</w:t>
            </w:r>
          </w:p>
        </w:tc>
        <w:tc>
          <w:tcPr>
            <w:tcW w:w="810" w:type="dxa"/>
          </w:tcPr>
          <w:p w14:paraId="3D345E73" w14:textId="77777777" w:rsidR="00C71BE0" w:rsidRDefault="00C71BE0" w:rsidP="008D36EF">
            <w:pPr>
              <w:pStyle w:val="TableParagraph"/>
              <w:spacing w:before="44"/>
              <w:ind w:left="144"/>
              <w:rPr>
                <w:sz w:val="16"/>
              </w:rPr>
            </w:pPr>
            <w:r>
              <w:rPr>
                <w:spacing w:val="-2"/>
                <w:sz w:val="16"/>
              </w:rPr>
              <w:t>6,476</w:t>
            </w:r>
          </w:p>
        </w:tc>
        <w:tc>
          <w:tcPr>
            <w:tcW w:w="810" w:type="dxa"/>
          </w:tcPr>
          <w:p w14:paraId="1D183387" w14:textId="77777777" w:rsidR="00C71BE0" w:rsidRDefault="00C71BE0" w:rsidP="008D36EF">
            <w:pPr>
              <w:pStyle w:val="TableParagraph"/>
              <w:spacing w:before="44"/>
              <w:ind w:left="145"/>
              <w:rPr>
                <w:sz w:val="16"/>
              </w:rPr>
            </w:pPr>
            <w:r>
              <w:rPr>
                <w:spacing w:val="-2"/>
                <w:sz w:val="16"/>
              </w:rPr>
              <w:t>5,944</w:t>
            </w:r>
          </w:p>
        </w:tc>
        <w:tc>
          <w:tcPr>
            <w:tcW w:w="810" w:type="dxa"/>
          </w:tcPr>
          <w:p w14:paraId="447D7C0A" w14:textId="77777777" w:rsidR="00C71BE0" w:rsidRDefault="00C71BE0" w:rsidP="008D36EF">
            <w:pPr>
              <w:pStyle w:val="TableParagraph"/>
              <w:spacing w:before="44"/>
              <w:ind w:left="144"/>
              <w:rPr>
                <w:sz w:val="16"/>
              </w:rPr>
            </w:pPr>
            <w:r>
              <w:rPr>
                <w:spacing w:val="-2"/>
                <w:sz w:val="16"/>
              </w:rPr>
              <w:t>5,506</w:t>
            </w:r>
          </w:p>
        </w:tc>
        <w:tc>
          <w:tcPr>
            <w:tcW w:w="810" w:type="dxa"/>
          </w:tcPr>
          <w:p w14:paraId="1D0C55BD" w14:textId="77777777" w:rsidR="00C71BE0" w:rsidRDefault="00C71BE0" w:rsidP="008D36EF">
            <w:pPr>
              <w:pStyle w:val="TableParagraph"/>
              <w:spacing w:before="44"/>
              <w:ind w:left="146"/>
              <w:rPr>
                <w:sz w:val="16"/>
              </w:rPr>
            </w:pPr>
            <w:r>
              <w:rPr>
                <w:spacing w:val="-2"/>
                <w:sz w:val="16"/>
              </w:rPr>
              <w:t>5,316</w:t>
            </w:r>
          </w:p>
        </w:tc>
        <w:tc>
          <w:tcPr>
            <w:tcW w:w="810" w:type="dxa"/>
          </w:tcPr>
          <w:p w14:paraId="7D41FFC9" w14:textId="77777777" w:rsidR="00C71BE0" w:rsidRDefault="00C71BE0" w:rsidP="008D36EF">
            <w:pPr>
              <w:pStyle w:val="TableParagraph"/>
              <w:spacing w:before="44"/>
              <w:ind w:left="144"/>
              <w:rPr>
                <w:sz w:val="16"/>
              </w:rPr>
            </w:pPr>
            <w:r>
              <w:rPr>
                <w:spacing w:val="-2"/>
                <w:sz w:val="16"/>
              </w:rPr>
              <w:t>6,831</w:t>
            </w:r>
          </w:p>
        </w:tc>
        <w:tc>
          <w:tcPr>
            <w:tcW w:w="810" w:type="dxa"/>
          </w:tcPr>
          <w:p w14:paraId="67FEB0D6" w14:textId="77777777" w:rsidR="00C71BE0" w:rsidRDefault="00C71BE0" w:rsidP="008D36EF">
            <w:pPr>
              <w:pStyle w:val="TableParagraph"/>
              <w:spacing w:before="44"/>
              <w:ind w:left="146"/>
              <w:rPr>
                <w:sz w:val="16"/>
              </w:rPr>
            </w:pPr>
            <w:r>
              <w:rPr>
                <w:spacing w:val="-2"/>
                <w:sz w:val="16"/>
              </w:rPr>
              <w:t>7,339</w:t>
            </w:r>
          </w:p>
        </w:tc>
        <w:tc>
          <w:tcPr>
            <w:tcW w:w="810" w:type="dxa"/>
          </w:tcPr>
          <w:p w14:paraId="30D2F475" w14:textId="77777777" w:rsidR="00C71BE0" w:rsidRDefault="00C71BE0" w:rsidP="008D36EF">
            <w:pPr>
              <w:pStyle w:val="TableParagraph"/>
              <w:spacing w:before="44"/>
              <w:ind w:left="145"/>
              <w:rPr>
                <w:sz w:val="16"/>
              </w:rPr>
            </w:pPr>
            <w:r>
              <w:rPr>
                <w:spacing w:val="-2"/>
                <w:sz w:val="16"/>
              </w:rPr>
              <w:t>11,283</w:t>
            </w:r>
          </w:p>
        </w:tc>
        <w:tc>
          <w:tcPr>
            <w:tcW w:w="725" w:type="dxa"/>
          </w:tcPr>
          <w:p w14:paraId="27F909DE" w14:textId="77777777" w:rsidR="00C71BE0" w:rsidRDefault="00C71BE0" w:rsidP="008D36EF">
            <w:pPr>
              <w:pStyle w:val="TableParagraph"/>
              <w:spacing w:before="44"/>
              <w:ind w:left="146"/>
              <w:rPr>
                <w:sz w:val="16"/>
              </w:rPr>
            </w:pPr>
            <w:r>
              <w:rPr>
                <w:spacing w:val="-2"/>
                <w:sz w:val="16"/>
              </w:rPr>
              <w:t>5,316</w:t>
            </w:r>
          </w:p>
        </w:tc>
        <w:tc>
          <w:tcPr>
            <w:tcW w:w="843" w:type="dxa"/>
          </w:tcPr>
          <w:p w14:paraId="17FC4991" w14:textId="77777777" w:rsidR="00C71BE0" w:rsidRDefault="00C71BE0" w:rsidP="008D36EF">
            <w:pPr>
              <w:pStyle w:val="TableParagraph"/>
              <w:spacing w:before="44"/>
              <w:ind w:left="141"/>
              <w:rPr>
                <w:sz w:val="16"/>
              </w:rPr>
            </w:pPr>
            <w:r>
              <w:rPr>
                <w:spacing w:val="-2"/>
                <w:sz w:val="16"/>
              </w:rPr>
              <w:t>19,463</w:t>
            </w:r>
          </w:p>
        </w:tc>
      </w:tr>
      <w:tr w:rsidR="00C71BE0" w14:paraId="676A7389" w14:textId="77777777" w:rsidTr="008D36EF">
        <w:trPr>
          <w:trHeight w:val="288"/>
        </w:trPr>
        <w:tc>
          <w:tcPr>
            <w:tcW w:w="1953" w:type="dxa"/>
          </w:tcPr>
          <w:p w14:paraId="2089D4DA" w14:textId="77777777" w:rsidR="00C71BE0" w:rsidRDefault="00C71BE0" w:rsidP="008D36EF">
            <w:pPr>
              <w:pStyle w:val="TableParagraph"/>
              <w:spacing w:before="44"/>
              <w:ind w:left="115"/>
              <w:rPr>
                <w:sz w:val="16"/>
              </w:rPr>
            </w:pPr>
            <w:r>
              <w:rPr>
                <w:sz w:val="16"/>
              </w:rPr>
              <w:t>Spawning</w:t>
            </w:r>
            <w:r>
              <w:rPr>
                <w:spacing w:val="-10"/>
                <w:sz w:val="16"/>
              </w:rPr>
              <w:t xml:space="preserve"> </w:t>
            </w:r>
            <w:r>
              <w:rPr>
                <w:spacing w:val="-2"/>
                <w:sz w:val="16"/>
              </w:rPr>
              <w:t>Biomass</w:t>
            </w:r>
          </w:p>
        </w:tc>
        <w:tc>
          <w:tcPr>
            <w:tcW w:w="807" w:type="dxa"/>
          </w:tcPr>
          <w:p w14:paraId="62B76EE2" w14:textId="77777777" w:rsidR="00C71BE0" w:rsidRDefault="00C71BE0" w:rsidP="008D36EF">
            <w:pPr>
              <w:pStyle w:val="TableParagraph"/>
              <w:spacing w:before="44"/>
              <w:ind w:left="142"/>
              <w:rPr>
                <w:sz w:val="16"/>
              </w:rPr>
            </w:pPr>
            <w:r>
              <w:rPr>
                <w:spacing w:val="-2"/>
                <w:sz w:val="16"/>
              </w:rPr>
              <w:t>1,142</w:t>
            </w:r>
          </w:p>
        </w:tc>
        <w:tc>
          <w:tcPr>
            <w:tcW w:w="810" w:type="dxa"/>
          </w:tcPr>
          <w:p w14:paraId="3225BD14" w14:textId="77777777" w:rsidR="00C71BE0" w:rsidRDefault="00C71BE0" w:rsidP="008D36EF">
            <w:pPr>
              <w:pStyle w:val="TableParagraph"/>
              <w:spacing w:before="44"/>
              <w:ind w:left="144"/>
              <w:rPr>
                <w:sz w:val="16"/>
              </w:rPr>
            </w:pPr>
            <w:r>
              <w:rPr>
                <w:spacing w:val="-2"/>
                <w:sz w:val="16"/>
              </w:rPr>
              <w:t>1,293</w:t>
            </w:r>
          </w:p>
        </w:tc>
        <w:tc>
          <w:tcPr>
            <w:tcW w:w="810" w:type="dxa"/>
          </w:tcPr>
          <w:p w14:paraId="6CD36E19" w14:textId="77777777" w:rsidR="00C71BE0" w:rsidRDefault="00C71BE0" w:rsidP="008D36EF">
            <w:pPr>
              <w:pStyle w:val="TableParagraph"/>
              <w:spacing w:before="44"/>
              <w:ind w:left="145"/>
              <w:rPr>
                <w:sz w:val="16"/>
              </w:rPr>
            </w:pPr>
            <w:r>
              <w:rPr>
                <w:spacing w:val="-2"/>
                <w:sz w:val="16"/>
              </w:rPr>
              <w:t>1,305</w:t>
            </w:r>
          </w:p>
        </w:tc>
        <w:tc>
          <w:tcPr>
            <w:tcW w:w="810" w:type="dxa"/>
          </w:tcPr>
          <w:p w14:paraId="06339A04" w14:textId="77777777" w:rsidR="00C71BE0" w:rsidRDefault="00C71BE0" w:rsidP="008D36EF">
            <w:pPr>
              <w:pStyle w:val="TableParagraph"/>
              <w:spacing w:before="44"/>
              <w:ind w:left="144"/>
              <w:rPr>
                <w:sz w:val="16"/>
              </w:rPr>
            </w:pPr>
            <w:r>
              <w:rPr>
                <w:spacing w:val="-2"/>
                <w:sz w:val="16"/>
              </w:rPr>
              <w:t>1,238</w:t>
            </w:r>
          </w:p>
        </w:tc>
        <w:tc>
          <w:tcPr>
            <w:tcW w:w="810" w:type="dxa"/>
          </w:tcPr>
          <w:p w14:paraId="04A83258" w14:textId="77777777" w:rsidR="00C71BE0" w:rsidRDefault="00C71BE0" w:rsidP="008D36EF">
            <w:pPr>
              <w:pStyle w:val="TableParagraph"/>
              <w:spacing w:before="44"/>
              <w:ind w:left="146"/>
              <w:rPr>
                <w:sz w:val="16"/>
              </w:rPr>
            </w:pPr>
            <w:r>
              <w:rPr>
                <w:spacing w:val="-2"/>
                <w:sz w:val="16"/>
              </w:rPr>
              <w:t>1,223</w:t>
            </w:r>
          </w:p>
        </w:tc>
        <w:tc>
          <w:tcPr>
            <w:tcW w:w="810" w:type="dxa"/>
          </w:tcPr>
          <w:p w14:paraId="43A017DC" w14:textId="77777777" w:rsidR="00C71BE0" w:rsidRDefault="00C71BE0" w:rsidP="008D36EF">
            <w:pPr>
              <w:pStyle w:val="TableParagraph"/>
              <w:spacing w:before="44"/>
              <w:ind w:left="144"/>
              <w:rPr>
                <w:sz w:val="16"/>
              </w:rPr>
            </w:pPr>
            <w:r>
              <w:rPr>
                <w:spacing w:val="-2"/>
                <w:sz w:val="16"/>
              </w:rPr>
              <w:t>1,158</w:t>
            </w:r>
          </w:p>
        </w:tc>
        <w:tc>
          <w:tcPr>
            <w:tcW w:w="810" w:type="dxa"/>
          </w:tcPr>
          <w:p w14:paraId="6FC02E1B" w14:textId="77777777" w:rsidR="00C71BE0" w:rsidRDefault="00C71BE0" w:rsidP="008D36EF">
            <w:pPr>
              <w:pStyle w:val="TableParagraph"/>
              <w:spacing w:before="44"/>
              <w:ind w:left="146"/>
              <w:rPr>
                <w:sz w:val="16"/>
              </w:rPr>
            </w:pPr>
            <w:r>
              <w:rPr>
                <w:spacing w:val="-2"/>
                <w:sz w:val="16"/>
              </w:rPr>
              <w:t>1,696</w:t>
            </w:r>
          </w:p>
        </w:tc>
        <w:tc>
          <w:tcPr>
            <w:tcW w:w="810" w:type="dxa"/>
          </w:tcPr>
          <w:p w14:paraId="3AB5C42F" w14:textId="77777777" w:rsidR="00C71BE0" w:rsidRDefault="00C71BE0" w:rsidP="008D36EF">
            <w:pPr>
              <w:pStyle w:val="TableParagraph"/>
              <w:spacing w:before="44"/>
              <w:ind w:left="145"/>
              <w:rPr>
                <w:sz w:val="16"/>
              </w:rPr>
            </w:pPr>
            <w:r>
              <w:rPr>
                <w:spacing w:val="-2"/>
                <w:sz w:val="16"/>
              </w:rPr>
              <w:t>2,266</w:t>
            </w:r>
          </w:p>
        </w:tc>
        <w:tc>
          <w:tcPr>
            <w:tcW w:w="725" w:type="dxa"/>
          </w:tcPr>
          <w:p w14:paraId="6A341B02" w14:textId="77777777" w:rsidR="00C71BE0" w:rsidRDefault="00C71BE0" w:rsidP="008D36EF">
            <w:pPr>
              <w:pStyle w:val="TableParagraph"/>
              <w:spacing w:before="44"/>
              <w:ind w:left="146"/>
              <w:rPr>
                <w:sz w:val="16"/>
              </w:rPr>
            </w:pPr>
            <w:r>
              <w:rPr>
                <w:spacing w:val="-2"/>
                <w:sz w:val="16"/>
              </w:rPr>
              <w:t>1,081</w:t>
            </w:r>
          </w:p>
        </w:tc>
        <w:tc>
          <w:tcPr>
            <w:tcW w:w="843" w:type="dxa"/>
          </w:tcPr>
          <w:p w14:paraId="6BFD170E" w14:textId="77777777" w:rsidR="00C71BE0" w:rsidRDefault="00C71BE0" w:rsidP="008D36EF">
            <w:pPr>
              <w:pStyle w:val="TableParagraph"/>
              <w:spacing w:before="44"/>
              <w:ind w:left="141"/>
              <w:rPr>
                <w:sz w:val="16"/>
              </w:rPr>
            </w:pPr>
            <w:r>
              <w:rPr>
                <w:spacing w:val="-2"/>
                <w:sz w:val="16"/>
              </w:rPr>
              <w:t>5,118</w:t>
            </w:r>
          </w:p>
        </w:tc>
      </w:tr>
      <w:tr w:rsidR="00C71BE0" w14:paraId="45B235E6" w14:textId="77777777" w:rsidTr="008D36EF">
        <w:trPr>
          <w:trHeight w:val="418"/>
        </w:trPr>
        <w:tc>
          <w:tcPr>
            <w:tcW w:w="1953" w:type="dxa"/>
          </w:tcPr>
          <w:p w14:paraId="79DF4DEB" w14:textId="77777777" w:rsidR="00C71BE0" w:rsidRDefault="00C71BE0" w:rsidP="008D36EF">
            <w:pPr>
              <w:pStyle w:val="TableParagraph"/>
              <w:spacing w:before="35" w:line="182" w:lineRule="exact"/>
              <w:ind w:left="115" w:right="614"/>
              <w:rPr>
                <w:sz w:val="16"/>
              </w:rPr>
            </w:pPr>
            <w:r>
              <w:rPr>
                <w:sz w:val="16"/>
              </w:rPr>
              <w:t>Relative</w:t>
            </w:r>
            <w:r>
              <w:rPr>
                <w:spacing w:val="-10"/>
                <w:sz w:val="16"/>
              </w:rPr>
              <w:t xml:space="preserve"> </w:t>
            </w:r>
            <w:r>
              <w:rPr>
                <w:sz w:val="16"/>
              </w:rPr>
              <w:t>Spawning</w:t>
            </w:r>
            <w:r>
              <w:rPr>
                <w:spacing w:val="40"/>
                <w:sz w:val="16"/>
              </w:rPr>
              <w:t xml:space="preserve"> </w:t>
            </w:r>
            <w:r>
              <w:rPr>
                <w:spacing w:val="-2"/>
                <w:sz w:val="16"/>
              </w:rPr>
              <w:t>Biomass</w:t>
            </w:r>
          </w:p>
        </w:tc>
        <w:tc>
          <w:tcPr>
            <w:tcW w:w="807" w:type="dxa"/>
          </w:tcPr>
          <w:p w14:paraId="06BD39F1" w14:textId="77777777" w:rsidR="00C71BE0" w:rsidRDefault="00C71BE0" w:rsidP="008D36EF">
            <w:pPr>
              <w:pStyle w:val="TableParagraph"/>
              <w:spacing w:before="44"/>
              <w:ind w:left="142"/>
              <w:rPr>
                <w:sz w:val="16"/>
              </w:rPr>
            </w:pPr>
            <w:r>
              <w:rPr>
                <w:spacing w:val="-4"/>
                <w:sz w:val="16"/>
              </w:rPr>
              <w:t>0.31</w:t>
            </w:r>
          </w:p>
        </w:tc>
        <w:tc>
          <w:tcPr>
            <w:tcW w:w="810" w:type="dxa"/>
          </w:tcPr>
          <w:p w14:paraId="246498E9" w14:textId="77777777" w:rsidR="00C71BE0" w:rsidRDefault="00C71BE0" w:rsidP="008D36EF">
            <w:pPr>
              <w:pStyle w:val="TableParagraph"/>
              <w:spacing w:before="44"/>
              <w:ind w:left="144"/>
              <w:rPr>
                <w:sz w:val="16"/>
              </w:rPr>
            </w:pPr>
            <w:r>
              <w:rPr>
                <w:spacing w:val="-4"/>
                <w:sz w:val="16"/>
              </w:rPr>
              <w:t>0.35</w:t>
            </w:r>
          </w:p>
        </w:tc>
        <w:tc>
          <w:tcPr>
            <w:tcW w:w="810" w:type="dxa"/>
          </w:tcPr>
          <w:p w14:paraId="424AEBA0" w14:textId="77777777" w:rsidR="00C71BE0" w:rsidRDefault="00C71BE0" w:rsidP="008D36EF">
            <w:pPr>
              <w:pStyle w:val="TableParagraph"/>
              <w:spacing w:before="44"/>
              <w:ind w:left="145"/>
              <w:rPr>
                <w:sz w:val="16"/>
              </w:rPr>
            </w:pPr>
            <w:r>
              <w:rPr>
                <w:spacing w:val="-4"/>
                <w:sz w:val="16"/>
              </w:rPr>
              <w:t>0.35</w:t>
            </w:r>
          </w:p>
        </w:tc>
        <w:tc>
          <w:tcPr>
            <w:tcW w:w="810" w:type="dxa"/>
          </w:tcPr>
          <w:p w14:paraId="4F3E2FD1" w14:textId="77777777" w:rsidR="00C71BE0" w:rsidRDefault="00C71BE0" w:rsidP="008D36EF">
            <w:pPr>
              <w:pStyle w:val="TableParagraph"/>
              <w:spacing w:before="44"/>
              <w:ind w:left="144"/>
              <w:rPr>
                <w:sz w:val="16"/>
              </w:rPr>
            </w:pPr>
            <w:r>
              <w:rPr>
                <w:spacing w:val="-4"/>
                <w:sz w:val="16"/>
              </w:rPr>
              <w:t>0.33</w:t>
            </w:r>
          </w:p>
        </w:tc>
        <w:tc>
          <w:tcPr>
            <w:tcW w:w="810" w:type="dxa"/>
          </w:tcPr>
          <w:p w14:paraId="1FBD44D6" w14:textId="77777777" w:rsidR="00C71BE0" w:rsidRDefault="00C71BE0" w:rsidP="008D36EF">
            <w:pPr>
              <w:pStyle w:val="TableParagraph"/>
              <w:spacing w:before="44"/>
              <w:ind w:left="146"/>
              <w:rPr>
                <w:sz w:val="16"/>
              </w:rPr>
            </w:pPr>
            <w:r>
              <w:rPr>
                <w:spacing w:val="-4"/>
                <w:sz w:val="16"/>
              </w:rPr>
              <w:t>0.33</w:t>
            </w:r>
          </w:p>
        </w:tc>
        <w:tc>
          <w:tcPr>
            <w:tcW w:w="810" w:type="dxa"/>
          </w:tcPr>
          <w:p w14:paraId="3B068C66" w14:textId="77777777" w:rsidR="00C71BE0" w:rsidRDefault="00C71BE0" w:rsidP="008D36EF">
            <w:pPr>
              <w:pStyle w:val="TableParagraph"/>
              <w:spacing w:before="44"/>
              <w:ind w:left="144"/>
              <w:rPr>
                <w:sz w:val="16"/>
              </w:rPr>
            </w:pPr>
            <w:r>
              <w:rPr>
                <w:spacing w:val="-4"/>
                <w:sz w:val="16"/>
              </w:rPr>
              <w:t>0.31</w:t>
            </w:r>
          </w:p>
        </w:tc>
        <w:tc>
          <w:tcPr>
            <w:tcW w:w="810" w:type="dxa"/>
          </w:tcPr>
          <w:p w14:paraId="054509E9" w14:textId="77777777" w:rsidR="00C71BE0" w:rsidRDefault="00C71BE0" w:rsidP="008D36EF">
            <w:pPr>
              <w:pStyle w:val="TableParagraph"/>
              <w:spacing w:before="44"/>
              <w:ind w:left="146"/>
              <w:rPr>
                <w:sz w:val="16"/>
              </w:rPr>
            </w:pPr>
            <w:r>
              <w:rPr>
                <w:spacing w:val="-4"/>
                <w:sz w:val="16"/>
              </w:rPr>
              <w:t>0.46</w:t>
            </w:r>
          </w:p>
        </w:tc>
        <w:tc>
          <w:tcPr>
            <w:tcW w:w="810" w:type="dxa"/>
          </w:tcPr>
          <w:p w14:paraId="4499F5DA" w14:textId="77777777" w:rsidR="00C71BE0" w:rsidRDefault="00C71BE0" w:rsidP="008D36EF">
            <w:pPr>
              <w:pStyle w:val="TableParagraph"/>
              <w:spacing w:before="44"/>
              <w:ind w:left="145"/>
              <w:rPr>
                <w:sz w:val="16"/>
              </w:rPr>
            </w:pPr>
            <w:r>
              <w:rPr>
                <w:spacing w:val="-4"/>
                <w:sz w:val="16"/>
              </w:rPr>
              <w:t>0.61</w:t>
            </w:r>
          </w:p>
        </w:tc>
        <w:tc>
          <w:tcPr>
            <w:tcW w:w="725" w:type="dxa"/>
          </w:tcPr>
          <w:p w14:paraId="61798D9A" w14:textId="77777777" w:rsidR="00C71BE0" w:rsidRDefault="00C71BE0" w:rsidP="008D36EF">
            <w:pPr>
              <w:pStyle w:val="TableParagraph"/>
              <w:spacing w:before="44"/>
              <w:ind w:left="146"/>
              <w:rPr>
                <w:sz w:val="16"/>
              </w:rPr>
            </w:pPr>
            <w:r>
              <w:rPr>
                <w:spacing w:val="-4"/>
                <w:sz w:val="16"/>
              </w:rPr>
              <w:t>0.29</w:t>
            </w:r>
          </w:p>
        </w:tc>
        <w:tc>
          <w:tcPr>
            <w:tcW w:w="843" w:type="dxa"/>
          </w:tcPr>
          <w:p w14:paraId="0F3A2BE2" w14:textId="77777777" w:rsidR="00C71BE0" w:rsidRDefault="00C71BE0" w:rsidP="008D36EF">
            <w:pPr>
              <w:pStyle w:val="TableParagraph"/>
              <w:spacing w:before="44"/>
              <w:ind w:left="141"/>
              <w:rPr>
                <w:sz w:val="16"/>
              </w:rPr>
            </w:pPr>
            <w:r>
              <w:rPr>
                <w:spacing w:val="-4"/>
                <w:sz w:val="16"/>
              </w:rPr>
              <w:t>1.38</w:t>
            </w:r>
          </w:p>
        </w:tc>
      </w:tr>
      <w:tr w:rsidR="00C71BE0" w14:paraId="207D358E" w14:textId="77777777" w:rsidTr="008D36EF">
        <w:trPr>
          <w:trHeight w:val="236"/>
        </w:trPr>
        <w:tc>
          <w:tcPr>
            <w:tcW w:w="1953" w:type="dxa"/>
          </w:tcPr>
          <w:p w14:paraId="60CA8641" w14:textId="77777777" w:rsidR="00C71BE0" w:rsidRDefault="00C71BE0" w:rsidP="008D36EF">
            <w:pPr>
              <w:pStyle w:val="TableParagraph"/>
              <w:spacing w:before="0" w:line="177" w:lineRule="exact"/>
              <w:ind w:left="115"/>
              <w:rPr>
                <w:sz w:val="16"/>
              </w:rPr>
            </w:pPr>
            <w:r>
              <w:rPr>
                <w:sz w:val="16"/>
              </w:rPr>
              <w:t>Recruitment</w:t>
            </w:r>
            <w:r>
              <w:rPr>
                <w:spacing w:val="-8"/>
                <w:sz w:val="16"/>
              </w:rPr>
              <w:t xml:space="preserve"> </w:t>
            </w:r>
            <w:r>
              <w:rPr>
                <w:sz w:val="16"/>
              </w:rPr>
              <w:t>(age</w:t>
            </w:r>
            <w:r>
              <w:rPr>
                <w:spacing w:val="-7"/>
                <w:sz w:val="16"/>
              </w:rPr>
              <w:t xml:space="preserve"> 0)</w:t>
            </w:r>
          </w:p>
        </w:tc>
        <w:tc>
          <w:tcPr>
            <w:tcW w:w="807" w:type="dxa"/>
          </w:tcPr>
          <w:p w14:paraId="548D5350" w14:textId="77777777" w:rsidR="00C71BE0" w:rsidRDefault="00C71BE0" w:rsidP="008D36EF">
            <w:pPr>
              <w:pStyle w:val="TableParagraph"/>
              <w:spacing w:before="0" w:line="177" w:lineRule="exact"/>
              <w:ind w:left="142"/>
              <w:rPr>
                <w:sz w:val="16"/>
              </w:rPr>
            </w:pPr>
            <w:r>
              <w:rPr>
                <w:spacing w:val="-2"/>
                <w:sz w:val="16"/>
              </w:rPr>
              <w:t>102,169</w:t>
            </w:r>
          </w:p>
        </w:tc>
        <w:tc>
          <w:tcPr>
            <w:tcW w:w="810" w:type="dxa"/>
          </w:tcPr>
          <w:p w14:paraId="4CC20CE3" w14:textId="77777777" w:rsidR="00C71BE0" w:rsidRDefault="00C71BE0" w:rsidP="008D36EF">
            <w:pPr>
              <w:pStyle w:val="TableParagraph"/>
              <w:spacing w:before="0" w:line="177" w:lineRule="exact"/>
              <w:ind w:left="144"/>
              <w:rPr>
                <w:sz w:val="16"/>
              </w:rPr>
            </w:pPr>
            <w:r>
              <w:rPr>
                <w:spacing w:val="-2"/>
                <w:sz w:val="16"/>
              </w:rPr>
              <w:t>196,286</w:t>
            </w:r>
          </w:p>
        </w:tc>
        <w:tc>
          <w:tcPr>
            <w:tcW w:w="810" w:type="dxa"/>
          </w:tcPr>
          <w:p w14:paraId="4B753EB9" w14:textId="77777777" w:rsidR="00C71BE0" w:rsidRDefault="00C71BE0" w:rsidP="008D36EF">
            <w:pPr>
              <w:pStyle w:val="TableParagraph"/>
              <w:spacing w:before="0" w:line="177" w:lineRule="exact"/>
              <w:ind w:left="145"/>
              <w:rPr>
                <w:sz w:val="16"/>
              </w:rPr>
            </w:pPr>
            <w:r>
              <w:rPr>
                <w:spacing w:val="-2"/>
                <w:sz w:val="16"/>
              </w:rPr>
              <w:t>138,584</w:t>
            </w:r>
          </w:p>
        </w:tc>
        <w:tc>
          <w:tcPr>
            <w:tcW w:w="810" w:type="dxa"/>
          </w:tcPr>
          <w:p w14:paraId="6BF42C60" w14:textId="77777777" w:rsidR="00C71BE0" w:rsidRDefault="00C71BE0" w:rsidP="008D36EF">
            <w:pPr>
              <w:pStyle w:val="TableParagraph"/>
              <w:spacing w:before="0" w:line="177" w:lineRule="exact"/>
              <w:ind w:left="144"/>
              <w:rPr>
                <w:sz w:val="16"/>
              </w:rPr>
            </w:pPr>
            <w:r>
              <w:rPr>
                <w:spacing w:val="-2"/>
                <w:sz w:val="16"/>
              </w:rPr>
              <w:t>150,045</w:t>
            </w:r>
          </w:p>
        </w:tc>
        <w:tc>
          <w:tcPr>
            <w:tcW w:w="810" w:type="dxa"/>
          </w:tcPr>
          <w:p w14:paraId="115751AB" w14:textId="77777777" w:rsidR="00C71BE0" w:rsidRDefault="00C71BE0" w:rsidP="008D36EF">
            <w:pPr>
              <w:pStyle w:val="TableParagraph"/>
              <w:spacing w:before="0" w:line="177" w:lineRule="exact"/>
              <w:ind w:left="146"/>
              <w:rPr>
                <w:sz w:val="16"/>
              </w:rPr>
            </w:pPr>
            <w:r>
              <w:rPr>
                <w:spacing w:val="-2"/>
                <w:sz w:val="16"/>
              </w:rPr>
              <w:t>299,538</w:t>
            </w:r>
          </w:p>
        </w:tc>
        <w:tc>
          <w:tcPr>
            <w:tcW w:w="810" w:type="dxa"/>
          </w:tcPr>
          <w:p w14:paraId="5DE4CB16" w14:textId="77777777" w:rsidR="00C71BE0" w:rsidRDefault="00C71BE0" w:rsidP="008D36EF">
            <w:pPr>
              <w:pStyle w:val="TableParagraph"/>
              <w:spacing w:before="0" w:line="177" w:lineRule="exact"/>
              <w:ind w:left="144"/>
              <w:rPr>
                <w:sz w:val="16"/>
              </w:rPr>
            </w:pPr>
            <w:r>
              <w:rPr>
                <w:spacing w:val="-2"/>
                <w:sz w:val="16"/>
              </w:rPr>
              <w:t>215,884</w:t>
            </w:r>
          </w:p>
        </w:tc>
        <w:tc>
          <w:tcPr>
            <w:tcW w:w="810" w:type="dxa"/>
          </w:tcPr>
          <w:p w14:paraId="2D4FED26" w14:textId="77777777" w:rsidR="00C71BE0" w:rsidRDefault="00C71BE0" w:rsidP="008D36EF">
            <w:pPr>
              <w:pStyle w:val="TableParagraph"/>
              <w:spacing w:before="0" w:line="177" w:lineRule="exact"/>
              <w:ind w:left="146"/>
              <w:rPr>
                <w:sz w:val="16"/>
              </w:rPr>
            </w:pPr>
            <w:r>
              <w:rPr>
                <w:spacing w:val="-2"/>
                <w:sz w:val="16"/>
              </w:rPr>
              <w:t>263,519</w:t>
            </w:r>
          </w:p>
        </w:tc>
        <w:tc>
          <w:tcPr>
            <w:tcW w:w="810" w:type="dxa"/>
          </w:tcPr>
          <w:p w14:paraId="6E49A2B1" w14:textId="77777777" w:rsidR="00C71BE0" w:rsidRDefault="00C71BE0" w:rsidP="008D36EF">
            <w:pPr>
              <w:pStyle w:val="TableParagraph"/>
              <w:spacing w:before="0" w:line="177" w:lineRule="exact"/>
              <w:ind w:left="145"/>
              <w:rPr>
                <w:sz w:val="16"/>
              </w:rPr>
            </w:pPr>
            <w:r>
              <w:rPr>
                <w:spacing w:val="-2"/>
                <w:sz w:val="16"/>
              </w:rPr>
              <w:t>366,217</w:t>
            </w:r>
          </w:p>
        </w:tc>
        <w:tc>
          <w:tcPr>
            <w:tcW w:w="725" w:type="dxa"/>
          </w:tcPr>
          <w:p w14:paraId="19F362FA" w14:textId="77777777" w:rsidR="00C71BE0" w:rsidRDefault="00C71BE0" w:rsidP="008D36EF">
            <w:pPr>
              <w:pStyle w:val="TableParagraph"/>
              <w:spacing w:before="0" w:line="177" w:lineRule="exact"/>
              <w:ind w:left="146"/>
              <w:rPr>
                <w:sz w:val="16"/>
              </w:rPr>
            </w:pPr>
            <w:r>
              <w:rPr>
                <w:spacing w:val="-2"/>
                <w:sz w:val="16"/>
              </w:rPr>
              <w:t>89,526</w:t>
            </w:r>
          </w:p>
        </w:tc>
        <w:tc>
          <w:tcPr>
            <w:tcW w:w="843" w:type="dxa"/>
          </w:tcPr>
          <w:p w14:paraId="2928E245" w14:textId="77777777" w:rsidR="00C71BE0" w:rsidRDefault="00C71BE0" w:rsidP="008D36EF">
            <w:pPr>
              <w:pStyle w:val="TableParagraph"/>
              <w:spacing w:before="0" w:line="177" w:lineRule="exact"/>
              <w:ind w:left="141"/>
              <w:rPr>
                <w:sz w:val="16"/>
              </w:rPr>
            </w:pPr>
            <w:r>
              <w:rPr>
                <w:spacing w:val="-2"/>
                <w:sz w:val="16"/>
              </w:rPr>
              <w:t>711,480</w:t>
            </w:r>
          </w:p>
        </w:tc>
      </w:tr>
      <w:tr w:rsidR="00C71BE0" w14:paraId="184844A3" w14:textId="77777777" w:rsidTr="008D36EF">
        <w:trPr>
          <w:trHeight w:val="287"/>
        </w:trPr>
        <w:tc>
          <w:tcPr>
            <w:tcW w:w="1953" w:type="dxa"/>
          </w:tcPr>
          <w:p w14:paraId="7E7C3CCF" w14:textId="77777777" w:rsidR="00C71BE0" w:rsidRDefault="00C71BE0" w:rsidP="008D36EF">
            <w:pPr>
              <w:pStyle w:val="TableParagraph"/>
              <w:spacing w:before="44"/>
              <w:ind w:left="115"/>
              <w:rPr>
                <w:sz w:val="16"/>
              </w:rPr>
            </w:pPr>
            <w:r>
              <w:rPr>
                <w:sz w:val="16"/>
              </w:rPr>
              <w:t>Fishing</w:t>
            </w:r>
            <w:r>
              <w:rPr>
                <w:spacing w:val="-8"/>
                <w:sz w:val="16"/>
              </w:rPr>
              <w:t xml:space="preserve"> </w:t>
            </w:r>
            <w:r>
              <w:rPr>
                <w:spacing w:val="-2"/>
                <w:sz w:val="16"/>
              </w:rPr>
              <w:t>Mortality</w:t>
            </w:r>
          </w:p>
        </w:tc>
        <w:tc>
          <w:tcPr>
            <w:tcW w:w="807" w:type="dxa"/>
          </w:tcPr>
          <w:p w14:paraId="7F35C230" w14:textId="77777777" w:rsidR="00C71BE0" w:rsidRDefault="00C71BE0" w:rsidP="008D36EF">
            <w:pPr>
              <w:pStyle w:val="TableParagraph"/>
              <w:spacing w:before="44"/>
              <w:ind w:left="142"/>
              <w:rPr>
                <w:sz w:val="16"/>
              </w:rPr>
            </w:pPr>
            <w:r>
              <w:rPr>
                <w:spacing w:val="-4"/>
                <w:sz w:val="16"/>
              </w:rPr>
              <w:t>0.77</w:t>
            </w:r>
          </w:p>
        </w:tc>
        <w:tc>
          <w:tcPr>
            <w:tcW w:w="810" w:type="dxa"/>
          </w:tcPr>
          <w:p w14:paraId="4C67A858" w14:textId="77777777" w:rsidR="00C71BE0" w:rsidRDefault="00C71BE0" w:rsidP="008D36EF">
            <w:pPr>
              <w:pStyle w:val="TableParagraph"/>
              <w:spacing w:before="44"/>
              <w:ind w:left="144"/>
              <w:rPr>
                <w:sz w:val="16"/>
              </w:rPr>
            </w:pPr>
            <w:r>
              <w:rPr>
                <w:spacing w:val="-4"/>
                <w:sz w:val="16"/>
              </w:rPr>
              <w:t>0.91</w:t>
            </w:r>
          </w:p>
        </w:tc>
        <w:tc>
          <w:tcPr>
            <w:tcW w:w="810" w:type="dxa"/>
          </w:tcPr>
          <w:p w14:paraId="3FB20A04" w14:textId="77777777" w:rsidR="00C71BE0" w:rsidRDefault="00C71BE0" w:rsidP="008D36EF">
            <w:pPr>
              <w:pStyle w:val="TableParagraph"/>
              <w:spacing w:before="44"/>
              <w:ind w:left="145"/>
              <w:rPr>
                <w:sz w:val="16"/>
              </w:rPr>
            </w:pPr>
            <w:r>
              <w:rPr>
                <w:spacing w:val="-4"/>
                <w:sz w:val="16"/>
              </w:rPr>
              <w:t>0.70</w:t>
            </w:r>
          </w:p>
        </w:tc>
        <w:tc>
          <w:tcPr>
            <w:tcW w:w="810" w:type="dxa"/>
          </w:tcPr>
          <w:p w14:paraId="2C371153" w14:textId="77777777" w:rsidR="00C71BE0" w:rsidRDefault="00C71BE0" w:rsidP="008D36EF">
            <w:pPr>
              <w:pStyle w:val="TableParagraph"/>
              <w:spacing w:before="44"/>
              <w:ind w:left="144"/>
              <w:rPr>
                <w:sz w:val="16"/>
              </w:rPr>
            </w:pPr>
            <w:r>
              <w:rPr>
                <w:spacing w:val="-4"/>
                <w:sz w:val="16"/>
              </w:rPr>
              <w:t>0.74</w:t>
            </w:r>
          </w:p>
        </w:tc>
        <w:tc>
          <w:tcPr>
            <w:tcW w:w="810" w:type="dxa"/>
          </w:tcPr>
          <w:p w14:paraId="57A056C5" w14:textId="77777777" w:rsidR="00C71BE0" w:rsidRDefault="00C71BE0" w:rsidP="008D36EF">
            <w:pPr>
              <w:pStyle w:val="TableParagraph"/>
              <w:spacing w:before="44"/>
              <w:ind w:left="146"/>
              <w:rPr>
                <w:sz w:val="16"/>
              </w:rPr>
            </w:pPr>
            <w:r>
              <w:rPr>
                <w:spacing w:val="-4"/>
                <w:sz w:val="16"/>
              </w:rPr>
              <w:t>0.69</w:t>
            </w:r>
          </w:p>
        </w:tc>
        <w:tc>
          <w:tcPr>
            <w:tcW w:w="810" w:type="dxa"/>
          </w:tcPr>
          <w:p w14:paraId="3D2DB78E" w14:textId="77777777" w:rsidR="00C71BE0" w:rsidRDefault="00C71BE0" w:rsidP="008D36EF">
            <w:pPr>
              <w:pStyle w:val="TableParagraph"/>
              <w:spacing w:before="44"/>
              <w:ind w:left="144"/>
              <w:rPr>
                <w:sz w:val="16"/>
              </w:rPr>
            </w:pPr>
            <w:r>
              <w:rPr>
                <w:spacing w:val="-4"/>
                <w:sz w:val="16"/>
              </w:rPr>
              <w:t>0.77</w:t>
            </w:r>
          </w:p>
        </w:tc>
        <w:tc>
          <w:tcPr>
            <w:tcW w:w="810" w:type="dxa"/>
          </w:tcPr>
          <w:p w14:paraId="1DE7A352" w14:textId="77777777" w:rsidR="00C71BE0" w:rsidRDefault="00C71BE0" w:rsidP="008D36EF">
            <w:pPr>
              <w:pStyle w:val="TableParagraph"/>
              <w:spacing w:before="44"/>
              <w:ind w:left="146"/>
              <w:rPr>
                <w:sz w:val="16"/>
              </w:rPr>
            </w:pPr>
            <w:r>
              <w:rPr>
                <w:spacing w:val="-4"/>
                <w:sz w:val="16"/>
              </w:rPr>
              <w:t>0.58</w:t>
            </w:r>
          </w:p>
        </w:tc>
        <w:tc>
          <w:tcPr>
            <w:tcW w:w="810" w:type="dxa"/>
          </w:tcPr>
          <w:p w14:paraId="5A71475F" w14:textId="77777777" w:rsidR="00C71BE0" w:rsidRDefault="00C71BE0" w:rsidP="008D36EF">
            <w:pPr>
              <w:pStyle w:val="TableParagraph"/>
              <w:spacing w:before="44"/>
              <w:ind w:left="145"/>
              <w:rPr>
                <w:sz w:val="16"/>
              </w:rPr>
            </w:pPr>
            <w:r>
              <w:rPr>
                <w:spacing w:val="-4"/>
                <w:sz w:val="16"/>
              </w:rPr>
              <w:t>0.89</w:t>
            </w:r>
          </w:p>
        </w:tc>
        <w:tc>
          <w:tcPr>
            <w:tcW w:w="725" w:type="dxa"/>
          </w:tcPr>
          <w:p w14:paraId="46CBE566" w14:textId="77777777" w:rsidR="00C71BE0" w:rsidRDefault="00C71BE0" w:rsidP="008D36EF">
            <w:pPr>
              <w:pStyle w:val="TableParagraph"/>
              <w:spacing w:before="44"/>
              <w:ind w:left="146"/>
              <w:rPr>
                <w:sz w:val="16"/>
              </w:rPr>
            </w:pPr>
            <w:r>
              <w:rPr>
                <w:spacing w:val="-4"/>
                <w:sz w:val="16"/>
              </w:rPr>
              <w:t>0.53</w:t>
            </w:r>
          </w:p>
        </w:tc>
        <w:tc>
          <w:tcPr>
            <w:tcW w:w="843" w:type="dxa"/>
          </w:tcPr>
          <w:p w14:paraId="172C4463" w14:textId="77777777" w:rsidR="00C71BE0" w:rsidRDefault="00C71BE0" w:rsidP="008D36EF">
            <w:pPr>
              <w:pStyle w:val="TableParagraph"/>
              <w:spacing w:before="44"/>
              <w:ind w:left="141"/>
              <w:rPr>
                <w:sz w:val="16"/>
              </w:rPr>
            </w:pPr>
            <w:r>
              <w:rPr>
                <w:spacing w:val="-4"/>
                <w:sz w:val="16"/>
              </w:rPr>
              <w:t>1.42</w:t>
            </w:r>
          </w:p>
        </w:tc>
      </w:tr>
      <w:tr w:rsidR="00C71BE0" w14:paraId="5D4D9B67" w14:textId="77777777" w:rsidTr="008D36EF">
        <w:trPr>
          <w:trHeight w:val="288"/>
        </w:trPr>
        <w:tc>
          <w:tcPr>
            <w:tcW w:w="1953" w:type="dxa"/>
          </w:tcPr>
          <w:p w14:paraId="277DDD4F" w14:textId="77777777" w:rsidR="00C71BE0" w:rsidRDefault="00C71BE0" w:rsidP="008D36EF">
            <w:pPr>
              <w:pStyle w:val="TableParagraph"/>
              <w:spacing w:before="44"/>
              <w:ind w:left="115"/>
              <w:rPr>
                <w:sz w:val="16"/>
              </w:rPr>
            </w:pPr>
            <w:r>
              <w:rPr>
                <w:sz w:val="16"/>
              </w:rPr>
              <w:t>Relative</w:t>
            </w:r>
            <w:r>
              <w:rPr>
                <w:spacing w:val="-7"/>
                <w:sz w:val="16"/>
              </w:rPr>
              <w:t xml:space="preserve"> </w:t>
            </w:r>
            <w:r>
              <w:rPr>
                <w:sz w:val="16"/>
              </w:rPr>
              <w:t>Fishing</w:t>
            </w:r>
            <w:r>
              <w:rPr>
                <w:spacing w:val="-7"/>
                <w:sz w:val="16"/>
              </w:rPr>
              <w:t xml:space="preserve"> </w:t>
            </w:r>
            <w:r>
              <w:rPr>
                <w:spacing w:val="-2"/>
                <w:sz w:val="16"/>
              </w:rPr>
              <w:t>Mortality</w:t>
            </w:r>
          </w:p>
        </w:tc>
        <w:tc>
          <w:tcPr>
            <w:tcW w:w="807" w:type="dxa"/>
          </w:tcPr>
          <w:p w14:paraId="229FED1A" w14:textId="77777777" w:rsidR="00C71BE0" w:rsidRDefault="00C71BE0" w:rsidP="008D36EF">
            <w:pPr>
              <w:pStyle w:val="TableParagraph"/>
              <w:spacing w:before="44"/>
              <w:ind w:left="142"/>
              <w:rPr>
                <w:sz w:val="16"/>
              </w:rPr>
            </w:pPr>
            <w:r>
              <w:rPr>
                <w:spacing w:val="-4"/>
                <w:sz w:val="16"/>
              </w:rPr>
              <w:t>1.46</w:t>
            </w:r>
          </w:p>
        </w:tc>
        <w:tc>
          <w:tcPr>
            <w:tcW w:w="810" w:type="dxa"/>
          </w:tcPr>
          <w:p w14:paraId="6C57CA45" w14:textId="77777777" w:rsidR="00C71BE0" w:rsidRDefault="00C71BE0" w:rsidP="008D36EF">
            <w:pPr>
              <w:pStyle w:val="TableParagraph"/>
              <w:spacing w:before="44"/>
              <w:ind w:left="144"/>
              <w:rPr>
                <w:sz w:val="16"/>
              </w:rPr>
            </w:pPr>
            <w:r>
              <w:rPr>
                <w:spacing w:val="-4"/>
                <w:sz w:val="16"/>
              </w:rPr>
              <w:t>1.70</w:t>
            </w:r>
          </w:p>
        </w:tc>
        <w:tc>
          <w:tcPr>
            <w:tcW w:w="810" w:type="dxa"/>
          </w:tcPr>
          <w:p w14:paraId="7EF7B25F" w14:textId="77777777" w:rsidR="00C71BE0" w:rsidRDefault="00C71BE0" w:rsidP="008D36EF">
            <w:pPr>
              <w:pStyle w:val="TableParagraph"/>
              <w:spacing w:before="44"/>
              <w:ind w:left="145"/>
              <w:rPr>
                <w:sz w:val="16"/>
              </w:rPr>
            </w:pPr>
            <w:r>
              <w:rPr>
                <w:spacing w:val="-4"/>
                <w:sz w:val="16"/>
              </w:rPr>
              <w:t>1.31</w:t>
            </w:r>
          </w:p>
        </w:tc>
        <w:tc>
          <w:tcPr>
            <w:tcW w:w="810" w:type="dxa"/>
          </w:tcPr>
          <w:p w14:paraId="7F82E9B5" w14:textId="77777777" w:rsidR="00C71BE0" w:rsidRDefault="00C71BE0" w:rsidP="008D36EF">
            <w:pPr>
              <w:pStyle w:val="TableParagraph"/>
              <w:spacing w:before="44"/>
              <w:ind w:left="144"/>
              <w:rPr>
                <w:sz w:val="16"/>
              </w:rPr>
            </w:pPr>
            <w:r>
              <w:rPr>
                <w:spacing w:val="-4"/>
                <w:sz w:val="16"/>
              </w:rPr>
              <w:t>1.39</w:t>
            </w:r>
          </w:p>
        </w:tc>
        <w:tc>
          <w:tcPr>
            <w:tcW w:w="810" w:type="dxa"/>
          </w:tcPr>
          <w:p w14:paraId="5C4CC70E" w14:textId="77777777" w:rsidR="00C71BE0" w:rsidRDefault="00C71BE0" w:rsidP="008D36EF">
            <w:pPr>
              <w:pStyle w:val="TableParagraph"/>
              <w:spacing w:before="44"/>
              <w:ind w:left="146"/>
              <w:rPr>
                <w:sz w:val="16"/>
              </w:rPr>
            </w:pPr>
            <w:r>
              <w:rPr>
                <w:spacing w:val="-4"/>
                <w:sz w:val="16"/>
              </w:rPr>
              <w:t>1.30</w:t>
            </w:r>
          </w:p>
        </w:tc>
        <w:tc>
          <w:tcPr>
            <w:tcW w:w="810" w:type="dxa"/>
          </w:tcPr>
          <w:p w14:paraId="087D3922" w14:textId="77777777" w:rsidR="00C71BE0" w:rsidRDefault="00C71BE0" w:rsidP="008D36EF">
            <w:pPr>
              <w:pStyle w:val="TableParagraph"/>
              <w:spacing w:before="44"/>
              <w:ind w:left="144"/>
              <w:rPr>
                <w:sz w:val="16"/>
              </w:rPr>
            </w:pPr>
            <w:r>
              <w:rPr>
                <w:spacing w:val="-4"/>
                <w:sz w:val="16"/>
              </w:rPr>
              <w:t>1.45</w:t>
            </w:r>
          </w:p>
        </w:tc>
        <w:tc>
          <w:tcPr>
            <w:tcW w:w="810" w:type="dxa"/>
          </w:tcPr>
          <w:p w14:paraId="4705870C" w14:textId="77777777" w:rsidR="00C71BE0" w:rsidRDefault="00C71BE0" w:rsidP="008D36EF">
            <w:pPr>
              <w:pStyle w:val="TableParagraph"/>
              <w:spacing w:before="44"/>
              <w:ind w:left="146"/>
              <w:rPr>
                <w:sz w:val="16"/>
              </w:rPr>
            </w:pPr>
            <w:r>
              <w:rPr>
                <w:spacing w:val="-4"/>
                <w:sz w:val="16"/>
              </w:rPr>
              <w:t>1.09</w:t>
            </w:r>
          </w:p>
        </w:tc>
        <w:tc>
          <w:tcPr>
            <w:tcW w:w="810" w:type="dxa"/>
          </w:tcPr>
          <w:p w14:paraId="3A1AABF4" w14:textId="77777777" w:rsidR="00C71BE0" w:rsidRDefault="00C71BE0" w:rsidP="008D36EF">
            <w:pPr>
              <w:pStyle w:val="TableParagraph"/>
              <w:spacing w:before="44"/>
              <w:ind w:left="145"/>
              <w:rPr>
                <w:sz w:val="16"/>
              </w:rPr>
            </w:pPr>
            <w:r>
              <w:rPr>
                <w:spacing w:val="-4"/>
                <w:sz w:val="16"/>
              </w:rPr>
              <w:t>1.67</w:t>
            </w:r>
          </w:p>
        </w:tc>
        <w:tc>
          <w:tcPr>
            <w:tcW w:w="725" w:type="dxa"/>
          </w:tcPr>
          <w:p w14:paraId="2C438C41" w14:textId="77777777" w:rsidR="00C71BE0" w:rsidRDefault="00C71BE0" w:rsidP="008D36EF">
            <w:pPr>
              <w:pStyle w:val="TableParagraph"/>
              <w:spacing w:before="44"/>
              <w:ind w:left="146"/>
              <w:rPr>
                <w:sz w:val="16"/>
              </w:rPr>
            </w:pPr>
            <w:r>
              <w:rPr>
                <w:spacing w:val="-4"/>
                <w:sz w:val="16"/>
              </w:rPr>
              <w:t>1.00</w:t>
            </w:r>
          </w:p>
        </w:tc>
        <w:tc>
          <w:tcPr>
            <w:tcW w:w="843" w:type="dxa"/>
          </w:tcPr>
          <w:p w14:paraId="36686092" w14:textId="77777777" w:rsidR="00C71BE0" w:rsidRDefault="00C71BE0" w:rsidP="008D36EF">
            <w:pPr>
              <w:pStyle w:val="TableParagraph"/>
              <w:spacing w:before="44"/>
              <w:ind w:left="141"/>
              <w:rPr>
                <w:sz w:val="16"/>
              </w:rPr>
            </w:pPr>
            <w:r>
              <w:rPr>
                <w:spacing w:val="-4"/>
                <w:sz w:val="16"/>
              </w:rPr>
              <w:t>2.67</w:t>
            </w:r>
          </w:p>
        </w:tc>
      </w:tr>
      <w:tr w:rsidR="00C71BE0" w14:paraId="488CC9FB" w14:textId="77777777" w:rsidTr="008D36EF">
        <w:trPr>
          <w:trHeight w:val="334"/>
        </w:trPr>
        <w:tc>
          <w:tcPr>
            <w:tcW w:w="1953" w:type="dxa"/>
            <w:tcBorders>
              <w:bottom w:val="single" w:sz="4" w:space="0" w:color="000000"/>
            </w:tcBorders>
          </w:tcPr>
          <w:p w14:paraId="054F9A82" w14:textId="77777777" w:rsidR="00C71BE0" w:rsidRDefault="00C71BE0" w:rsidP="008D36EF">
            <w:pPr>
              <w:pStyle w:val="TableParagraph"/>
              <w:spacing w:before="44"/>
              <w:ind w:left="115"/>
              <w:rPr>
                <w:sz w:val="16"/>
              </w:rPr>
            </w:pPr>
            <w:r>
              <w:rPr>
                <w:sz w:val="16"/>
              </w:rPr>
              <w:t>Spawning</w:t>
            </w:r>
            <w:r>
              <w:rPr>
                <w:spacing w:val="-9"/>
                <w:sz w:val="16"/>
              </w:rPr>
              <w:t xml:space="preserve"> </w:t>
            </w:r>
            <w:r>
              <w:rPr>
                <w:sz w:val="16"/>
              </w:rPr>
              <w:t>Potential</w:t>
            </w:r>
            <w:r>
              <w:rPr>
                <w:spacing w:val="-7"/>
                <w:sz w:val="16"/>
              </w:rPr>
              <w:t xml:space="preserve"> </w:t>
            </w:r>
            <w:r>
              <w:rPr>
                <w:spacing w:val="-4"/>
                <w:sz w:val="16"/>
              </w:rPr>
              <w:t>Ratio</w:t>
            </w:r>
          </w:p>
        </w:tc>
        <w:tc>
          <w:tcPr>
            <w:tcW w:w="807" w:type="dxa"/>
            <w:tcBorders>
              <w:bottom w:val="single" w:sz="4" w:space="0" w:color="000000"/>
            </w:tcBorders>
          </w:tcPr>
          <w:p w14:paraId="59E729C4" w14:textId="77777777" w:rsidR="00C71BE0" w:rsidRDefault="00C71BE0" w:rsidP="008D36EF">
            <w:pPr>
              <w:pStyle w:val="TableParagraph"/>
              <w:spacing w:before="44"/>
              <w:ind w:left="142"/>
              <w:rPr>
                <w:sz w:val="16"/>
              </w:rPr>
            </w:pPr>
            <w:r>
              <w:rPr>
                <w:spacing w:val="-4"/>
                <w:sz w:val="16"/>
              </w:rPr>
              <w:t>0.14</w:t>
            </w:r>
          </w:p>
        </w:tc>
        <w:tc>
          <w:tcPr>
            <w:tcW w:w="810" w:type="dxa"/>
            <w:tcBorders>
              <w:bottom w:val="single" w:sz="4" w:space="0" w:color="000000"/>
            </w:tcBorders>
          </w:tcPr>
          <w:p w14:paraId="143A3B6B" w14:textId="77777777" w:rsidR="00C71BE0" w:rsidRDefault="00C71BE0" w:rsidP="008D36EF">
            <w:pPr>
              <w:pStyle w:val="TableParagraph"/>
              <w:spacing w:before="44"/>
              <w:ind w:left="144"/>
              <w:rPr>
                <w:sz w:val="16"/>
              </w:rPr>
            </w:pPr>
            <w:r>
              <w:rPr>
                <w:spacing w:val="-4"/>
                <w:sz w:val="16"/>
              </w:rPr>
              <w:t>0.11</w:t>
            </w:r>
          </w:p>
        </w:tc>
        <w:tc>
          <w:tcPr>
            <w:tcW w:w="810" w:type="dxa"/>
            <w:tcBorders>
              <w:bottom w:val="single" w:sz="4" w:space="0" w:color="000000"/>
            </w:tcBorders>
          </w:tcPr>
          <w:p w14:paraId="19062AFA" w14:textId="77777777" w:rsidR="00C71BE0" w:rsidRDefault="00C71BE0" w:rsidP="008D36EF">
            <w:pPr>
              <w:pStyle w:val="TableParagraph"/>
              <w:spacing w:before="44"/>
              <w:ind w:left="145"/>
              <w:rPr>
                <w:sz w:val="16"/>
              </w:rPr>
            </w:pPr>
            <w:r>
              <w:rPr>
                <w:spacing w:val="-4"/>
                <w:sz w:val="16"/>
              </w:rPr>
              <w:t>0.16</w:t>
            </w:r>
          </w:p>
        </w:tc>
        <w:tc>
          <w:tcPr>
            <w:tcW w:w="810" w:type="dxa"/>
            <w:tcBorders>
              <w:bottom w:val="single" w:sz="4" w:space="0" w:color="000000"/>
            </w:tcBorders>
          </w:tcPr>
          <w:p w14:paraId="1CAB67A7" w14:textId="77777777" w:rsidR="00C71BE0" w:rsidRDefault="00C71BE0" w:rsidP="008D36EF">
            <w:pPr>
              <w:pStyle w:val="TableParagraph"/>
              <w:spacing w:before="44"/>
              <w:ind w:left="144"/>
              <w:rPr>
                <w:sz w:val="16"/>
              </w:rPr>
            </w:pPr>
            <w:r>
              <w:rPr>
                <w:spacing w:val="-4"/>
                <w:sz w:val="16"/>
              </w:rPr>
              <w:t>0.16</w:t>
            </w:r>
          </w:p>
        </w:tc>
        <w:tc>
          <w:tcPr>
            <w:tcW w:w="810" w:type="dxa"/>
            <w:tcBorders>
              <w:bottom w:val="single" w:sz="4" w:space="0" w:color="000000"/>
            </w:tcBorders>
          </w:tcPr>
          <w:p w14:paraId="76B4394C" w14:textId="77777777" w:rsidR="00C71BE0" w:rsidRDefault="00C71BE0" w:rsidP="008D36EF">
            <w:pPr>
              <w:pStyle w:val="TableParagraph"/>
              <w:spacing w:before="44"/>
              <w:ind w:left="146"/>
              <w:rPr>
                <w:sz w:val="16"/>
              </w:rPr>
            </w:pPr>
            <w:r>
              <w:rPr>
                <w:spacing w:val="-4"/>
                <w:sz w:val="16"/>
              </w:rPr>
              <w:t>0.16</w:t>
            </w:r>
          </w:p>
        </w:tc>
        <w:tc>
          <w:tcPr>
            <w:tcW w:w="810" w:type="dxa"/>
            <w:tcBorders>
              <w:bottom w:val="single" w:sz="4" w:space="0" w:color="000000"/>
            </w:tcBorders>
          </w:tcPr>
          <w:p w14:paraId="7B070B52" w14:textId="77777777" w:rsidR="00C71BE0" w:rsidRDefault="00C71BE0" w:rsidP="008D36EF">
            <w:pPr>
              <w:pStyle w:val="TableParagraph"/>
              <w:spacing w:before="44"/>
              <w:ind w:left="144"/>
              <w:rPr>
                <w:sz w:val="16"/>
              </w:rPr>
            </w:pPr>
            <w:r>
              <w:rPr>
                <w:spacing w:val="-4"/>
                <w:sz w:val="16"/>
              </w:rPr>
              <w:t>0.14</w:t>
            </w:r>
          </w:p>
        </w:tc>
        <w:tc>
          <w:tcPr>
            <w:tcW w:w="810" w:type="dxa"/>
            <w:tcBorders>
              <w:bottom w:val="single" w:sz="4" w:space="0" w:color="000000"/>
            </w:tcBorders>
          </w:tcPr>
          <w:p w14:paraId="584A4C96" w14:textId="77777777" w:rsidR="00C71BE0" w:rsidRDefault="00C71BE0" w:rsidP="008D36EF">
            <w:pPr>
              <w:pStyle w:val="TableParagraph"/>
              <w:spacing w:before="44"/>
              <w:ind w:left="146"/>
              <w:rPr>
                <w:sz w:val="16"/>
              </w:rPr>
            </w:pPr>
            <w:r>
              <w:rPr>
                <w:spacing w:val="-4"/>
                <w:sz w:val="16"/>
              </w:rPr>
              <w:t>0.20</w:t>
            </w:r>
          </w:p>
        </w:tc>
        <w:tc>
          <w:tcPr>
            <w:tcW w:w="810" w:type="dxa"/>
            <w:tcBorders>
              <w:bottom w:val="single" w:sz="4" w:space="0" w:color="000000"/>
            </w:tcBorders>
          </w:tcPr>
          <w:p w14:paraId="356903D0" w14:textId="77777777" w:rsidR="00C71BE0" w:rsidRDefault="00C71BE0" w:rsidP="008D36EF">
            <w:pPr>
              <w:pStyle w:val="TableParagraph"/>
              <w:spacing w:before="44"/>
              <w:ind w:left="145"/>
              <w:rPr>
                <w:sz w:val="16"/>
              </w:rPr>
            </w:pPr>
            <w:r>
              <w:rPr>
                <w:spacing w:val="-4"/>
                <w:sz w:val="16"/>
              </w:rPr>
              <w:t>0.13</w:t>
            </w:r>
          </w:p>
        </w:tc>
        <w:tc>
          <w:tcPr>
            <w:tcW w:w="725" w:type="dxa"/>
            <w:tcBorders>
              <w:bottom w:val="single" w:sz="4" w:space="0" w:color="000000"/>
            </w:tcBorders>
          </w:tcPr>
          <w:p w14:paraId="18C41CEE" w14:textId="77777777" w:rsidR="00C71BE0" w:rsidRDefault="00C71BE0" w:rsidP="008D36EF">
            <w:pPr>
              <w:pStyle w:val="TableParagraph"/>
              <w:spacing w:before="44"/>
              <w:ind w:left="146"/>
              <w:rPr>
                <w:sz w:val="16"/>
              </w:rPr>
            </w:pPr>
            <w:r>
              <w:rPr>
                <w:spacing w:val="-4"/>
                <w:sz w:val="16"/>
              </w:rPr>
              <w:t>0.06</w:t>
            </w:r>
          </w:p>
        </w:tc>
        <w:tc>
          <w:tcPr>
            <w:tcW w:w="843" w:type="dxa"/>
            <w:tcBorders>
              <w:bottom w:val="single" w:sz="4" w:space="0" w:color="000000"/>
            </w:tcBorders>
          </w:tcPr>
          <w:p w14:paraId="36968C2F" w14:textId="77777777" w:rsidR="00C71BE0" w:rsidRDefault="00C71BE0" w:rsidP="008D36EF">
            <w:pPr>
              <w:pStyle w:val="TableParagraph"/>
              <w:spacing w:before="44"/>
              <w:ind w:left="141"/>
              <w:rPr>
                <w:sz w:val="16"/>
              </w:rPr>
            </w:pPr>
            <w:r>
              <w:rPr>
                <w:spacing w:val="-4"/>
                <w:sz w:val="16"/>
              </w:rPr>
              <w:t>0.23</w:t>
            </w:r>
          </w:p>
        </w:tc>
      </w:tr>
    </w:tbl>
    <w:p w14:paraId="5C2D7308" w14:textId="77777777" w:rsidR="00C71BE0" w:rsidRDefault="00C71BE0" w:rsidP="00C71BE0">
      <w:pPr>
        <w:spacing w:before="2"/>
        <w:ind w:left="120"/>
        <w:rPr>
          <w:sz w:val="16"/>
        </w:rPr>
      </w:pPr>
      <w:r>
        <w:rPr>
          <w:spacing w:val="-2"/>
          <w:sz w:val="16"/>
          <w:vertAlign w:val="superscript"/>
        </w:rPr>
        <w:t>1</w:t>
      </w:r>
      <w:r>
        <w:rPr>
          <w:spacing w:val="-9"/>
          <w:sz w:val="16"/>
        </w:rPr>
        <w:t xml:space="preserve"> </w:t>
      </w:r>
      <w:r>
        <w:rPr>
          <w:spacing w:val="-2"/>
          <w:sz w:val="16"/>
        </w:rPr>
        <w:t>During</w:t>
      </w:r>
      <w:r>
        <w:rPr>
          <w:spacing w:val="7"/>
          <w:sz w:val="16"/>
        </w:rPr>
        <w:t xml:space="preserve"> </w:t>
      </w:r>
      <w:r>
        <w:rPr>
          <w:spacing w:val="-2"/>
          <w:sz w:val="16"/>
        </w:rPr>
        <w:t>1977-</w:t>
      </w:r>
      <w:r>
        <w:rPr>
          <w:spacing w:val="-4"/>
          <w:sz w:val="16"/>
        </w:rPr>
        <w:t>2020</w:t>
      </w:r>
    </w:p>
    <w:p w14:paraId="5A9FDB95" w14:textId="56A2D35F" w:rsidR="00A51158" w:rsidRDefault="00A51158" w:rsidP="00C71BE0">
      <w:pPr>
        <w:spacing w:after="240"/>
        <w:rPr>
          <w:rFonts w:ascii="Cambria" w:eastAsia="Cambria" w:hAnsi="Cambria" w:cs="Cambria"/>
          <w:szCs w:val="24"/>
        </w:rPr>
      </w:pPr>
    </w:p>
    <w:p w14:paraId="01CE11D0" w14:textId="77777777" w:rsidR="00C71BE0" w:rsidRDefault="00C71BE0" w:rsidP="00052CEE">
      <w:pPr>
        <w:spacing w:after="360"/>
        <w:sectPr w:rsidR="00C71BE0" w:rsidSect="00412BF6">
          <w:footerReference w:type="first" r:id="rId37"/>
          <w:pgSz w:w="16838" w:h="11906" w:orient="landscape"/>
          <w:pgMar w:top="1699" w:right="1987" w:bottom="1699" w:left="1699" w:header="850" w:footer="994" w:gutter="0"/>
          <w:cols w:space="720"/>
          <w:titlePg/>
        </w:sectPr>
      </w:pPr>
      <w:bookmarkStart w:id="3" w:name="3znysh7" w:colFirst="0" w:colLast="0"/>
      <w:bookmarkStart w:id="4" w:name="_1fob9te" w:colFirst="0" w:colLast="0"/>
      <w:bookmarkStart w:id="5" w:name="Table2"/>
      <w:bookmarkEnd w:id="3"/>
      <w:bookmarkEnd w:id="4"/>
    </w:p>
    <w:p w14:paraId="4EA9FEA9" w14:textId="7E41263C" w:rsidR="00183E49" w:rsidRDefault="008161E7" w:rsidP="00183E49">
      <w:pPr>
        <w:pStyle w:val="BodyText"/>
        <w:ind w:left="120" w:right="795"/>
      </w:pPr>
      <w:r>
        <w:lastRenderedPageBreak/>
        <w:t>Table 2</w:t>
      </w:r>
      <w:bookmarkEnd w:id="5"/>
      <w:r>
        <w:t xml:space="preserve">. </w:t>
      </w:r>
      <w:bookmarkStart w:id="6" w:name="Table3"/>
      <w:r w:rsidR="00183E49">
        <w:t>Estimates</w:t>
      </w:r>
      <w:r w:rsidR="00183E49">
        <w:rPr>
          <w:spacing w:val="-3"/>
        </w:rPr>
        <w:t xml:space="preserve"> </w:t>
      </w:r>
      <w:r w:rsidR="00183E49">
        <w:t>of</w:t>
      </w:r>
      <w:r w:rsidR="00183E49">
        <w:rPr>
          <w:spacing w:val="-3"/>
        </w:rPr>
        <w:t xml:space="preserve"> </w:t>
      </w:r>
      <w:r w:rsidR="00183E49">
        <w:t>biological</w:t>
      </w:r>
      <w:r w:rsidR="00183E49">
        <w:rPr>
          <w:spacing w:val="-3"/>
        </w:rPr>
        <w:t xml:space="preserve"> </w:t>
      </w:r>
      <w:r w:rsidR="00183E49">
        <w:t>reference</w:t>
      </w:r>
      <w:r w:rsidR="00183E49">
        <w:rPr>
          <w:spacing w:val="-4"/>
        </w:rPr>
        <w:t xml:space="preserve"> </w:t>
      </w:r>
      <w:r w:rsidR="00183E49">
        <w:t>points</w:t>
      </w:r>
      <w:r w:rsidR="00183E49">
        <w:rPr>
          <w:spacing w:val="-3"/>
        </w:rPr>
        <w:t xml:space="preserve"> </w:t>
      </w:r>
      <w:r w:rsidR="00183E49">
        <w:t>along</w:t>
      </w:r>
      <w:r w:rsidR="00183E49">
        <w:rPr>
          <w:spacing w:val="-3"/>
        </w:rPr>
        <w:t xml:space="preserve"> </w:t>
      </w:r>
      <w:r w:rsidR="00183E49">
        <w:t>with</w:t>
      </w:r>
      <w:r w:rsidR="00183E49">
        <w:rPr>
          <w:spacing w:val="-3"/>
        </w:rPr>
        <w:t xml:space="preserve"> </w:t>
      </w:r>
      <w:r w:rsidR="00183E49">
        <w:t>estimates</w:t>
      </w:r>
      <w:r w:rsidR="00183E49">
        <w:rPr>
          <w:spacing w:val="-3"/>
        </w:rPr>
        <w:t xml:space="preserve"> </w:t>
      </w:r>
      <w:r w:rsidR="00183E49">
        <w:t>of</w:t>
      </w:r>
      <w:r w:rsidR="00183E49">
        <w:rPr>
          <w:spacing w:val="-3"/>
        </w:rPr>
        <w:t xml:space="preserve"> </w:t>
      </w:r>
      <w:r w:rsidR="00183E49">
        <w:t>fishing</w:t>
      </w:r>
      <w:r w:rsidR="00183E49">
        <w:rPr>
          <w:spacing w:val="-3"/>
        </w:rPr>
        <w:t xml:space="preserve"> </w:t>
      </w:r>
      <w:r w:rsidR="00183E49">
        <w:t>mortality</w:t>
      </w:r>
      <w:r w:rsidR="00183E49">
        <w:rPr>
          <w:spacing w:val="-3"/>
        </w:rPr>
        <w:t xml:space="preserve"> </w:t>
      </w:r>
      <w:r w:rsidR="00183E49">
        <w:t xml:space="preserve">(F), </w:t>
      </w:r>
      <w:r w:rsidR="00BB275B">
        <w:t>spawning</w:t>
      </w:r>
      <w:r w:rsidR="00183E49">
        <w:t xml:space="preserve"> biomass (SSB), recent average</w:t>
      </w:r>
      <w:r w:rsidR="00183E49">
        <w:rPr>
          <w:spacing w:val="-1"/>
        </w:rPr>
        <w:t xml:space="preserve"> </w:t>
      </w:r>
      <w:r w:rsidR="00183E49">
        <w:t>yield (C), and spawning potential ratio (SPR) of Western and</w:t>
      </w:r>
      <w:r w:rsidR="00183E49">
        <w:rPr>
          <w:spacing w:val="-2"/>
        </w:rPr>
        <w:t xml:space="preserve"> </w:t>
      </w:r>
      <w:r w:rsidR="00183E49">
        <w:t>Central</w:t>
      </w:r>
      <w:r w:rsidR="00183E49">
        <w:rPr>
          <w:spacing w:val="-2"/>
        </w:rPr>
        <w:t xml:space="preserve"> </w:t>
      </w:r>
      <w:r w:rsidR="00183E49">
        <w:t>North</w:t>
      </w:r>
      <w:r w:rsidR="00183E49">
        <w:rPr>
          <w:spacing w:val="-2"/>
        </w:rPr>
        <w:t xml:space="preserve"> </w:t>
      </w:r>
      <w:r w:rsidR="00183E49">
        <w:t>Pacific</w:t>
      </w:r>
      <w:r w:rsidR="00183E49">
        <w:rPr>
          <w:spacing w:val="-3"/>
        </w:rPr>
        <w:t xml:space="preserve"> </w:t>
      </w:r>
      <w:r w:rsidR="00183E49">
        <w:t>striped</w:t>
      </w:r>
      <w:r w:rsidR="00183E49">
        <w:rPr>
          <w:spacing w:val="-2"/>
        </w:rPr>
        <w:t xml:space="preserve"> </w:t>
      </w:r>
      <w:r w:rsidR="00183E49">
        <w:t>marlin, derived</w:t>
      </w:r>
      <w:r w:rsidR="00183E49">
        <w:rPr>
          <w:spacing w:val="-2"/>
        </w:rPr>
        <w:t xml:space="preserve"> </w:t>
      </w:r>
      <w:r w:rsidR="00183E49">
        <w:t>from</w:t>
      </w:r>
      <w:r w:rsidR="00183E49">
        <w:rPr>
          <w:spacing w:val="-2"/>
        </w:rPr>
        <w:t xml:space="preserve"> </w:t>
      </w:r>
      <w:r w:rsidR="00183E49">
        <w:t>the</w:t>
      </w:r>
      <w:r w:rsidR="00183E49">
        <w:rPr>
          <w:spacing w:val="-3"/>
        </w:rPr>
        <w:t xml:space="preserve"> </w:t>
      </w:r>
      <w:r w:rsidR="00183E49">
        <w:t>base</w:t>
      </w:r>
      <w:r w:rsidR="00183E49">
        <w:rPr>
          <w:spacing w:val="-1"/>
        </w:rPr>
        <w:t xml:space="preserve"> </w:t>
      </w:r>
      <w:r w:rsidR="00183E49">
        <w:t>case</w:t>
      </w:r>
      <w:r w:rsidR="00183E49">
        <w:rPr>
          <w:spacing w:val="-3"/>
        </w:rPr>
        <w:t xml:space="preserve"> </w:t>
      </w:r>
      <w:r w:rsidR="00183E49">
        <w:t>model</w:t>
      </w:r>
      <w:r w:rsidR="00183E49">
        <w:rPr>
          <w:spacing w:val="-2"/>
        </w:rPr>
        <w:t xml:space="preserve"> </w:t>
      </w:r>
      <w:r w:rsidR="00183E49">
        <w:t xml:space="preserve">assessment </w:t>
      </w:r>
      <w:r w:rsidR="00183E49">
        <w:rPr>
          <w:position w:val="2"/>
        </w:rPr>
        <w:t>model, where SSB</w:t>
      </w:r>
      <w:r w:rsidR="00183E49">
        <w:rPr>
          <w:sz w:val="16"/>
        </w:rPr>
        <w:t>F=0</w:t>
      </w:r>
      <w:r w:rsidR="00183E49">
        <w:rPr>
          <w:spacing w:val="33"/>
          <w:sz w:val="16"/>
        </w:rPr>
        <w:t xml:space="preserve"> </w:t>
      </w:r>
      <w:r w:rsidR="00183E49">
        <w:rPr>
          <w:position w:val="2"/>
        </w:rPr>
        <w:t>indicates the average 20-year dynamic B0 estimate, 20%SSB</w:t>
      </w:r>
      <w:r w:rsidR="00183E49">
        <w:rPr>
          <w:sz w:val="16"/>
        </w:rPr>
        <w:t>F=0</w:t>
      </w:r>
      <w:r w:rsidR="00183E49">
        <w:rPr>
          <w:spacing w:val="33"/>
          <w:sz w:val="16"/>
        </w:rPr>
        <w:t xml:space="preserve"> </w:t>
      </w:r>
      <w:r w:rsidR="00183E49">
        <w:rPr>
          <w:position w:val="2"/>
        </w:rPr>
        <w:t xml:space="preserve">is the </w:t>
      </w:r>
      <w:r w:rsidR="00183E49">
        <w:t>associated reference point, and MSY indicates the maximum sustainable yield reference point</w:t>
      </w:r>
      <w:r w:rsidR="00963D00">
        <w:t xml:space="preserve"> and F</w:t>
      </w:r>
      <w:r w:rsidR="00963D00" w:rsidRPr="00963D00">
        <w:rPr>
          <w:vertAlign w:val="subscript"/>
        </w:rPr>
        <w:t>Initial</w:t>
      </w:r>
      <w:r w:rsidR="00963D00">
        <w:t xml:space="preserve"> is the average fishing mortality during 2018-2020 and the expected fishing mortality used to initialize the stock projections in 2021-2024.</w:t>
      </w:r>
      <w:r w:rsidR="00183E49">
        <w:t>.</w:t>
      </w:r>
    </w:p>
    <w:p w14:paraId="6A9B8B82" w14:textId="77777777" w:rsidR="00183E49" w:rsidRDefault="00183E49" w:rsidP="00183E49">
      <w:pPr>
        <w:pStyle w:val="BodyText"/>
        <w:spacing w:before="10"/>
        <w:rPr>
          <w:sz w:val="23"/>
        </w:rPr>
      </w:pPr>
    </w:p>
    <w:tbl>
      <w:tblPr>
        <w:tblW w:w="0" w:type="auto"/>
        <w:tblInd w:w="2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43"/>
        <w:gridCol w:w="1889"/>
      </w:tblGrid>
      <w:tr w:rsidR="00183E49" w14:paraId="5446DD8B" w14:textId="77777777" w:rsidTr="008D36EF">
        <w:trPr>
          <w:trHeight w:val="645"/>
        </w:trPr>
        <w:tc>
          <w:tcPr>
            <w:tcW w:w="3143" w:type="dxa"/>
          </w:tcPr>
          <w:p w14:paraId="6C43EC91" w14:textId="77777777" w:rsidR="00183E49" w:rsidRDefault="00183E49" w:rsidP="008D36EF">
            <w:pPr>
              <w:pStyle w:val="TableParagraph"/>
              <w:spacing w:before="174"/>
              <w:ind w:left="496" w:right="480"/>
              <w:jc w:val="center"/>
              <w:rPr>
                <w:b/>
                <w:sz w:val="24"/>
              </w:rPr>
            </w:pPr>
            <w:r>
              <w:rPr>
                <w:b/>
                <w:sz w:val="24"/>
              </w:rPr>
              <w:t>Reference</w:t>
            </w:r>
            <w:r>
              <w:rPr>
                <w:b/>
                <w:spacing w:val="-4"/>
                <w:sz w:val="24"/>
              </w:rPr>
              <w:t xml:space="preserve"> Point</w:t>
            </w:r>
          </w:p>
        </w:tc>
        <w:tc>
          <w:tcPr>
            <w:tcW w:w="1889" w:type="dxa"/>
          </w:tcPr>
          <w:p w14:paraId="04D75790" w14:textId="77777777" w:rsidR="00183E49" w:rsidRDefault="00183E49" w:rsidP="008D36EF">
            <w:pPr>
              <w:pStyle w:val="TableParagraph"/>
              <w:spacing w:before="174"/>
              <w:ind w:left="437" w:right="425"/>
              <w:jc w:val="center"/>
              <w:rPr>
                <w:b/>
                <w:sz w:val="24"/>
              </w:rPr>
            </w:pPr>
            <w:r>
              <w:rPr>
                <w:b/>
                <w:spacing w:val="-2"/>
                <w:sz w:val="24"/>
              </w:rPr>
              <w:t>Estimate</w:t>
            </w:r>
          </w:p>
        </w:tc>
      </w:tr>
      <w:tr w:rsidR="00183E49" w14:paraId="5A5D8B5A" w14:textId="77777777" w:rsidTr="008D36EF">
        <w:trPr>
          <w:trHeight w:val="390"/>
        </w:trPr>
        <w:tc>
          <w:tcPr>
            <w:tcW w:w="3143" w:type="dxa"/>
          </w:tcPr>
          <w:p w14:paraId="3DADFA1C" w14:textId="77777777" w:rsidR="00183E49" w:rsidRDefault="00183E49" w:rsidP="008D36EF">
            <w:pPr>
              <w:pStyle w:val="TableParagraph"/>
              <w:spacing w:before="46"/>
              <w:ind w:left="496" w:right="482"/>
              <w:jc w:val="center"/>
              <w:rPr>
                <w:sz w:val="24"/>
              </w:rPr>
            </w:pPr>
            <w:r>
              <w:rPr>
                <w:position w:val="2"/>
                <w:sz w:val="24"/>
              </w:rPr>
              <w:t>F</w:t>
            </w:r>
            <w:r>
              <w:rPr>
                <w:sz w:val="16"/>
              </w:rPr>
              <w:t>20%SSB(F=0)</w:t>
            </w:r>
            <w:r>
              <w:rPr>
                <w:spacing w:val="14"/>
                <w:sz w:val="16"/>
              </w:rPr>
              <w:t xml:space="preserve"> </w:t>
            </w:r>
            <w:r>
              <w:rPr>
                <w:position w:val="2"/>
                <w:sz w:val="24"/>
              </w:rPr>
              <w:t>(age</w:t>
            </w:r>
            <w:r>
              <w:rPr>
                <w:spacing w:val="-6"/>
                <w:position w:val="2"/>
                <w:sz w:val="24"/>
              </w:rPr>
              <w:t xml:space="preserve"> </w:t>
            </w:r>
            <w:r>
              <w:rPr>
                <w:position w:val="2"/>
                <w:sz w:val="24"/>
              </w:rPr>
              <w:t>3-</w:t>
            </w:r>
            <w:r>
              <w:rPr>
                <w:spacing w:val="-5"/>
                <w:position w:val="2"/>
                <w:sz w:val="24"/>
              </w:rPr>
              <w:t>12)</w:t>
            </w:r>
          </w:p>
        </w:tc>
        <w:tc>
          <w:tcPr>
            <w:tcW w:w="1889" w:type="dxa"/>
          </w:tcPr>
          <w:p w14:paraId="5660CB21" w14:textId="77777777" w:rsidR="00183E49" w:rsidRDefault="00183E49" w:rsidP="008D36EF">
            <w:pPr>
              <w:pStyle w:val="TableParagraph"/>
              <w:spacing w:before="46"/>
              <w:ind w:left="437" w:right="424"/>
              <w:jc w:val="center"/>
              <w:rPr>
                <w:sz w:val="24"/>
              </w:rPr>
            </w:pPr>
            <w:r>
              <w:rPr>
                <w:spacing w:val="-4"/>
                <w:sz w:val="24"/>
              </w:rPr>
              <w:t>0.53</w:t>
            </w:r>
          </w:p>
        </w:tc>
      </w:tr>
      <w:tr w:rsidR="00183E49" w14:paraId="2248C32A" w14:textId="77777777" w:rsidTr="008D36EF">
        <w:trPr>
          <w:trHeight w:val="390"/>
        </w:trPr>
        <w:tc>
          <w:tcPr>
            <w:tcW w:w="3143" w:type="dxa"/>
          </w:tcPr>
          <w:p w14:paraId="51B7D7C8" w14:textId="77777777" w:rsidR="00183E49" w:rsidRDefault="00183E49" w:rsidP="008D36EF">
            <w:pPr>
              <w:pStyle w:val="TableParagraph"/>
              <w:spacing w:before="46"/>
              <w:ind w:left="494" w:right="482"/>
              <w:jc w:val="center"/>
              <w:rPr>
                <w:sz w:val="24"/>
              </w:rPr>
            </w:pPr>
            <w:r>
              <w:rPr>
                <w:position w:val="2"/>
                <w:sz w:val="24"/>
              </w:rPr>
              <w:t>F</w:t>
            </w:r>
            <w:r>
              <w:rPr>
                <w:sz w:val="16"/>
              </w:rPr>
              <w:t>MSY</w:t>
            </w:r>
            <w:r>
              <w:rPr>
                <w:spacing w:val="17"/>
                <w:sz w:val="16"/>
              </w:rPr>
              <w:t xml:space="preserve"> </w:t>
            </w:r>
            <w:r>
              <w:rPr>
                <w:position w:val="2"/>
                <w:sz w:val="24"/>
              </w:rPr>
              <w:t>(age</w:t>
            </w:r>
            <w:r>
              <w:rPr>
                <w:spacing w:val="-3"/>
                <w:position w:val="2"/>
                <w:sz w:val="24"/>
              </w:rPr>
              <w:t xml:space="preserve"> </w:t>
            </w:r>
            <w:r>
              <w:rPr>
                <w:position w:val="2"/>
                <w:sz w:val="24"/>
              </w:rPr>
              <w:t>3-</w:t>
            </w:r>
            <w:r>
              <w:rPr>
                <w:spacing w:val="-5"/>
                <w:position w:val="2"/>
                <w:sz w:val="24"/>
              </w:rPr>
              <w:t>12)</w:t>
            </w:r>
          </w:p>
        </w:tc>
        <w:tc>
          <w:tcPr>
            <w:tcW w:w="1889" w:type="dxa"/>
          </w:tcPr>
          <w:p w14:paraId="14DDF691" w14:textId="77777777" w:rsidR="00183E49" w:rsidRDefault="00183E49" w:rsidP="008D36EF">
            <w:pPr>
              <w:pStyle w:val="TableParagraph"/>
              <w:spacing w:before="46"/>
              <w:ind w:left="437" w:right="424"/>
              <w:jc w:val="center"/>
              <w:rPr>
                <w:sz w:val="24"/>
              </w:rPr>
            </w:pPr>
            <w:r>
              <w:rPr>
                <w:spacing w:val="-4"/>
                <w:sz w:val="24"/>
              </w:rPr>
              <w:t>0.63</w:t>
            </w:r>
          </w:p>
        </w:tc>
      </w:tr>
      <w:tr w:rsidR="00183E49" w14:paraId="6D771807" w14:textId="77777777" w:rsidTr="008D36EF">
        <w:trPr>
          <w:trHeight w:val="704"/>
        </w:trPr>
        <w:tc>
          <w:tcPr>
            <w:tcW w:w="3143" w:type="dxa"/>
          </w:tcPr>
          <w:p w14:paraId="5C73D55C" w14:textId="77777777" w:rsidR="00183E49" w:rsidRDefault="00183E49" w:rsidP="008D36EF">
            <w:pPr>
              <w:pStyle w:val="TableParagraph"/>
              <w:spacing w:before="204"/>
              <w:ind w:left="496" w:right="479"/>
              <w:jc w:val="center"/>
              <w:rPr>
                <w:sz w:val="24"/>
              </w:rPr>
            </w:pPr>
            <w:r>
              <w:rPr>
                <w:position w:val="2"/>
                <w:sz w:val="24"/>
              </w:rPr>
              <w:t>F</w:t>
            </w:r>
            <w:r>
              <w:rPr>
                <w:sz w:val="16"/>
              </w:rPr>
              <w:t>2020</w:t>
            </w:r>
            <w:r>
              <w:rPr>
                <w:spacing w:val="57"/>
                <w:sz w:val="16"/>
              </w:rPr>
              <w:t xml:space="preserve"> </w:t>
            </w:r>
            <w:r>
              <w:rPr>
                <w:position w:val="2"/>
                <w:sz w:val="24"/>
              </w:rPr>
              <w:t>(age</w:t>
            </w:r>
            <w:r>
              <w:rPr>
                <w:spacing w:val="-3"/>
                <w:position w:val="2"/>
                <w:sz w:val="24"/>
              </w:rPr>
              <w:t xml:space="preserve"> </w:t>
            </w:r>
            <w:r>
              <w:rPr>
                <w:position w:val="2"/>
                <w:sz w:val="24"/>
              </w:rPr>
              <w:t>3-</w:t>
            </w:r>
            <w:r>
              <w:rPr>
                <w:spacing w:val="-5"/>
                <w:position w:val="2"/>
                <w:sz w:val="24"/>
              </w:rPr>
              <w:t>12)</w:t>
            </w:r>
          </w:p>
        </w:tc>
        <w:tc>
          <w:tcPr>
            <w:tcW w:w="1889" w:type="dxa"/>
          </w:tcPr>
          <w:p w14:paraId="62CCFF9D" w14:textId="77777777" w:rsidR="00183E49" w:rsidRDefault="00183E49" w:rsidP="008D36EF">
            <w:pPr>
              <w:pStyle w:val="TableParagraph"/>
              <w:spacing w:before="205"/>
              <w:ind w:left="437" w:right="424"/>
              <w:jc w:val="center"/>
              <w:rPr>
                <w:sz w:val="24"/>
              </w:rPr>
            </w:pPr>
            <w:r>
              <w:rPr>
                <w:spacing w:val="-4"/>
                <w:sz w:val="24"/>
              </w:rPr>
              <w:t>0.58</w:t>
            </w:r>
          </w:p>
        </w:tc>
      </w:tr>
      <w:tr w:rsidR="00183E49" w14:paraId="1D5A7564" w14:textId="77777777" w:rsidTr="008D36EF">
        <w:trPr>
          <w:trHeight w:val="704"/>
        </w:trPr>
        <w:tc>
          <w:tcPr>
            <w:tcW w:w="3143" w:type="dxa"/>
          </w:tcPr>
          <w:p w14:paraId="0CE1B743" w14:textId="2AE4BEF8" w:rsidR="00183E49" w:rsidRDefault="00963D00" w:rsidP="008D36EF">
            <w:pPr>
              <w:pStyle w:val="TableParagraph"/>
              <w:spacing w:before="204"/>
              <w:ind w:left="496" w:right="481"/>
              <w:jc w:val="center"/>
              <w:rPr>
                <w:sz w:val="16"/>
              </w:rPr>
            </w:pPr>
            <w:r>
              <w:rPr>
                <w:spacing w:val="-2"/>
                <w:position w:val="2"/>
                <w:sz w:val="24"/>
              </w:rPr>
              <w:t>F</w:t>
            </w:r>
            <w:r w:rsidRPr="00963D00">
              <w:rPr>
                <w:spacing w:val="-2"/>
                <w:position w:val="2"/>
                <w:sz w:val="24"/>
                <w:vertAlign w:val="subscript"/>
              </w:rPr>
              <w:t>Initial</w:t>
            </w:r>
            <w:r>
              <w:rPr>
                <w:spacing w:val="-2"/>
                <w:position w:val="2"/>
                <w:sz w:val="24"/>
              </w:rPr>
              <w:t xml:space="preserve"> = </w:t>
            </w:r>
            <w:r w:rsidR="00183E49">
              <w:rPr>
                <w:spacing w:val="-2"/>
                <w:position w:val="2"/>
                <w:sz w:val="24"/>
              </w:rPr>
              <w:t>F</w:t>
            </w:r>
            <w:r w:rsidR="00183E49">
              <w:rPr>
                <w:spacing w:val="-2"/>
                <w:sz w:val="16"/>
              </w:rPr>
              <w:t>2018-</w:t>
            </w:r>
            <w:r w:rsidR="00183E49">
              <w:rPr>
                <w:spacing w:val="-4"/>
                <w:sz w:val="16"/>
              </w:rPr>
              <w:t>2020</w:t>
            </w:r>
          </w:p>
        </w:tc>
        <w:tc>
          <w:tcPr>
            <w:tcW w:w="1889" w:type="dxa"/>
          </w:tcPr>
          <w:p w14:paraId="4A403C69" w14:textId="77777777" w:rsidR="00183E49" w:rsidRDefault="00183E49" w:rsidP="008D36EF">
            <w:pPr>
              <w:pStyle w:val="TableParagraph"/>
              <w:spacing w:before="205"/>
              <w:ind w:left="437" w:right="424"/>
              <w:jc w:val="center"/>
              <w:rPr>
                <w:sz w:val="24"/>
              </w:rPr>
            </w:pPr>
            <w:r>
              <w:rPr>
                <w:spacing w:val="-4"/>
                <w:sz w:val="24"/>
              </w:rPr>
              <w:t>0.68</w:t>
            </w:r>
          </w:p>
        </w:tc>
      </w:tr>
      <w:tr w:rsidR="00183E49" w14:paraId="6E672A09" w14:textId="77777777" w:rsidTr="008D36EF">
        <w:trPr>
          <w:trHeight w:val="704"/>
        </w:trPr>
        <w:tc>
          <w:tcPr>
            <w:tcW w:w="3143" w:type="dxa"/>
          </w:tcPr>
          <w:p w14:paraId="325650B9" w14:textId="77777777" w:rsidR="00183E49" w:rsidRDefault="00183E49" w:rsidP="008D36EF">
            <w:pPr>
              <w:pStyle w:val="TableParagraph"/>
              <w:spacing w:before="204"/>
              <w:ind w:left="496" w:right="479"/>
              <w:jc w:val="center"/>
              <w:rPr>
                <w:sz w:val="16"/>
              </w:rPr>
            </w:pPr>
            <w:r>
              <w:rPr>
                <w:spacing w:val="-2"/>
                <w:position w:val="2"/>
                <w:sz w:val="24"/>
              </w:rPr>
              <w:t>SSB</w:t>
            </w:r>
            <w:r>
              <w:rPr>
                <w:spacing w:val="-2"/>
                <w:sz w:val="16"/>
              </w:rPr>
              <w:t>F=0</w:t>
            </w:r>
          </w:p>
        </w:tc>
        <w:tc>
          <w:tcPr>
            <w:tcW w:w="1889" w:type="dxa"/>
          </w:tcPr>
          <w:p w14:paraId="3463A96A" w14:textId="77777777" w:rsidR="00183E49" w:rsidRDefault="00183E49" w:rsidP="008D36EF">
            <w:pPr>
              <w:pStyle w:val="TableParagraph"/>
              <w:spacing w:before="205"/>
              <w:ind w:left="437" w:right="427"/>
              <w:jc w:val="center"/>
              <w:rPr>
                <w:sz w:val="24"/>
              </w:rPr>
            </w:pPr>
            <w:r>
              <w:rPr>
                <w:sz w:val="24"/>
              </w:rPr>
              <w:t xml:space="preserve">18,300 </w:t>
            </w:r>
            <w:r>
              <w:rPr>
                <w:spacing w:val="-5"/>
                <w:sz w:val="24"/>
              </w:rPr>
              <w:t>mt</w:t>
            </w:r>
          </w:p>
        </w:tc>
      </w:tr>
      <w:tr w:rsidR="00183E49" w14:paraId="3733819A" w14:textId="77777777" w:rsidTr="008D36EF">
        <w:trPr>
          <w:trHeight w:val="390"/>
        </w:trPr>
        <w:tc>
          <w:tcPr>
            <w:tcW w:w="3143" w:type="dxa"/>
          </w:tcPr>
          <w:p w14:paraId="06C49602" w14:textId="77777777" w:rsidR="00183E49" w:rsidRDefault="00183E49" w:rsidP="008D36EF">
            <w:pPr>
              <w:pStyle w:val="TableParagraph"/>
              <w:spacing w:before="46"/>
              <w:ind w:left="496" w:right="481"/>
              <w:jc w:val="center"/>
              <w:rPr>
                <w:sz w:val="16"/>
              </w:rPr>
            </w:pPr>
            <w:r>
              <w:rPr>
                <w:spacing w:val="-2"/>
                <w:position w:val="2"/>
                <w:sz w:val="24"/>
              </w:rPr>
              <w:t>20%SSB</w:t>
            </w:r>
            <w:r>
              <w:rPr>
                <w:spacing w:val="-2"/>
                <w:sz w:val="16"/>
              </w:rPr>
              <w:t>F=0</w:t>
            </w:r>
          </w:p>
        </w:tc>
        <w:tc>
          <w:tcPr>
            <w:tcW w:w="1889" w:type="dxa"/>
          </w:tcPr>
          <w:p w14:paraId="3EBB6C38" w14:textId="77777777" w:rsidR="00183E49" w:rsidRDefault="00183E49" w:rsidP="008D36EF">
            <w:pPr>
              <w:pStyle w:val="TableParagraph"/>
              <w:spacing w:before="47"/>
              <w:ind w:left="437" w:right="427"/>
              <w:jc w:val="center"/>
              <w:rPr>
                <w:sz w:val="24"/>
              </w:rPr>
            </w:pPr>
            <w:r>
              <w:rPr>
                <w:sz w:val="24"/>
              </w:rPr>
              <w:t xml:space="preserve">3,660 </w:t>
            </w:r>
            <w:r>
              <w:rPr>
                <w:spacing w:val="-5"/>
                <w:sz w:val="24"/>
              </w:rPr>
              <w:t>mt</w:t>
            </w:r>
          </w:p>
        </w:tc>
      </w:tr>
      <w:tr w:rsidR="00183E49" w14:paraId="50E35A97" w14:textId="77777777" w:rsidTr="008D36EF">
        <w:trPr>
          <w:trHeight w:val="390"/>
        </w:trPr>
        <w:tc>
          <w:tcPr>
            <w:tcW w:w="3143" w:type="dxa"/>
          </w:tcPr>
          <w:p w14:paraId="4DFFC1F1" w14:textId="77777777" w:rsidR="00183E49" w:rsidRDefault="00183E49" w:rsidP="008D36EF">
            <w:pPr>
              <w:pStyle w:val="TableParagraph"/>
              <w:spacing w:before="46"/>
              <w:ind w:left="496" w:right="477"/>
              <w:jc w:val="center"/>
              <w:rPr>
                <w:sz w:val="16"/>
              </w:rPr>
            </w:pPr>
            <w:r>
              <w:rPr>
                <w:spacing w:val="-2"/>
                <w:position w:val="2"/>
                <w:sz w:val="24"/>
              </w:rPr>
              <w:t>SSB</w:t>
            </w:r>
            <w:r>
              <w:rPr>
                <w:spacing w:val="-2"/>
                <w:sz w:val="16"/>
              </w:rPr>
              <w:t>MSY</w:t>
            </w:r>
          </w:p>
        </w:tc>
        <w:tc>
          <w:tcPr>
            <w:tcW w:w="1889" w:type="dxa"/>
          </w:tcPr>
          <w:p w14:paraId="67C021F3" w14:textId="77777777" w:rsidR="00183E49" w:rsidRDefault="00183E49" w:rsidP="008D36EF">
            <w:pPr>
              <w:pStyle w:val="TableParagraph"/>
              <w:spacing w:before="46"/>
              <w:ind w:left="436" w:right="427"/>
              <w:jc w:val="center"/>
              <w:rPr>
                <w:sz w:val="24"/>
              </w:rPr>
            </w:pPr>
            <w:r>
              <w:rPr>
                <w:sz w:val="24"/>
              </w:rPr>
              <w:t xml:space="preserve">2,920 </w:t>
            </w:r>
            <w:r>
              <w:rPr>
                <w:spacing w:val="-5"/>
                <w:sz w:val="24"/>
              </w:rPr>
              <w:t>mt</w:t>
            </w:r>
          </w:p>
        </w:tc>
      </w:tr>
      <w:tr w:rsidR="00183E49" w14:paraId="6A917620" w14:textId="77777777" w:rsidTr="008D36EF">
        <w:trPr>
          <w:trHeight w:val="387"/>
        </w:trPr>
        <w:tc>
          <w:tcPr>
            <w:tcW w:w="3143" w:type="dxa"/>
          </w:tcPr>
          <w:p w14:paraId="3D17419A" w14:textId="77777777" w:rsidR="00183E49" w:rsidRDefault="00183E49" w:rsidP="008D36EF">
            <w:pPr>
              <w:pStyle w:val="TableParagraph"/>
              <w:spacing w:before="46"/>
              <w:ind w:left="496" w:right="481"/>
              <w:jc w:val="center"/>
              <w:rPr>
                <w:sz w:val="16"/>
              </w:rPr>
            </w:pPr>
            <w:r>
              <w:rPr>
                <w:spacing w:val="-2"/>
                <w:position w:val="2"/>
                <w:sz w:val="24"/>
              </w:rPr>
              <w:t>SSB</w:t>
            </w:r>
            <w:r>
              <w:rPr>
                <w:spacing w:val="-2"/>
                <w:sz w:val="16"/>
              </w:rPr>
              <w:t>2020</w:t>
            </w:r>
          </w:p>
        </w:tc>
        <w:tc>
          <w:tcPr>
            <w:tcW w:w="1889" w:type="dxa"/>
          </w:tcPr>
          <w:p w14:paraId="403C7641" w14:textId="77777777" w:rsidR="00183E49" w:rsidRDefault="00183E49" w:rsidP="008D36EF">
            <w:pPr>
              <w:pStyle w:val="TableParagraph"/>
              <w:spacing w:before="46"/>
              <w:ind w:left="437" w:right="427"/>
              <w:jc w:val="center"/>
              <w:rPr>
                <w:sz w:val="24"/>
              </w:rPr>
            </w:pPr>
            <w:r>
              <w:rPr>
                <w:sz w:val="24"/>
              </w:rPr>
              <w:t xml:space="preserve">1,696 </w:t>
            </w:r>
            <w:r>
              <w:rPr>
                <w:spacing w:val="-5"/>
                <w:sz w:val="24"/>
              </w:rPr>
              <w:t>mt</w:t>
            </w:r>
          </w:p>
        </w:tc>
      </w:tr>
      <w:tr w:rsidR="00183E49" w14:paraId="6B11F8B0" w14:textId="77777777" w:rsidTr="008D36EF">
        <w:trPr>
          <w:trHeight w:val="390"/>
        </w:trPr>
        <w:tc>
          <w:tcPr>
            <w:tcW w:w="3143" w:type="dxa"/>
          </w:tcPr>
          <w:p w14:paraId="696D93A5" w14:textId="77777777" w:rsidR="00183E49" w:rsidRDefault="00183E49" w:rsidP="008D36EF">
            <w:pPr>
              <w:pStyle w:val="TableParagraph"/>
              <w:spacing w:before="48"/>
              <w:ind w:left="496" w:right="481"/>
              <w:jc w:val="center"/>
              <w:rPr>
                <w:sz w:val="16"/>
              </w:rPr>
            </w:pPr>
            <w:r>
              <w:rPr>
                <w:spacing w:val="-2"/>
                <w:position w:val="2"/>
                <w:sz w:val="24"/>
              </w:rPr>
              <w:t>SSB</w:t>
            </w:r>
            <w:r>
              <w:rPr>
                <w:spacing w:val="-2"/>
                <w:sz w:val="16"/>
              </w:rPr>
              <w:t>2018-</w:t>
            </w:r>
            <w:r>
              <w:rPr>
                <w:spacing w:val="-4"/>
                <w:sz w:val="16"/>
              </w:rPr>
              <w:t>2020</w:t>
            </w:r>
          </w:p>
        </w:tc>
        <w:tc>
          <w:tcPr>
            <w:tcW w:w="1889" w:type="dxa"/>
          </w:tcPr>
          <w:p w14:paraId="2BC621F8" w14:textId="77777777" w:rsidR="00183E49" w:rsidRDefault="00183E49" w:rsidP="008D36EF">
            <w:pPr>
              <w:pStyle w:val="TableParagraph"/>
              <w:spacing w:before="49"/>
              <w:ind w:left="437" w:right="427"/>
              <w:jc w:val="center"/>
              <w:rPr>
                <w:sz w:val="24"/>
              </w:rPr>
            </w:pPr>
            <w:r>
              <w:rPr>
                <w:sz w:val="24"/>
              </w:rPr>
              <w:t xml:space="preserve">1,359 </w:t>
            </w:r>
            <w:r>
              <w:rPr>
                <w:spacing w:val="-5"/>
                <w:sz w:val="24"/>
              </w:rPr>
              <w:t>mt</w:t>
            </w:r>
          </w:p>
        </w:tc>
      </w:tr>
      <w:tr w:rsidR="00183E49" w14:paraId="0C7481F8" w14:textId="77777777" w:rsidTr="008D36EF">
        <w:trPr>
          <w:trHeight w:val="330"/>
        </w:trPr>
        <w:tc>
          <w:tcPr>
            <w:tcW w:w="3143" w:type="dxa"/>
          </w:tcPr>
          <w:p w14:paraId="2B7E70B9" w14:textId="77777777" w:rsidR="00183E49" w:rsidRDefault="00183E49" w:rsidP="008D36EF">
            <w:pPr>
              <w:pStyle w:val="TableParagraph"/>
              <w:spacing w:before="17"/>
              <w:ind w:left="496" w:right="478"/>
              <w:jc w:val="center"/>
              <w:rPr>
                <w:sz w:val="16"/>
              </w:rPr>
            </w:pPr>
            <w:r>
              <w:rPr>
                <w:spacing w:val="-2"/>
                <w:position w:val="2"/>
                <w:sz w:val="24"/>
              </w:rPr>
              <w:t>C</w:t>
            </w:r>
            <w:r>
              <w:rPr>
                <w:spacing w:val="-2"/>
                <w:sz w:val="16"/>
              </w:rPr>
              <w:t>20%SSB(F=0)</w:t>
            </w:r>
          </w:p>
        </w:tc>
        <w:tc>
          <w:tcPr>
            <w:tcW w:w="1889" w:type="dxa"/>
          </w:tcPr>
          <w:p w14:paraId="2CB73B8E" w14:textId="77777777" w:rsidR="00183E49" w:rsidRDefault="00183E49" w:rsidP="008D36EF">
            <w:pPr>
              <w:pStyle w:val="TableParagraph"/>
              <w:spacing w:before="18"/>
              <w:ind w:left="437" w:right="427"/>
              <w:jc w:val="center"/>
              <w:rPr>
                <w:sz w:val="24"/>
              </w:rPr>
            </w:pPr>
            <w:r>
              <w:rPr>
                <w:sz w:val="24"/>
              </w:rPr>
              <w:t xml:space="preserve">4,468 </w:t>
            </w:r>
            <w:r>
              <w:rPr>
                <w:spacing w:val="-5"/>
                <w:sz w:val="24"/>
              </w:rPr>
              <w:t>mt</w:t>
            </w:r>
          </w:p>
        </w:tc>
      </w:tr>
      <w:tr w:rsidR="00183E49" w14:paraId="4E97BE98" w14:textId="77777777" w:rsidTr="008D36EF">
        <w:trPr>
          <w:trHeight w:val="330"/>
        </w:trPr>
        <w:tc>
          <w:tcPr>
            <w:tcW w:w="3143" w:type="dxa"/>
          </w:tcPr>
          <w:p w14:paraId="6CAAB03A" w14:textId="77777777" w:rsidR="00183E49" w:rsidRDefault="00183E49" w:rsidP="008D36EF">
            <w:pPr>
              <w:pStyle w:val="TableParagraph"/>
              <w:spacing w:before="18"/>
              <w:ind w:left="496" w:right="482"/>
              <w:jc w:val="center"/>
              <w:rPr>
                <w:sz w:val="24"/>
              </w:rPr>
            </w:pPr>
            <w:r>
              <w:rPr>
                <w:spacing w:val="-5"/>
                <w:sz w:val="24"/>
              </w:rPr>
              <w:t>MSY</w:t>
            </w:r>
          </w:p>
        </w:tc>
        <w:tc>
          <w:tcPr>
            <w:tcW w:w="1889" w:type="dxa"/>
          </w:tcPr>
          <w:p w14:paraId="6B37968E" w14:textId="77777777" w:rsidR="00183E49" w:rsidRDefault="00183E49" w:rsidP="008D36EF">
            <w:pPr>
              <w:pStyle w:val="TableParagraph"/>
              <w:spacing w:before="18"/>
              <w:ind w:left="436" w:right="427"/>
              <w:jc w:val="center"/>
              <w:rPr>
                <w:sz w:val="24"/>
              </w:rPr>
            </w:pPr>
            <w:r>
              <w:rPr>
                <w:sz w:val="24"/>
              </w:rPr>
              <w:t xml:space="preserve">4,512 </w:t>
            </w:r>
            <w:r>
              <w:rPr>
                <w:spacing w:val="-5"/>
                <w:sz w:val="24"/>
              </w:rPr>
              <w:t>mt</w:t>
            </w:r>
          </w:p>
        </w:tc>
      </w:tr>
      <w:tr w:rsidR="00183E49" w14:paraId="20D03EF9" w14:textId="77777777" w:rsidTr="008D36EF">
        <w:trPr>
          <w:trHeight w:val="390"/>
        </w:trPr>
        <w:tc>
          <w:tcPr>
            <w:tcW w:w="3143" w:type="dxa"/>
          </w:tcPr>
          <w:p w14:paraId="2E77B48C" w14:textId="77777777" w:rsidR="00183E49" w:rsidRDefault="00183E49" w:rsidP="008D36EF">
            <w:pPr>
              <w:pStyle w:val="TableParagraph"/>
              <w:spacing w:before="46"/>
              <w:ind w:left="496" w:right="479"/>
              <w:jc w:val="center"/>
              <w:rPr>
                <w:sz w:val="16"/>
              </w:rPr>
            </w:pPr>
            <w:r>
              <w:rPr>
                <w:spacing w:val="-2"/>
                <w:position w:val="2"/>
                <w:sz w:val="24"/>
              </w:rPr>
              <w:t>C</w:t>
            </w:r>
            <w:r>
              <w:rPr>
                <w:spacing w:val="-2"/>
                <w:sz w:val="16"/>
              </w:rPr>
              <w:t>2018-</w:t>
            </w:r>
            <w:r>
              <w:rPr>
                <w:spacing w:val="-4"/>
                <w:sz w:val="16"/>
              </w:rPr>
              <w:t>2020</w:t>
            </w:r>
          </w:p>
        </w:tc>
        <w:tc>
          <w:tcPr>
            <w:tcW w:w="1889" w:type="dxa"/>
          </w:tcPr>
          <w:p w14:paraId="415624D8" w14:textId="77777777" w:rsidR="00183E49" w:rsidRDefault="00183E49" w:rsidP="008D36EF">
            <w:pPr>
              <w:pStyle w:val="TableParagraph"/>
              <w:spacing w:before="46"/>
              <w:ind w:left="437" w:right="427"/>
              <w:jc w:val="center"/>
              <w:rPr>
                <w:sz w:val="24"/>
              </w:rPr>
            </w:pPr>
            <w:r>
              <w:rPr>
                <w:sz w:val="24"/>
              </w:rPr>
              <w:t xml:space="preserve">2,428 </w:t>
            </w:r>
            <w:r>
              <w:rPr>
                <w:spacing w:val="-5"/>
                <w:sz w:val="24"/>
              </w:rPr>
              <w:t>mt</w:t>
            </w:r>
          </w:p>
        </w:tc>
      </w:tr>
      <w:tr w:rsidR="00183E49" w14:paraId="03E9AD21" w14:textId="77777777" w:rsidTr="008D36EF">
        <w:trPr>
          <w:trHeight w:val="390"/>
        </w:trPr>
        <w:tc>
          <w:tcPr>
            <w:tcW w:w="3143" w:type="dxa"/>
          </w:tcPr>
          <w:p w14:paraId="700C9B63" w14:textId="77777777" w:rsidR="00183E49" w:rsidRDefault="00183E49" w:rsidP="008D36EF">
            <w:pPr>
              <w:pStyle w:val="TableParagraph"/>
              <w:spacing w:before="46"/>
              <w:ind w:left="496" w:right="480"/>
              <w:jc w:val="center"/>
              <w:rPr>
                <w:sz w:val="16"/>
              </w:rPr>
            </w:pPr>
            <w:r>
              <w:rPr>
                <w:spacing w:val="-2"/>
                <w:position w:val="2"/>
                <w:sz w:val="24"/>
              </w:rPr>
              <w:t>SPR</w:t>
            </w:r>
            <w:r>
              <w:rPr>
                <w:spacing w:val="-2"/>
                <w:sz w:val="16"/>
              </w:rPr>
              <w:t>20%SSB(F=0)</w:t>
            </w:r>
          </w:p>
        </w:tc>
        <w:tc>
          <w:tcPr>
            <w:tcW w:w="1889" w:type="dxa"/>
          </w:tcPr>
          <w:p w14:paraId="2EB2295D" w14:textId="77777777" w:rsidR="00183E49" w:rsidRDefault="00183E49" w:rsidP="008D36EF">
            <w:pPr>
              <w:pStyle w:val="TableParagraph"/>
              <w:spacing w:before="46"/>
              <w:ind w:left="437" w:right="423"/>
              <w:jc w:val="center"/>
              <w:rPr>
                <w:sz w:val="24"/>
              </w:rPr>
            </w:pPr>
            <w:r>
              <w:rPr>
                <w:spacing w:val="-5"/>
                <w:sz w:val="24"/>
              </w:rPr>
              <w:t>22%</w:t>
            </w:r>
          </w:p>
        </w:tc>
      </w:tr>
      <w:tr w:rsidR="00183E49" w14:paraId="261460AC" w14:textId="77777777" w:rsidTr="008D36EF">
        <w:trPr>
          <w:trHeight w:val="388"/>
        </w:trPr>
        <w:tc>
          <w:tcPr>
            <w:tcW w:w="3143" w:type="dxa"/>
          </w:tcPr>
          <w:p w14:paraId="36A38462" w14:textId="77777777" w:rsidR="00183E49" w:rsidRDefault="00183E49" w:rsidP="008D36EF">
            <w:pPr>
              <w:pStyle w:val="TableParagraph"/>
              <w:spacing w:before="46"/>
              <w:ind w:left="496" w:right="477"/>
              <w:jc w:val="center"/>
              <w:rPr>
                <w:sz w:val="16"/>
              </w:rPr>
            </w:pPr>
            <w:r>
              <w:rPr>
                <w:spacing w:val="-2"/>
                <w:position w:val="2"/>
                <w:sz w:val="24"/>
              </w:rPr>
              <w:t>SPR</w:t>
            </w:r>
            <w:r>
              <w:rPr>
                <w:spacing w:val="-2"/>
                <w:sz w:val="16"/>
              </w:rPr>
              <w:t>MSY</w:t>
            </w:r>
          </w:p>
        </w:tc>
        <w:tc>
          <w:tcPr>
            <w:tcW w:w="1889" w:type="dxa"/>
          </w:tcPr>
          <w:p w14:paraId="3A1A82B0" w14:textId="77777777" w:rsidR="00183E49" w:rsidRDefault="00183E49" w:rsidP="008D36EF">
            <w:pPr>
              <w:pStyle w:val="TableParagraph"/>
              <w:spacing w:before="46"/>
              <w:ind w:left="437" w:right="423"/>
              <w:jc w:val="center"/>
              <w:rPr>
                <w:sz w:val="24"/>
              </w:rPr>
            </w:pPr>
            <w:r>
              <w:rPr>
                <w:spacing w:val="-5"/>
                <w:sz w:val="24"/>
              </w:rPr>
              <w:t>18%</w:t>
            </w:r>
          </w:p>
        </w:tc>
      </w:tr>
      <w:tr w:rsidR="00183E49" w14:paraId="070812EF" w14:textId="77777777" w:rsidTr="008D36EF">
        <w:trPr>
          <w:trHeight w:val="390"/>
        </w:trPr>
        <w:tc>
          <w:tcPr>
            <w:tcW w:w="3143" w:type="dxa"/>
          </w:tcPr>
          <w:p w14:paraId="76CD6BF1" w14:textId="77777777" w:rsidR="00183E49" w:rsidRDefault="00183E49" w:rsidP="008D36EF">
            <w:pPr>
              <w:pStyle w:val="TableParagraph"/>
              <w:spacing w:before="48"/>
              <w:ind w:left="496" w:right="481"/>
              <w:jc w:val="center"/>
              <w:rPr>
                <w:sz w:val="16"/>
              </w:rPr>
            </w:pPr>
            <w:r>
              <w:rPr>
                <w:spacing w:val="-2"/>
                <w:position w:val="2"/>
                <w:sz w:val="24"/>
              </w:rPr>
              <w:t>SPR</w:t>
            </w:r>
            <w:r>
              <w:rPr>
                <w:spacing w:val="-2"/>
                <w:sz w:val="16"/>
              </w:rPr>
              <w:t>2020</w:t>
            </w:r>
          </w:p>
        </w:tc>
        <w:tc>
          <w:tcPr>
            <w:tcW w:w="1889" w:type="dxa"/>
          </w:tcPr>
          <w:p w14:paraId="41B2E500" w14:textId="77777777" w:rsidR="00183E49" w:rsidRDefault="00183E49" w:rsidP="008D36EF">
            <w:pPr>
              <w:pStyle w:val="TableParagraph"/>
              <w:spacing w:before="49"/>
              <w:ind w:left="437" w:right="423"/>
              <w:jc w:val="center"/>
              <w:rPr>
                <w:sz w:val="24"/>
              </w:rPr>
            </w:pPr>
            <w:r>
              <w:rPr>
                <w:spacing w:val="-5"/>
                <w:sz w:val="24"/>
              </w:rPr>
              <w:t>20%</w:t>
            </w:r>
          </w:p>
        </w:tc>
      </w:tr>
      <w:tr w:rsidR="00183E49" w14:paraId="29343FB3" w14:textId="77777777" w:rsidTr="008D36EF">
        <w:trPr>
          <w:trHeight w:val="390"/>
        </w:trPr>
        <w:tc>
          <w:tcPr>
            <w:tcW w:w="3143" w:type="dxa"/>
          </w:tcPr>
          <w:p w14:paraId="5BCB1DCF" w14:textId="77777777" w:rsidR="00183E49" w:rsidRDefault="00183E49" w:rsidP="008D36EF">
            <w:pPr>
              <w:pStyle w:val="TableParagraph"/>
              <w:spacing w:before="46"/>
              <w:ind w:left="496" w:right="481"/>
              <w:jc w:val="center"/>
              <w:rPr>
                <w:sz w:val="16"/>
              </w:rPr>
            </w:pPr>
            <w:r>
              <w:rPr>
                <w:spacing w:val="-2"/>
                <w:position w:val="2"/>
                <w:sz w:val="24"/>
              </w:rPr>
              <w:t>SPR</w:t>
            </w:r>
            <w:r>
              <w:rPr>
                <w:spacing w:val="-2"/>
                <w:sz w:val="16"/>
              </w:rPr>
              <w:t>2018-</w:t>
            </w:r>
            <w:r>
              <w:rPr>
                <w:spacing w:val="-4"/>
                <w:sz w:val="16"/>
              </w:rPr>
              <w:t>2020</w:t>
            </w:r>
          </w:p>
        </w:tc>
        <w:tc>
          <w:tcPr>
            <w:tcW w:w="1889" w:type="dxa"/>
          </w:tcPr>
          <w:p w14:paraId="1A4376E0" w14:textId="77777777" w:rsidR="00183E49" w:rsidRDefault="00183E49" w:rsidP="008D36EF">
            <w:pPr>
              <w:pStyle w:val="TableParagraph"/>
              <w:spacing w:before="46"/>
              <w:ind w:left="437" w:right="423"/>
              <w:jc w:val="center"/>
              <w:rPr>
                <w:sz w:val="24"/>
              </w:rPr>
            </w:pPr>
            <w:r>
              <w:rPr>
                <w:spacing w:val="-5"/>
                <w:sz w:val="24"/>
              </w:rPr>
              <w:t>17%</w:t>
            </w:r>
          </w:p>
        </w:tc>
      </w:tr>
    </w:tbl>
    <w:p w14:paraId="5F035C19" w14:textId="77777777" w:rsidR="00183E49" w:rsidRDefault="00183E49" w:rsidP="00183E49">
      <w:pPr>
        <w:spacing w:after="360"/>
        <w:rPr>
          <w:rFonts w:ascii="Cambria" w:eastAsia="Cambria" w:hAnsi="Cambria" w:cs="Cambria"/>
          <w:szCs w:val="24"/>
        </w:rPr>
      </w:pPr>
    </w:p>
    <w:p w14:paraId="203C9910" w14:textId="77777777" w:rsidR="00183E49" w:rsidRDefault="00183E49">
      <w:pPr>
        <w:rPr>
          <w:rFonts w:ascii="Cambria" w:eastAsia="Cambria" w:hAnsi="Cambria" w:cs="Cambria"/>
          <w:szCs w:val="24"/>
        </w:rPr>
      </w:pPr>
      <w:r>
        <w:rPr>
          <w:rFonts w:ascii="Cambria" w:eastAsia="Cambria" w:hAnsi="Cambria" w:cs="Cambria"/>
          <w:szCs w:val="24"/>
        </w:rPr>
        <w:br w:type="page"/>
      </w:r>
    </w:p>
    <w:p w14:paraId="57554FC0" w14:textId="76F7B007" w:rsidR="00BD052A" w:rsidRDefault="00BD052A" w:rsidP="00BD052A">
      <w:pPr>
        <w:spacing w:after="360"/>
        <w:rPr>
          <w:rFonts w:ascii="Cambria" w:eastAsia="Cambria" w:hAnsi="Cambria" w:cs="Cambria"/>
          <w:szCs w:val="24"/>
        </w:rPr>
      </w:pPr>
      <w:r>
        <w:rPr>
          <w:rFonts w:ascii="Cambria" w:eastAsia="Cambria" w:hAnsi="Cambria" w:cs="Cambria"/>
          <w:szCs w:val="24"/>
        </w:rPr>
        <w:lastRenderedPageBreak/>
        <w:t xml:space="preserve">Table 3. Summary of the </w:t>
      </w:r>
      <w:r w:rsidRPr="00BD052A">
        <w:rPr>
          <w:rFonts w:ascii="Cambria" w:eastAsia="Cambria" w:hAnsi="Cambria" w:cs="Cambria"/>
          <w:szCs w:val="24"/>
        </w:rPr>
        <w:t xml:space="preserve">WCNPO Striped Marlin </w:t>
      </w:r>
      <w:r>
        <w:rPr>
          <w:rFonts w:ascii="Cambria" w:eastAsia="Cambria" w:hAnsi="Cambria" w:cs="Cambria"/>
          <w:szCs w:val="24"/>
        </w:rPr>
        <w:t>b</w:t>
      </w:r>
      <w:r w:rsidRPr="00BD052A">
        <w:rPr>
          <w:rFonts w:ascii="Cambria" w:eastAsia="Cambria" w:hAnsi="Cambria" w:cs="Cambria"/>
          <w:szCs w:val="24"/>
        </w:rPr>
        <w:t xml:space="preserve">ootstrapped </w:t>
      </w:r>
      <w:r>
        <w:rPr>
          <w:rFonts w:ascii="Cambria" w:eastAsia="Cambria" w:hAnsi="Cambria" w:cs="Cambria"/>
          <w:szCs w:val="24"/>
        </w:rPr>
        <w:t>n</w:t>
      </w:r>
      <w:r w:rsidRPr="00BD052A">
        <w:rPr>
          <w:rFonts w:ascii="Cambria" w:eastAsia="Cambria" w:hAnsi="Cambria" w:cs="Cambria"/>
          <w:szCs w:val="24"/>
        </w:rPr>
        <w:t xml:space="preserve">umbers at </w:t>
      </w:r>
      <w:r>
        <w:rPr>
          <w:rFonts w:ascii="Cambria" w:eastAsia="Cambria" w:hAnsi="Cambria" w:cs="Cambria"/>
          <w:szCs w:val="24"/>
        </w:rPr>
        <w:t>a</w:t>
      </w:r>
      <w:r w:rsidRPr="00BD052A">
        <w:rPr>
          <w:rFonts w:ascii="Cambria" w:eastAsia="Cambria" w:hAnsi="Cambria" w:cs="Cambria"/>
          <w:szCs w:val="24"/>
        </w:rPr>
        <w:t>ge in</w:t>
      </w:r>
      <w:r>
        <w:rPr>
          <w:rFonts w:ascii="Cambria" w:eastAsia="Cambria" w:hAnsi="Cambria" w:cs="Cambria"/>
          <w:szCs w:val="24"/>
        </w:rPr>
        <w:t xml:space="preserve"> 2021</w:t>
      </w:r>
      <w:r w:rsidRPr="00BD052A">
        <w:rPr>
          <w:rFonts w:ascii="Cambria" w:eastAsia="Cambria" w:hAnsi="Cambria" w:cs="Cambria"/>
          <w:szCs w:val="24"/>
        </w:rPr>
        <w:t xml:space="preserve"> </w:t>
      </w:r>
      <w:r>
        <w:rPr>
          <w:rFonts w:ascii="Cambria" w:eastAsia="Cambria" w:hAnsi="Cambria" w:cs="Cambria"/>
          <w:szCs w:val="24"/>
        </w:rPr>
        <w:t xml:space="preserve">from the </w:t>
      </w:r>
      <w:r w:rsidRPr="00BD052A">
        <w:rPr>
          <w:rFonts w:ascii="Cambria" w:eastAsia="Cambria" w:hAnsi="Cambria" w:cs="Cambria"/>
          <w:szCs w:val="24"/>
        </w:rPr>
        <w:t xml:space="preserve">2023 </w:t>
      </w:r>
      <w:r>
        <w:rPr>
          <w:rFonts w:ascii="Cambria" w:eastAsia="Cambria" w:hAnsi="Cambria" w:cs="Cambria"/>
          <w:szCs w:val="24"/>
        </w:rPr>
        <w:t>a</w:t>
      </w:r>
      <w:r w:rsidRPr="00BD052A">
        <w:rPr>
          <w:rFonts w:ascii="Cambria" w:eastAsia="Cambria" w:hAnsi="Cambria" w:cs="Cambria"/>
          <w:szCs w:val="24"/>
        </w:rPr>
        <w:t>ssessment</w:t>
      </w:r>
      <w:r>
        <w:rPr>
          <w:rFonts w:ascii="Cambria" w:eastAsia="Cambria" w:hAnsi="Cambria" w:cs="Cambria"/>
          <w:szCs w:val="24"/>
        </w:rPr>
        <w:t xml:space="preserve"> model</w:t>
      </w:r>
      <w:r w:rsidR="008D39EA">
        <w:rPr>
          <w:rFonts w:ascii="Cambria" w:eastAsia="Cambria" w:hAnsi="Cambria" w:cs="Cambria"/>
          <w:szCs w:val="24"/>
        </w:rPr>
        <w:t xml:space="preserve"> used for stock projections</w:t>
      </w:r>
      <w:r>
        <w:rPr>
          <w:rFonts w:ascii="Cambria" w:eastAsia="Cambria" w:hAnsi="Cambria" w:cs="Cambria"/>
          <w:szCs w:val="24"/>
        </w:rPr>
        <w:t>, where numbers at age are expressed in units of thousands of fish, “MAD” is median absolute deviation</w:t>
      </w:r>
      <w:r w:rsidR="00D35703">
        <w:rPr>
          <w:rFonts w:ascii="Cambria" w:eastAsia="Cambria" w:hAnsi="Cambria" w:cs="Cambria"/>
          <w:szCs w:val="24"/>
        </w:rPr>
        <w:t xml:space="preserve">, </w:t>
      </w:r>
      <w:r>
        <w:rPr>
          <w:rFonts w:ascii="Cambria" w:eastAsia="Cambria" w:hAnsi="Cambria" w:cs="Cambria"/>
          <w:szCs w:val="24"/>
        </w:rPr>
        <w:t>“CD” is the coefficient of MAD, or CD = MAD/Median</w:t>
      </w:r>
      <w:r w:rsidR="00D35703">
        <w:rPr>
          <w:rFonts w:ascii="Cambria" w:eastAsia="Cambria" w:hAnsi="Cambria" w:cs="Cambria"/>
          <w:szCs w:val="24"/>
        </w:rPr>
        <w:t xml:space="preserve"> and “0.0” indicates values less than 0.005</w:t>
      </w:r>
      <w:r>
        <w:rPr>
          <w:rFonts w:ascii="Cambria" w:eastAsia="Cambria" w:hAnsi="Cambria" w:cs="Cambria"/>
          <w:szCs w:val="24"/>
        </w:rPr>
        <w:t xml:space="preserve">. </w:t>
      </w:r>
    </w:p>
    <w:p w14:paraId="51476E11" w14:textId="3C566F7F" w:rsidR="00BD052A" w:rsidRDefault="00BD052A" w:rsidP="00BD052A">
      <w:pPr>
        <w:spacing w:after="360"/>
        <w:rPr>
          <w:rFonts w:ascii="Cambria" w:eastAsia="Cambria" w:hAnsi="Cambria" w:cs="Cambria"/>
          <w:szCs w:val="24"/>
        </w:rPr>
      </w:pPr>
    </w:p>
    <w:p w14:paraId="5B003580" w14:textId="7775451A" w:rsidR="00BD052A" w:rsidRDefault="00804B49" w:rsidP="00BD052A">
      <w:pPr>
        <w:spacing w:after="360"/>
        <w:rPr>
          <w:rFonts w:ascii="Cambria" w:eastAsia="Cambria" w:hAnsi="Cambria" w:cs="Cambria"/>
          <w:b/>
          <w:szCs w:val="24"/>
        </w:rPr>
      </w:pPr>
      <w:r w:rsidRPr="00804B49">
        <w:rPr>
          <w:noProof/>
        </w:rPr>
        <w:drawing>
          <wp:inline distT="0" distB="0" distL="0" distR="0" wp14:anchorId="662552E5" wp14:editId="3DBBF87F">
            <wp:extent cx="5400040" cy="2572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72385"/>
                    </a:xfrm>
                    <a:prstGeom prst="rect">
                      <a:avLst/>
                    </a:prstGeom>
                    <a:noFill/>
                    <a:ln>
                      <a:noFill/>
                    </a:ln>
                  </pic:spPr>
                </pic:pic>
              </a:graphicData>
            </a:graphic>
          </wp:inline>
        </w:drawing>
      </w:r>
    </w:p>
    <w:p w14:paraId="0C19DD8E" w14:textId="77777777" w:rsidR="00BD052A" w:rsidRDefault="00BD052A">
      <w:pPr>
        <w:rPr>
          <w:rFonts w:ascii="Cambria" w:eastAsia="Cambria" w:hAnsi="Cambria" w:cs="Cambria"/>
          <w:szCs w:val="24"/>
        </w:rPr>
      </w:pPr>
      <w:r>
        <w:rPr>
          <w:rFonts w:ascii="Cambria" w:eastAsia="Cambria" w:hAnsi="Cambria" w:cs="Cambria"/>
          <w:szCs w:val="24"/>
        </w:rPr>
        <w:br w:type="page"/>
      </w:r>
    </w:p>
    <w:p w14:paraId="003596E0" w14:textId="3C437B7B" w:rsidR="007F5EC5" w:rsidRDefault="007F5EC5">
      <w:pPr>
        <w:rPr>
          <w:rFonts w:ascii="Cambria" w:eastAsia="Cambria" w:hAnsi="Cambria" w:cs="Cambria"/>
          <w:szCs w:val="24"/>
        </w:rPr>
      </w:pPr>
      <w:r>
        <w:rPr>
          <w:rFonts w:ascii="Cambria" w:eastAsia="Cambria" w:hAnsi="Cambria" w:cs="Cambria"/>
          <w:szCs w:val="24"/>
        </w:rPr>
        <w:lastRenderedPageBreak/>
        <w:t xml:space="preserve">Table </w:t>
      </w:r>
      <w:r w:rsidR="00A04ED6">
        <w:rPr>
          <w:rFonts w:ascii="Cambria" w:eastAsia="Cambria" w:hAnsi="Cambria" w:cs="Cambria"/>
          <w:szCs w:val="24"/>
        </w:rPr>
        <w:t>4</w:t>
      </w:r>
      <w:r>
        <w:rPr>
          <w:rFonts w:ascii="Cambria" w:eastAsia="Cambria" w:hAnsi="Cambria" w:cs="Cambria"/>
          <w:szCs w:val="24"/>
        </w:rPr>
        <w:t>.</w:t>
      </w:r>
      <w:r w:rsidR="00A04ED6">
        <w:rPr>
          <w:rFonts w:ascii="Cambria" w:eastAsia="Cambria" w:hAnsi="Cambria" w:cs="Cambria"/>
          <w:szCs w:val="24"/>
        </w:rPr>
        <w:t xml:space="preserve"> Results of </w:t>
      </w:r>
      <w:r w:rsidR="009B7DDE">
        <w:rPr>
          <w:rFonts w:ascii="Cambria" w:eastAsia="Cambria" w:hAnsi="Cambria" w:cs="Cambria"/>
          <w:szCs w:val="24"/>
        </w:rPr>
        <w:t xml:space="preserve">the </w:t>
      </w:r>
      <w:r w:rsidR="00A04ED6">
        <w:rPr>
          <w:rFonts w:ascii="Cambria" w:eastAsia="Cambria" w:hAnsi="Cambria" w:cs="Cambria"/>
          <w:szCs w:val="24"/>
        </w:rPr>
        <w:t>inverse error-variance weight calculat</w:t>
      </w:r>
      <w:r w:rsidR="009B7DDE">
        <w:rPr>
          <w:rFonts w:ascii="Cambria" w:eastAsia="Cambria" w:hAnsi="Cambria" w:cs="Cambria"/>
          <w:szCs w:val="24"/>
        </w:rPr>
        <w:t>ions for the medium-, short-, and long-term recruitment models</w:t>
      </w:r>
      <w:r w:rsidR="00A04ED6">
        <w:rPr>
          <w:rFonts w:ascii="Cambria" w:eastAsia="Cambria" w:hAnsi="Cambria" w:cs="Cambria"/>
          <w:szCs w:val="24"/>
        </w:rPr>
        <w:t xml:space="preserve"> </w:t>
      </w:r>
      <w:r w:rsidR="009B7DDE">
        <w:rPr>
          <w:rFonts w:ascii="Cambria" w:eastAsia="Cambria" w:hAnsi="Cambria" w:cs="Cambria"/>
          <w:szCs w:val="24"/>
        </w:rPr>
        <w:t>within</w:t>
      </w:r>
      <w:r w:rsidR="00A04ED6">
        <w:rPr>
          <w:rFonts w:ascii="Cambria" w:eastAsia="Cambria" w:hAnsi="Cambria" w:cs="Cambria"/>
          <w:szCs w:val="24"/>
        </w:rPr>
        <w:t xml:space="preserve"> the 3-model recruitment ensemble for five periods</w:t>
      </w:r>
      <w:r w:rsidR="00C92DA4">
        <w:rPr>
          <w:rFonts w:ascii="Cambria" w:eastAsia="Cambria" w:hAnsi="Cambria" w:cs="Cambria"/>
          <w:szCs w:val="24"/>
        </w:rPr>
        <w:t>, 1977-1992, 1977-2000, 1977-2020, 1993-2020, 2001-2020</w:t>
      </w:r>
      <w:r w:rsidR="00A04ED6">
        <w:rPr>
          <w:rFonts w:ascii="Cambria" w:eastAsia="Cambria" w:hAnsi="Cambria" w:cs="Cambria"/>
          <w:szCs w:val="24"/>
        </w:rPr>
        <w:t xml:space="preserve">. </w:t>
      </w:r>
    </w:p>
    <w:p w14:paraId="6BE3B184" w14:textId="77777777" w:rsidR="0011487C" w:rsidRDefault="0011487C">
      <w:pPr>
        <w:rPr>
          <w:rFonts w:ascii="Cambria" w:eastAsia="Cambria" w:hAnsi="Cambria" w:cs="Cambria"/>
          <w:szCs w:val="24"/>
        </w:rPr>
      </w:pPr>
    </w:p>
    <w:p w14:paraId="7F1B3D63" w14:textId="77777777" w:rsidR="007F5EC5" w:rsidRDefault="007F5EC5">
      <w:pPr>
        <w:rPr>
          <w:rFonts w:ascii="Cambria" w:eastAsia="Cambria" w:hAnsi="Cambria" w:cs="Cambria"/>
          <w:szCs w:val="24"/>
        </w:rPr>
      </w:pPr>
    </w:p>
    <w:p w14:paraId="4B99F9B5" w14:textId="43AA3D06" w:rsidR="007F5EC5" w:rsidRDefault="00C92DA4">
      <w:pPr>
        <w:rPr>
          <w:rFonts w:ascii="Cambria" w:eastAsia="Cambria" w:hAnsi="Cambria" w:cs="Cambria"/>
          <w:szCs w:val="24"/>
        </w:rPr>
      </w:pPr>
      <w:r w:rsidRPr="00C92DA4">
        <w:rPr>
          <w:noProof/>
        </w:rPr>
        <w:drawing>
          <wp:inline distT="0" distB="0" distL="0" distR="0" wp14:anchorId="5AE5F52D" wp14:editId="2D94AC11">
            <wp:extent cx="4566696" cy="2163171"/>
            <wp:effectExtent l="0" t="0" r="571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852" cy="2188350"/>
                    </a:xfrm>
                    <a:prstGeom prst="rect">
                      <a:avLst/>
                    </a:prstGeom>
                    <a:noFill/>
                    <a:ln>
                      <a:noFill/>
                    </a:ln>
                  </pic:spPr>
                </pic:pic>
              </a:graphicData>
            </a:graphic>
          </wp:inline>
        </w:drawing>
      </w:r>
      <w:r w:rsidR="007F5EC5">
        <w:rPr>
          <w:rFonts w:ascii="Cambria" w:eastAsia="Cambria" w:hAnsi="Cambria" w:cs="Cambria"/>
          <w:szCs w:val="24"/>
        </w:rPr>
        <w:br w:type="page"/>
      </w:r>
    </w:p>
    <w:p w14:paraId="62A9758D" w14:textId="3AD83E8C" w:rsidR="007F5EC5" w:rsidRDefault="007F5EC5">
      <w:pPr>
        <w:rPr>
          <w:rFonts w:ascii="Cambria" w:eastAsia="Cambria" w:hAnsi="Cambria" w:cs="Cambria"/>
          <w:szCs w:val="24"/>
        </w:rPr>
      </w:pPr>
      <w:r>
        <w:rPr>
          <w:rFonts w:ascii="Cambria" w:eastAsia="Cambria" w:hAnsi="Cambria" w:cs="Cambria"/>
          <w:szCs w:val="24"/>
        </w:rPr>
        <w:lastRenderedPageBreak/>
        <w:t>Table</w:t>
      </w:r>
      <w:r w:rsidR="00C54249">
        <w:rPr>
          <w:rFonts w:ascii="Cambria" w:eastAsia="Cambria" w:hAnsi="Cambria" w:cs="Cambria"/>
          <w:szCs w:val="24"/>
        </w:rPr>
        <w:t xml:space="preserve"> 5.</w:t>
      </w:r>
      <w:r>
        <w:rPr>
          <w:rFonts w:ascii="Cambria" w:eastAsia="Cambria" w:hAnsi="Cambria" w:cs="Cambria"/>
          <w:szCs w:val="24"/>
        </w:rPr>
        <w:t xml:space="preserve"> </w:t>
      </w:r>
      <w:r w:rsidR="00492F3C">
        <w:rPr>
          <w:rFonts w:ascii="Cambria" w:eastAsia="Cambria" w:hAnsi="Cambria" w:cs="Cambria"/>
          <w:szCs w:val="24"/>
        </w:rPr>
        <w:t xml:space="preserve">Results of the inverse error-variance weights calculated </w:t>
      </w:r>
      <w:r w:rsidR="007B3227">
        <w:rPr>
          <w:rFonts w:ascii="Cambria" w:eastAsia="Cambria" w:hAnsi="Cambria" w:cs="Cambria"/>
          <w:szCs w:val="24"/>
        </w:rPr>
        <w:t>for</w:t>
      </w:r>
      <w:r w:rsidR="00492F3C">
        <w:rPr>
          <w:rFonts w:ascii="Cambria" w:eastAsia="Cambria" w:hAnsi="Cambria" w:cs="Cambria"/>
          <w:szCs w:val="24"/>
        </w:rPr>
        <w:t xml:space="preserve"> each single-model forecast of the 2020 and 2021 age-1 recruitment </w:t>
      </w:r>
      <w:r w:rsidR="007B3227">
        <w:rPr>
          <w:rFonts w:ascii="Cambria" w:eastAsia="Cambria" w:hAnsi="Cambria" w:cs="Cambria"/>
          <w:szCs w:val="24"/>
        </w:rPr>
        <w:t>estimates</w:t>
      </w:r>
      <w:r>
        <w:rPr>
          <w:rFonts w:ascii="Cambria" w:eastAsia="Cambria" w:hAnsi="Cambria" w:cs="Cambria"/>
          <w:szCs w:val="24"/>
        </w:rPr>
        <w:t>.</w:t>
      </w:r>
    </w:p>
    <w:p w14:paraId="09F1FB3D" w14:textId="77777777" w:rsidR="0011487C" w:rsidRDefault="0011487C">
      <w:pPr>
        <w:rPr>
          <w:rFonts w:ascii="Cambria" w:eastAsia="Cambria" w:hAnsi="Cambria" w:cs="Cambria"/>
          <w:szCs w:val="24"/>
        </w:rPr>
      </w:pPr>
    </w:p>
    <w:p w14:paraId="63922FE2" w14:textId="77777777" w:rsidR="007F5EC5" w:rsidRDefault="007F5EC5">
      <w:pPr>
        <w:rPr>
          <w:rFonts w:ascii="Cambria" w:eastAsia="Cambria" w:hAnsi="Cambria" w:cs="Cambria"/>
          <w:szCs w:val="24"/>
        </w:rPr>
      </w:pPr>
    </w:p>
    <w:p w14:paraId="37588EE4" w14:textId="364E923F" w:rsidR="007F5EC5" w:rsidRDefault="00F657A7">
      <w:pPr>
        <w:rPr>
          <w:rFonts w:ascii="Cambria" w:eastAsia="Cambria" w:hAnsi="Cambria" w:cs="Cambria"/>
          <w:szCs w:val="24"/>
        </w:rPr>
      </w:pPr>
      <w:r w:rsidRPr="00F657A7">
        <w:rPr>
          <w:noProof/>
        </w:rPr>
        <w:drawing>
          <wp:inline distT="0" distB="0" distL="0" distR="0" wp14:anchorId="2871DF7C" wp14:editId="604A93CF">
            <wp:extent cx="5759939" cy="244294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0884" cy="2451832"/>
                    </a:xfrm>
                    <a:prstGeom prst="rect">
                      <a:avLst/>
                    </a:prstGeom>
                    <a:noFill/>
                    <a:ln>
                      <a:noFill/>
                    </a:ln>
                  </pic:spPr>
                </pic:pic>
              </a:graphicData>
            </a:graphic>
          </wp:inline>
        </w:drawing>
      </w:r>
      <w:r w:rsidR="007F5EC5">
        <w:rPr>
          <w:rFonts w:ascii="Cambria" w:eastAsia="Cambria" w:hAnsi="Cambria" w:cs="Cambria"/>
          <w:szCs w:val="24"/>
        </w:rPr>
        <w:br w:type="page"/>
      </w:r>
    </w:p>
    <w:p w14:paraId="6850805E" w14:textId="5848D7B2" w:rsidR="00220532" w:rsidRDefault="00220532" w:rsidP="00220532">
      <w:pPr>
        <w:pStyle w:val="BodyText"/>
        <w:spacing w:before="80"/>
        <w:ind w:left="120" w:right="179"/>
      </w:pPr>
      <w:r>
        <w:lastRenderedPageBreak/>
        <w:t>Table</w:t>
      </w:r>
      <w:r>
        <w:rPr>
          <w:spacing w:val="-3"/>
        </w:rPr>
        <w:t xml:space="preserve"> </w:t>
      </w:r>
      <w:r w:rsidR="007277A8">
        <w:t>6</w:t>
      </w:r>
      <w:r>
        <w:t>.</w:t>
      </w:r>
      <w:r>
        <w:rPr>
          <w:spacing w:val="-3"/>
        </w:rPr>
        <w:t xml:space="preserve"> </w:t>
      </w:r>
      <w:r>
        <w:t>Key</w:t>
      </w:r>
      <w:r>
        <w:rPr>
          <w:spacing w:val="-3"/>
        </w:rPr>
        <w:t xml:space="preserve"> </w:t>
      </w:r>
      <w:r>
        <w:t>life</w:t>
      </w:r>
      <w:r>
        <w:rPr>
          <w:spacing w:val="-4"/>
        </w:rPr>
        <w:t xml:space="preserve"> </w:t>
      </w:r>
      <w:r>
        <w:t>history</w:t>
      </w:r>
      <w:r>
        <w:rPr>
          <w:spacing w:val="-3"/>
        </w:rPr>
        <w:t xml:space="preserve"> </w:t>
      </w:r>
      <w:r>
        <w:t>parameters</w:t>
      </w:r>
      <w:r>
        <w:rPr>
          <w:spacing w:val="-3"/>
        </w:rPr>
        <w:t xml:space="preserve"> </w:t>
      </w:r>
      <w:r>
        <w:t>and</w:t>
      </w:r>
      <w:r>
        <w:rPr>
          <w:spacing w:val="-3"/>
        </w:rPr>
        <w:t xml:space="preserve"> </w:t>
      </w:r>
      <w:r>
        <w:t>model</w:t>
      </w:r>
      <w:r>
        <w:rPr>
          <w:spacing w:val="-3"/>
        </w:rPr>
        <w:t xml:space="preserve"> </w:t>
      </w:r>
      <w:r>
        <w:t>structures</w:t>
      </w:r>
      <w:r>
        <w:rPr>
          <w:spacing w:val="-3"/>
        </w:rPr>
        <w:t xml:space="preserve"> </w:t>
      </w:r>
      <w:r w:rsidR="007769FF">
        <w:t>used in</w:t>
      </w:r>
      <w:r>
        <w:rPr>
          <w:spacing w:val="-2"/>
        </w:rPr>
        <w:t xml:space="preserve"> </w:t>
      </w:r>
      <w:r>
        <w:t>the</w:t>
      </w:r>
      <w:r>
        <w:rPr>
          <w:spacing w:val="-4"/>
        </w:rPr>
        <w:t xml:space="preserve"> </w:t>
      </w:r>
      <w:r w:rsidR="007769FF">
        <w:rPr>
          <w:spacing w:val="-4"/>
        </w:rPr>
        <w:t xml:space="preserve">2019 and 2023 </w:t>
      </w:r>
      <w:r w:rsidR="007769FF">
        <w:t>WCNPO striped marlin stock</w:t>
      </w:r>
      <w:r>
        <w:rPr>
          <w:spacing w:val="-5"/>
        </w:rPr>
        <w:t xml:space="preserve"> </w:t>
      </w:r>
      <w:r w:rsidR="007769FF">
        <w:rPr>
          <w:spacing w:val="-5"/>
        </w:rPr>
        <w:t xml:space="preserve">assessments. </w:t>
      </w:r>
    </w:p>
    <w:p w14:paraId="70A84EA3" w14:textId="77777777" w:rsidR="002A04EF" w:rsidRDefault="002A04EF" w:rsidP="00220532">
      <w:pPr>
        <w:pStyle w:val="BodyText"/>
        <w:spacing w:before="80"/>
        <w:ind w:left="120" w:right="179"/>
      </w:pPr>
    </w:p>
    <w:tbl>
      <w:tblPr>
        <w:tblW w:w="8608" w:type="dxa"/>
        <w:tblInd w:w="113" w:type="dxa"/>
        <w:tblLayout w:type="fixed"/>
        <w:tblCellMar>
          <w:left w:w="0" w:type="dxa"/>
          <w:right w:w="0" w:type="dxa"/>
        </w:tblCellMar>
        <w:tblLook w:val="01E0" w:firstRow="1" w:lastRow="1" w:firstColumn="1" w:lastColumn="1" w:noHBand="0" w:noVBand="0"/>
      </w:tblPr>
      <w:tblGrid>
        <w:gridCol w:w="1687"/>
        <w:gridCol w:w="1170"/>
        <w:gridCol w:w="990"/>
        <w:gridCol w:w="1947"/>
        <w:gridCol w:w="2103"/>
        <w:gridCol w:w="711"/>
      </w:tblGrid>
      <w:tr w:rsidR="002A04EF" w:rsidRPr="007769FF" w14:paraId="4E7AE7B9" w14:textId="77777777" w:rsidTr="00A62FA0">
        <w:trPr>
          <w:trHeight w:val="551"/>
        </w:trPr>
        <w:tc>
          <w:tcPr>
            <w:tcW w:w="1687" w:type="dxa"/>
            <w:tcBorders>
              <w:top w:val="single" w:sz="4" w:space="0" w:color="000000"/>
              <w:bottom w:val="single" w:sz="4" w:space="0" w:color="000000"/>
              <w:right w:val="single" w:sz="4" w:space="0" w:color="000000"/>
            </w:tcBorders>
          </w:tcPr>
          <w:p w14:paraId="2CE68AB3" w14:textId="479C2040" w:rsidR="002A04EF" w:rsidRPr="007769FF" w:rsidRDefault="002A04EF" w:rsidP="002A04EF">
            <w:pPr>
              <w:pStyle w:val="TableParagraph"/>
              <w:spacing w:before="161"/>
              <w:rPr>
                <w:bCs/>
                <w:spacing w:val="-2"/>
                <w:sz w:val="20"/>
              </w:rPr>
            </w:pPr>
            <w:r w:rsidRPr="007769FF">
              <w:rPr>
                <w:bCs/>
                <w:spacing w:val="-2"/>
                <w:sz w:val="20"/>
              </w:rPr>
              <w:t>Parameters</w:t>
            </w:r>
          </w:p>
        </w:tc>
        <w:tc>
          <w:tcPr>
            <w:tcW w:w="4107" w:type="dxa"/>
            <w:gridSpan w:val="3"/>
            <w:tcBorders>
              <w:top w:val="single" w:sz="4" w:space="0" w:color="000000"/>
              <w:bottom w:val="single" w:sz="4" w:space="0" w:color="000000"/>
              <w:right w:val="single" w:sz="4" w:space="0" w:color="000000"/>
            </w:tcBorders>
          </w:tcPr>
          <w:p w14:paraId="0AB3B4D0" w14:textId="316EAF44" w:rsidR="002A04EF" w:rsidRPr="007769FF" w:rsidRDefault="002A04EF" w:rsidP="007769FF">
            <w:pPr>
              <w:pStyle w:val="TableParagraph"/>
              <w:spacing w:before="161"/>
              <w:ind w:left="2245"/>
              <w:rPr>
                <w:bCs/>
                <w:sz w:val="20"/>
              </w:rPr>
            </w:pPr>
            <w:r w:rsidRPr="007769FF">
              <w:rPr>
                <w:bCs/>
                <w:spacing w:val="-2"/>
                <w:sz w:val="20"/>
              </w:rPr>
              <w:t>WCNPO 2019</w:t>
            </w:r>
          </w:p>
        </w:tc>
        <w:tc>
          <w:tcPr>
            <w:tcW w:w="2103" w:type="dxa"/>
            <w:tcBorders>
              <w:top w:val="single" w:sz="4" w:space="0" w:color="000000"/>
              <w:left w:val="single" w:sz="4" w:space="0" w:color="000000"/>
              <w:bottom w:val="single" w:sz="4" w:space="0" w:color="000000"/>
            </w:tcBorders>
          </w:tcPr>
          <w:p w14:paraId="2B2C4C8E" w14:textId="1F90FB44" w:rsidR="002A04EF" w:rsidRPr="007769FF" w:rsidRDefault="002A04EF" w:rsidP="002A04EF">
            <w:pPr>
              <w:pStyle w:val="TableParagraph"/>
              <w:spacing w:before="161"/>
              <w:ind w:left="102"/>
              <w:rPr>
                <w:bCs/>
                <w:sz w:val="20"/>
              </w:rPr>
            </w:pPr>
            <w:r w:rsidRPr="007769FF">
              <w:rPr>
                <w:bCs/>
                <w:spacing w:val="-2"/>
                <w:sz w:val="20"/>
              </w:rPr>
              <w:t>WCNPO 2023</w:t>
            </w:r>
          </w:p>
        </w:tc>
        <w:tc>
          <w:tcPr>
            <w:tcW w:w="711" w:type="dxa"/>
            <w:tcBorders>
              <w:top w:val="single" w:sz="4" w:space="0" w:color="000000"/>
              <w:bottom w:val="single" w:sz="4" w:space="0" w:color="000000"/>
            </w:tcBorders>
          </w:tcPr>
          <w:p w14:paraId="1E84248D" w14:textId="77777777" w:rsidR="002A04EF" w:rsidRPr="007769FF" w:rsidRDefault="002A04EF" w:rsidP="002A04EF">
            <w:pPr>
              <w:pStyle w:val="TableParagraph"/>
              <w:spacing w:before="0"/>
              <w:rPr>
                <w:bCs/>
                <w:sz w:val="20"/>
              </w:rPr>
            </w:pPr>
          </w:p>
        </w:tc>
      </w:tr>
      <w:tr w:rsidR="002A04EF" w:rsidRPr="007769FF" w14:paraId="6C88B916" w14:textId="77777777" w:rsidTr="00A62FA0">
        <w:trPr>
          <w:trHeight w:val="257"/>
        </w:trPr>
        <w:tc>
          <w:tcPr>
            <w:tcW w:w="2857" w:type="dxa"/>
            <w:gridSpan w:val="2"/>
          </w:tcPr>
          <w:p w14:paraId="5C188E61" w14:textId="21999ED3" w:rsidR="002A04EF" w:rsidRPr="007769FF" w:rsidRDefault="002A04EF" w:rsidP="00557D8C">
            <w:pPr>
              <w:pStyle w:val="TableParagraph"/>
              <w:spacing w:before="0"/>
              <w:rPr>
                <w:bCs/>
                <w:sz w:val="20"/>
              </w:rPr>
            </w:pPr>
            <w:r w:rsidRPr="007769FF">
              <w:rPr>
                <w:bCs/>
                <w:sz w:val="20"/>
              </w:rPr>
              <w:t>Natural</w:t>
            </w:r>
            <w:r w:rsidRPr="007769FF">
              <w:rPr>
                <w:bCs/>
                <w:spacing w:val="-5"/>
                <w:sz w:val="20"/>
              </w:rPr>
              <w:t xml:space="preserve"> </w:t>
            </w:r>
            <w:r w:rsidRPr="007769FF">
              <w:rPr>
                <w:bCs/>
                <w:spacing w:val="-2"/>
                <w:sz w:val="20"/>
              </w:rPr>
              <w:t>mortality</w:t>
            </w:r>
          </w:p>
        </w:tc>
        <w:tc>
          <w:tcPr>
            <w:tcW w:w="990" w:type="dxa"/>
          </w:tcPr>
          <w:p w14:paraId="422A2430" w14:textId="77777777" w:rsidR="002A04EF" w:rsidRPr="007769FF" w:rsidRDefault="002A04EF" w:rsidP="002A04EF">
            <w:pPr>
              <w:pStyle w:val="TableParagraph"/>
              <w:spacing w:before="0"/>
              <w:ind w:left="109"/>
              <w:rPr>
                <w:bCs/>
                <w:w w:val="99"/>
                <w:sz w:val="20"/>
              </w:rPr>
            </w:pPr>
          </w:p>
        </w:tc>
        <w:tc>
          <w:tcPr>
            <w:tcW w:w="1947" w:type="dxa"/>
            <w:tcBorders>
              <w:right w:val="single" w:sz="4" w:space="0" w:color="000000"/>
            </w:tcBorders>
          </w:tcPr>
          <w:p w14:paraId="3ED0B6AC" w14:textId="77777777" w:rsidR="002A04EF" w:rsidRPr="007769FF" w:rsidRDefault="002A04EF" w:rsidP="002A04EF">
            <w:pPr>
              <w:pStyle w:val="TableParagraph"/>
              <w:spacing w:before="18"/>
              <w:ind w:left="109"/>
              <w:rPr>
                <w:bCs/>
                <w:sz w:val="20"/>
              </w:rPr>
            </w:pPr>
            <w:r w:rsidRPr="007769FF">
              <w:rPr>
                <w:bCs/>
                <w:sz w:val="20"/>
              </w:rPr>
              <w:t>0.54</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0)</w:t>
            </w:r>
          </w:p>
          <w:p w14:paraId="67FCC883" w14:textId="77777777" w:rsidR="002A04EF" w:rsidRPr="007769FF" w:rsidRDefault="002A04EF" w:rsidP="002A04EF">
            <w:pPr>
              <w:pStyle w:val="TableParagraph"/>
              <w:spacing w:before="1"/>
              <w:ind w:left="109"/>
              <w:rPr>
                <w:bCs/>
                <w:sz w:val="20"/>
              </w:rPr>
            </w:pPr>
            <w:r w:rsidRPr="007769FF">
              <w:rPr>
                <w:bCs/>
                <w:sz w:val="20"/>
              </w:rPr>
              <w:t>0.47</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1)</w:t>
            </w:r>
          </w:p>
          <w:p w14:paraId="67A5363C" w14:textId="77777777" w:rsidR="002A04EF" w:rsidRPr="007769FF" w:rsidRDefault="002A04EF" w:rsidP="002A04EF">
            <w:pPr>
              <w:pStyle w:val="TableParagraph"/>
              <w:spacing w:before="0"/>
              <w:ind w:left="109"/>
              <w:rPr>
                <w:bCs/>
                <w:sz w:val="20"/>
              </w:rPr>
            </w:pPr>
            <w:r w:rsidRPr="007769FF">
              <w:rPr>
                <w:bCs/>
                <w:sz w:val="20"/>
              </w:rPr>
              <w:t>0.43</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2)</w:t>
            </w:r>
          </w:p>
          <w:p w14:paraId="481E842C" w14:textId="77777777" w:rsidR="002A04EF" w:rsidRPr="007769FF" w:rsidRDefault="002A04EF" w:rsidP="002A04EF">
            <w:pPr>
              <w:pStyle w:val="TableParagraph"/>
              <w:spacing w:before="0"/>
              <w:ind w:left="109"/>
              <w:rPr>
                <w:bCs/>
                <w:sz w:val="20"/>
              </w:rPr>
            </w:pPr>
            <w:r w:rsidRPr="007769FF">
              <w:rPr>
                <w:bCs/>
                <w:sz w:val="20"/>
              </w:rPr>
              <w:t>0.40</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3)</w:t>
            </w:r>
          </w:p>
          <w:p w14:paraId="351B07D7" w14:textId="55C166CC" w:rsidR="002A04EF" w:rsidRPr="007769FF" w:rsidRDefault="002A04EF" w:rsidP="002A04EF">
            <w:pPr>
              <w:pStyle w:val="TableParagraph"/>
              <w:spacing w:before="0"/>
              <w:ind w:left="109"/>
              <w:rPr>
                <w:bCs/>
                <w:sz w:val="20"/>
              </w:rPr>
            </w:pPr>
            <w:r w:rsidRPr="007769FF">
              <w:rPr>
                <w:bCs/>
                <w:sz w:val="20"/>
              </w:rPr>
              <w:t>0.38</w:t>
            </w:r>
            <w:r w:rsidRPr="007769FF">
              <w:rPr>
                <w:bCs/>
                <w:spacing w:val="-5"/>
                <w:sz w:val="20"/>
              </w:rPr>
              <w:t xml:space="preserve"> </w:t>
            </w:r>
            <w:r w:rsidRPr="007769FF">
              <w:rPr>
                <w:bCs/>
                <w:sz w:val="20"/>
              </w:rPr>
              <w:t>(ages</w:t>
            </w:r>
            <w:r w:rsidRPr="007769FF">
              <w:rPr>
                <w:bCs/>
                <w:spacing w:val="-4"/>
                <w:sz w:val="20"/>
              </w:rPr>
              <w:t xml:space="preserve"> </w:t>
            </w:r>
            <w:r w:rsidRPr="007769FF">
              <w:rPr>
                <w:bCs/>
                <w:sz w:val="20"/>
              </w:rPr>
              <w:t>4-</w:t>
            </w:r>
            <w:r w:rsidRPr="007769FF">
              <w:rPr>
                <w:bCs/>
                <w:spacing w:val="-5"/>
                <w:sz w:val="20"/>
              </w:rPr>
              <w:t>15)</w:t>
            </w:r>
          </w:p>
        </w:tc>
        <w:tc>
          <w:tcPr>
            <w:tcW w:w="2103" w:type="dxa"/>
            <w:tcBorders>
              <w:left w:val="single" w:sz="4" w:space="0" w:color="000000"/>
            </w:tcBorders>
          </w:tcPr>
          <w:p w14:paraId="23DAA71F" w14:textId="77777777" w:rsidR="002A04EF" w:rsidRPr="007769FF" w:rsidRDefault="002A04EF" w:rsidP="002A04EF">
            <w:pPr>
              <w:pStyle w:val="TableParagraph"/>
              <w:spacing w:before="18"/>
              <w:ind w:left="102"/>
              <w:rPr>
                <w:bCs/>
                <w:sz w:val="20"/>
              </w:rPr>
            </w:pPr>
            <w:r w:rsidRPr="007769FF">
              <w:rPr>
                <w:bCs/>
                <w:sz w:val="20"/>
              </w:rPr>
              <w:t>0.54</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0)</w:t>
            </w:r>
          </w:p>
          <w:p w14:paraId="164A2383" w14:textId="77777777" w:rsidR="002A04EF" w:rsidRPr="007769FF" w:rsidRDefault="002A04EF" w:rsidP="002A04EF">
            <w:pPr>
              <w:pStyle w:val="TableParagraph"/>
              <w:spacing w:before="1"/>
              <w:ind w:left="102"/>
              <w:rPr>
                <w:bCs/>
                <w:sz w:val="20"/>
              </w:rPr>
            </w:pPr>
            <w:r w:rsidRPr="007769FF">
              <w:rPr>
                <w:bCs/>
                <w:sz w:val="20"/>
              </w:rPr>
              <w:t>0.47</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1)</w:t>
            </w:r>
          </w:p>
          <w:p w14:paraId="35410480" w14:textId="77777777" w:rsidR="002A04EF" w:rsidRPr="007769FF" w:rsidRDefault="002A04EF" w:rsidP="002A04EF">
            <w:pPr>
              <w:pStyle w:val="TableParagraph"/>
              <w:spacing w:before="0"/>
              <w:ind w:left="102"/>
              <w:rPr>
                <w:bCs/>
                <w:sz w:val="20"/>
              </w:rPr>
            </w:pPr>
            <w:r w:rsidRPr="007769FF">
              <w:rPr>
                <w:bCs/>
                <w:sz w:val="20"/>
              </w:rPr>
              <w:t>0.43</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2)</w:t>
            </w:r>
          </w:p>
          <w:p w14:paraId="1A5666EA" w14:textId="77777777" w:rsidR="002A04EF" w:rsidRPr="007769FF" w:rsidRDefault="002A04EF" w:rsidP="002A04EF">
            <w:pPr>
              <w:pStyle w:val="TableParagraph"/>
              <w:spacing w:before="0"/>
              <w:ind w:left="102"/>
              <w:rPr>
                <w:bCs/>
                <w:sz w:val="20"/>
              </w:rPr>
            </w:pPr>
            <w:r w:rsidRPr="007769FF">
              <w:rPr>
                <w:bCs/>
                <w:sz w:val="20"/>
              </w:rPr>
              <w:t>0.40</w:t>
            </w:r>
            <w:r w:rsidRPr="007769FF">
              <w:rPr>
                <w:bCs/>
                <w:spacing w:val="-3"/>
                <w:sz w:val="20"/>
              </w:rPr>
              <w:t xml:space="preserve"> </w:t>
            </w:r>
            <w:r w:rsidRPr="007769FF">
              <w:rPr>
                <w:bCs/>
                <w:sz w:val="20"/>
              </w:rPr>
              <w:t>(age</w:t>
            </w:r>
            <w:r w:rsidRPr="007769FF">
              <w:rPr>
                <w:bCs/>
                <w:spacing w:val="-2"/>
                <w:sz w:val="20"/>
              </w:rPr>
              <w:t xml:space="preserve"> </w:t>
            </w:r>
            <w:r w:rsidRPr="007769FF">
              <w:rPr>
                <w:bCs/>
                <w:spacing w:val="-5"/>
                <w:sz w:val="20"/>
              </w:rPr>
              <w:t>3)</w:t>
            </w:r>
          </w:p>
          <w:p w14:paraId="69088C75" w14:textId="7FB6CC43" w:rsidR="002A04EF" w:rsidRPr="007769FF" w:rsidRDefault="002A04EF" w:rsidP="002A04EF">
            <w:pPr>
              <w:pStyle w:val="TableParagraph"/>
              <w:spacing w:before="0"/>
              <w:ind w:left="102"/>
              <w:rPr>
                <w:bCs/>
                <w:sz w:val="20"/>
              </w:rPr>
            </w:pPr>
            <w:r w:rsidRPr="007769FF">
              <w:rPr>
                <w:bCs/>
                <w:sz w:val="20"/>
              </w:rPr>
              <w:t>0.38</w:t>
            </w:r>
            <w:r w:rsidRPr="007769FF">
              <w:rPr>
                <w:bCs/>
                <w:spacing w:val="-4"/>
                <w:sz w:val="20"/>
              </w:rPr>
              <w:t xml:space="preserve"> </w:t>
            </w:r>
            <w:r w:rsidRPr="007769FF">
              <w:rPr>
                <w:bCs/>
                <w:sz w:val="20"/>
              </w:rPr>
              <w:t>(ages</w:t>
            </w:r>
            <w:r w:rsidRPr="007769FF">
              <w:rPr>
                <w:bCs/>
                <w:spacing w:val="-4"/>
                <w:sz w:val="20"/>
              </w:rPr>
              <w:t xml:space="preserve"> </w:t>
            </w:r>
            <w:r w:rsidRPr="007769FF">
              <w:rPr>
                <w:bCs/>
                <w:sz w:val="20"/>
              </w:rPr>
              <w:t>4-</w:t>
            </w:r>
            <w:r w:rsidRPr="007769FF">
              <w:rPr>
                <w:bCs/>
                <w:spacing w:val="-5"/>
                <w:sz w:val="20"/>
              </w:rPr>
              <w:t>15)</w:t>
            </w:r>
          </w:p>
        </w:tc>
        <w:tc>
          <w:tcPr>
            <w:tcW w:w="711" w:type="dxa"/>
            <w:vMerge w:val="restart"/>
            <w:tcBorders>
              <w:top w:val="single" w:sz="4" w:space="0" w:color="000000"/>
            </w:tcBorders>
          </w:tcPr>
          <w:p w14:paraId="7BD66FB7" w14:textId="77777777" w:rsidR="002A04EF" w:rsidRPr="007769FF" w:rsidRDefault="002A04EF" w:rsidP="002A04EF">
            <w:pPr>
              <w:pStyle w:val="TableParagraph"/>
              <w:spacing w:before="0"/>
              <w:rPr>
                <w:bCs/>
                <w:sz w:val="20"/>
              </w:rPr>
            </w:pPr>
          </w:p>
        </w:tc>
      </w:tr>
      <w:tr w:rsidR="002A04EF" w:rsidRPr="007769FF" w14:paraId="7CCF0189" w14:textId="77777777" w:rsidTr="00A62FA0">
        <w:trPr>
          <w:trHeight w:val="1175"/>
        </w:trPr>
        <w:tc>
          <w:tcPr>
            <w:tcW w:w="2857" w:type="dxa"/>
            <w:gridSpan w:val="2"/>
          </w:tcPr>
          <w:p w14:paraId="543179B3" w14:textId="1D8AA5DB" w:rsidR="002A04EF" w:rsidRPr="007769FF" w:rsidRDefault="00B25D97" w:rsidP="00557D8C">
            <w:pPr>
              <w:pStyle w:val="TableParagraph"/>
              <w:spacing w:before="18"/>
              <w:rPr>
                <w:bCs/>
                <w:w w:val="105"/>
                <w:sz w:val="20"/>
              </w:rPr>
            </w:pPr>
            <w:r w:rsidRPr="007769FF">
              <w:rPr>
                <w:bCs/>
                <w:w w:val="105"/>
                <w:sz w:val="20"/>
              </w:rPr>
              <w:t>Minimum reference</w:t>
            </w:r>
            <w:r w:rsidR="002A04EF" w:rsidRPr="007769FF">
              <w:rPr>
                <w:bCs/>
                <w:spacing w:val="-14"/>
                <w:w w:val="105"/>
                <w:sz w:val="20"/>
              </w:rPr>
              <w:t xml:space="preserve"> </w:t>
            </w:r>
            <w:r w:rsidR="002A04EF" w:rsidRPr="007769FF">
              <w:rPr>
                <w:bCs/>
                <w:w w:val="105"/>
                <w:sz w:val="20"/>
              </w:rPr>
              <w:t>age</w:t>
            </w:r>
            <w:r w:rsidR="002A04EF" w:rsidRPr="007769FF">
              <w:rPr>
                <w:bCs/>
                <w:spacing w:val="-13"/>
                <w:w w:val="105"/>
                <w:sz w:val="20"/>
              </w:rPr>
              <w:t xml:space="preserve"> </w:t>
            </w:r>
            <w:r w:rsidR="002A04EF" w:rsidRPr="007769FF">
              <w:rPr>
                <w:bCs/>
                <w:w w:val="105"/>
                <w:sz w:val="20"/>
              </w:rPr>
              <w:t>(</w:t>
            </w:r>
            <w:r w:rsidR="004273B2">
              <w:rPr>
                <w:bCs/>
                <w:w w:val="105"/>
                <w:sz w:val="20"/>
              </w:rPr>
              <w:t>A</w:t>
            </w:r>
            <w:r w:rsidR="004273B2">
              <w:rPr>
                <w:bCs/>
                <w:w w:val="105"/>
                <w:sz w:val="20"/>
                <w:vertAlign w:val="subscript"/>
              </w:rPr>
              <w:t>min</w:t>
            </w:r>
            <w:r w:rsidR="002A04EF" w:rsidRPr="007769FF">
              <w:rPr>
                <w:bCs/>
                <w:spacing w:val="-1"/>
                <w:w w:val="105"/>
                <w:position w:val="5"/>
                <w:sz w:val="12"/>
              </w:rPr>
              <w:t xml:space="preserve"> </w:t>
            </w:r>
            <w:r w:rsidR="002A04EF" w:rsidRPr="007769FF">
              <w:rPr>
                <w:bCs/>
                <w:spacing w:val="-10"/>
                <w:w w:val="105"/>
                <w:sz w:val="20"/>
              </w:rPr>
              <w:t>)</w:t>
            </w:r>
          </w:p>
        </w:tc>
        <w:tc>
          <w:tcPr>
            <w:tcW w:w="990" w:type="dxa"/>
          </w:tcPr>
          <w:p w14:paraId="58F05E57" w14:textId="77777777" w:rsidR="002A04EF" w:rsidRPr="007769FF" w:rsidRDefault="002A04EF" w:rsidP="002A04EF">
            <w:pPr>
              <w:pStyle w:val="TableParagraph"/>
              <w:spacing w:before="18"/>
              <w:ind w:left="109"/>
              <w:rPr>
                <w:bCs/>
                <w:sz w:val="20"/>
              </w:rPr>
            </w:pPr>
          </w:p>
        </w:tc>
        <w:tc>
          <w:tcPr>
            <w:tcW w:w="1947" w:type="dxa"/>
            <w:tcBorders>
              <w:right w:val="single" w:sz="4" w:space="0" w:color="000000"/>
            </w:tcBorders>
          </w:tcPr>
          <w:p w14:paraId="1E09A11B" w14:textId="77777777" w:rsidR="00B25D97" w:rsidRPr="007769FF" w:rsidRDefault="00B25D97" w:rsidP="002A04EF">
            <w:pPr>
              <w:pStyle w:val="TableParagraph"/>
              <w:spacing w:before="1" w:line="215" w:lineRule="exact"/>
              <w:ind w:left="109"/>
              <w:rPr>
                <w:bCs/>
                <w:spacing w:val="-5"/>
                <w:sz w:val="20"/>
              </w:rPr>
            </w:pPr>
          </w:p>
          <w:p w14:paraId="6ABBFD04" w14:textId="553CF180" w:rsidR="002A04EF" w:rsidRPr="007769FF" w:rsidRDefault="002A04EF" w:rsidP="002A04EF">
            <w:pPr>
              <w:pStyle w:val="TableParagraph"/>
              <w:spacing w:before="1" w:line="215" w:lineRule="exact"/>
              <w:ind w:left="109"/>
              <w:rPr>
                <w:bCs/>
                <w:sz w:val="20"/>
              </w:rPr>
            </w:pPr>
            <w:r w:rsidRPr="007769FF">
              <w:rPr>
                <w:bCs/>
                <w:spacing w:val="-5"/>
                <w:sz w:val="20"/>
              </w:rPr>
              <w:t>0.3</w:t>
            </w:r>
          </w:p>
        </w:tc>
        <w:tc>
          <w:tcPr>
            <w:tcW w:w="2103" w:type="dxa"/>
            <w:tcBorders>
              <w:left w:val="single" w:sz="4" w:space="0" w:color="000000"/>
            </w:tcBorders>
          </w:tcPr>
          <w:p w14:paraId="3EB3FA04" w14:textId="77777777" w:rsidR="00B25D97" w:rsidRPr="007769FF" w:rsidRDefault="00B25D97" w:rsidP="002A04EF">
            <w:pPr>
              <w:pStyle w:val="TableParagraph"/>
              <w:spacing w:before="1" w:line="215" w:lineRule="exact"/>
              <w:ind w:left="102"/>
              <w:rPr>
                <w:bCs/>
                <w:spacing w:val="-5"/>
                <w:sz w:val="20"/>
              </w:rPr>
            </w:pPr>
          </w:p>
          <w:p w14:paraId="2A10C635" w14:textId="727647F8" w:rsidR="002A04EF" w:rsidRPr="007769FF" w:rsidRDefault="002A04EF" w:rsidP="002A04EF">
            <w:pPr>
              <w:pStyle w:val="TableParagraph"/>
              <w:spacing w:before="1" w:line="215" w:lineRule="exact"/>
              <w:ind w:left="102"/>
              <w:rPr>
                <w:bCs/>
                <w:sz w:val="20"/>
              </w:rPr>
            </w:pPr>
            <w:r w:rsidRPr="007769FF">
              <w:rPr>
                <w:bCs/>
                <w:spacing w:val="-5"/>
                <w:sz w:val="20"/>
              </w:rPr>
              <w:t>0.5</w:t>
            </w:r>
          </w:p>
        </w:tc>
        <w:tc>
          <w:tcPr>
            <w:tcW w:w="711" w:type="dxa"/>
            <w:vMerge/>
            <w:tcBorders>
              <w:top w:val="nil"/>
            </w:tcBorders>
          </w:tcPr>
          <w:p w14:paraId="4DD4EE83" w14:textId="77777777" w:rsidR="002A04EF" w:rsidRPr="007769FF" w:rsidRDefault="002A04EF" w:rsidP="002A04EF">
            <w:pPr>
              <w:rPr>
                <w:bCs/>
                <w:sz w:val="2"/>
                <w:szCs w:val="2"/>
              </w:rPr>
            </w:pPr>
          </w:p>
        </w:tc>
      </w:tr>
      <w:tr w:rsidR="002A04EF" w:rsidRPr="007769FF" w14:paraId="031393F3" w14:textId="77777777" w:rsidTr="00A62FA0">
        <w:trPr>
          <w:trHeight w:val="364"/>
        </w:trPr>
        <w:tc>
          <w:tcPr>
            <w:tcW w:w="2857" w:type="dxa"/>
            <w:gridSpan w:val="2"/>
          </w:tcPr>
          <w:p w14:paraId="2C7ADED4" w14:textId="75007B19" w:rsidR="002A04EF" w:rsidRPr="007769FF" w:rsidRDefault="002A04EF" w:rsidP="00B25D97">
            <w:pPr>
              <w:pStyle w:val="TableParagraph"/>
              <w:spacing w:before="10" w:line="334" w:lineRule="exact"/>
              <w:rPr>
                <w:bCs/>
                <w:sz w:val="20"/>
              </w:rPr>
            </w:pPr>
            <w:r w:rsidRPr="007769FF">
              <w:rPr>
                <w:bCs/>
                <w:w w:val="105"/>
                <w:sz w:val="20"/>
              </w:rPr>
              <w:t>Maximum</w:t>
            </w:r>
            <w:r w:rsidRPr="007769FF">
              <w:rPr>
                <w:bCs/>
                <w:spacing w:val="-12"/>
                <w:w w:val="105"/>
                <w:sz w:val="20"/>
              </w:rPr>
              <w:t xml:space="preserve"> </w:t>
            </w:r>
            <w:r w:rsidR="00B25D97" w:rsidRPr="007769FF">
              <w:rPr>
                <w:bCs/>
                <w:spacing w:val="-12"/>
                <w:w w:val="105"/>
                <w:sz w:val="20"/>
              </w:rPr>
              <w:t xml:space="preserve">reference </w:t>
            </w:r>
            <w:r w:rsidR="004273B2" w:rsidRPr="007769FF">
              <w:rPr>
                <w:bCs/>
                <w:w w:val="105"/>
                <w:sz w:val="20"/>
              </w:rPr>
              <w:t>age</w:t>
            </w:r>
            <w:r w:rsidR="004273B2" w:rsidRPr="007769FF">
              <w:rPr>
                <w:bCs/>
                <w:spacing w:val="-13"/>
                <w:w w:val="105"/>
                <w:sz w:val="20"/>
              </w:rPr>
              <w:t xml:space="preserve"> </w:t>
            </w:r>
            <w:r w:rsidR="004273B2" w:rsidRPr="007769FF">
              <w:rPr>
                <w:bCs/>
                <w:w w:val="105"/>
                <w:sz w:val="20"/>
              </w:rPr>
              <w:t>(</w:t>
            </w:r>
            <w:r w:rsidR="004273B2">
              <w:rPr>
                <w:bCs/>
                <w:w w:val="105"/>
                <w:sz w:val="20"/>
              </w:rPr>
              <w:t>A</w:t>
            </w:r>
            <w:r w:rsidR="004273B2">
              <w:rPr>
                <w:bCs/>
                <w:w w:val="105"/>
                <w:sz w:val="20"/>
                <w:vertAlign w:val="subscript"/>
              </w:rPr>
              <w:t>max</w:t>
            </w:r>
            <w:r w:rsidR="004273B2" w:rsidRPr="007769FF">
              <w:rPr>
                <w:bCs/>
                <w:spacing w:val="-1"/>
                <w:w w:val="105"/>
                <w:position w:val="5"/>
                <w:sz w:val="12"/>
              </w:rPr>
              <w:t xml:space="preserve"> </w:t>
            </w:r>
            <w:r w:rsidR="004273B2" w:rsidRPr="007769FF">
              <w:rPr>
                <w:bCs/>
                <w:spacing w:val="-10"/>
                <w:w w:val="105"/>
                <w:sz w:val="20"/>
              </w:rPr>
              <w:t>)</w:t>
            </w:r>
          </w:p>
        </w:tc>
        <w:tc>
          <w:tcPr>
            <w:tcW w:w="990" w:type="dxa"/>
          </w:tcPr>
          <w:p w14:paraId="390098F2" w14:textId="77777777" w:rsidR="002A04EF" w:rsidRPr="007769FF" w:rsidRDefault="002A04EF" w:rsidP="002A04EF">
            <w:pPr>
              <w:pStyle w:val="TableParagraph"/>
              <w:spacing w:before="0" w:line="226" w:lineRule="exact"/>
              <w:ind w:left="109"/>
              <w:rPr>
                <w:bCs/>
                <w:spacing w:val="-5"/>
                <w:sz w:val="20"/>
              </w:rPr>
            </w:pPr>
          </w:p>
        </w:tc>
        <w:tc>
          <w:tcPr>
            <w:tcW w:w="1947" w:type="dxa"/>
            <w:tcBorders>
              <w:right w:val="single" w:sz="4" w:space="0" w:color="000000"/>
            </w:tcBorders>
          </w:tcPr>
          <w:p w14:paraId="00C340D0" w14:textId="5370002F" w:rsidR="002A04EF" w:rsidRPr="007769FF" w:rsidRDefault="002A04EF" w:rsidP="002A04EF">
            <w:pPr>
              <w:pStyle w:val="TableParagraph"/>
              <w:spacing w:before="0" w:line="226" w:lineRule="exact"/>
              <w:ind w:left="109"/>
              <w:rPr>
                <w:bCs/>
                <w:sz w:val="20"/>
              </w:rPr>
            </w:pPr>
            <w:r w:rsidRPr="007769FF">
              <w:rPr>
                <w:bCs/>
                <w:spacing w:val="-5"/>
                <w:sz w:val="20"/>
              </w:rPr>
              <w:t>15</w:t>
            </w:r>
          </w:p>
        </w:tc>
        <w:tc>
          <w:tcPr>
            <w:tcW w:w="2103" w:type="dxa"/>
            <w:tcBorders>
              <w:left w:val="single" w:sz="4" w:space="0" w:color="000000"/>
            </w:tcBorders>
          </w:tcPr>
          <w:p w14:paraId="5D9A1E36" w14:textId="1731E231" w:rsidR="002A04EF" w:rsidRPr="007769FF" w:rsidRDefault="002A04EF" w:rsidP="002A04EF">
            <w:pPr>
              <w:pStyle w:val="TableParagraph"/>
              <w:spacing w:before="0" w:line="226" w:lineRule="exact"/>
              <w:ind w:left="102"/>
              <w:rPr>
                <w:bCs/>
                <w:sz w:val="20"/>
              </w:rPr>
            </w:pPr>
            <w:r w:rsidRPr="007769FF">
              <w:rPr>
                <w:bCs/>
                <w:spacing w:val="-5"/>
                <w:sz w:val="20"/>
              </w:rPr>
              <w:t>15</w:t>
            </w:r>
          </w:p>
        </w:tc>
        <w:tc>
          <w:tcPr>
            <w:tcW w:w="711" w:type="dxa"/>
            <w:vMerge/>
            <w:tcBorders>
              <w:top w:val="nil"/>
            </w:tcBorders>
          </w:tcPr>
          <w:p w14:paraId="7D1E00DA" w14:textId="77777777" w:rsidR="002A04EF" w:rsidRPr="007769FF" w:rsidRDefault="002A04EF" w:rsidP="002A04EF">
            <w:pPr>
              <w:rPr>
                <w:bCs/>
                <w:sz w:val="2"/>
                <w:szCs w:val="2"/>
              </w:rPr>
            </w:pPr>
          </w:p>
        </w:tc>
      </w:tr>
      <w:tr w:rsidR="002A04EF" w:rsidRPr="007769FF" w14:paraId="5853106E" w14:textId="77777777" w:rsidTr="00A62FA0">
        <w:trPr>
          <w:trHeight w:val="364"/>
        </w:trPr>
        <w:tc>
          <w:tcPr>
            <w:tcW w:w="2857" w:type="dxa"/>
            <w:gridSpan w:val="2"/>
          </w:tcPr>
          <w:p w14:paraId="211F825C" w14:textId="15CD779B" w:rsidR="002A04EF" w:rsidRPr="007769FF" w:rsidRDefault="002A04EF" w:rsidP="00557D8C">
            <w:pPr>
              <w:pStyle w:val="TableParagraph"/>
              <w:spacing w:before="11" w:line="333" w:lineRule="exact"/>
              <w:rPr>
                <w:bCs/>
                <w:sz w:val="20"/>
              </w:rPr>
            </w:pPr>
            <w:r w:rsidRPr="007769FF">
              <w:rPr>
                <w:bCs/>
                <w:w w:val="105"/>
                <w:sz w:val="20"/>
              </w:rPr>
              <w:t>Length</w:t>
            </w:r>
            <w:r w:rsidRPr="007769FF">
              <w:rPr>
                <w:bCs/>
                <w:spacing w:val="-14"/>
                <w:w w:val="105"/>
                <w:sz w:val="20"/>
              </w:rPr>
              <w:t xml:space="preserve"> </w:t>
            </w:r>
            <w:r w:rsidRPr="007769FF">
              <w:rPr>
                <w:bCs/>
                <w:w w:val="105"/>
                <w:sz w:val="20"/>
              </w:rPr>
              <w:t>at</w:t>
            </w:r>
            <w:r w:rsidRPr="007769FF">
              <w:rPr>
                <w:bCs/>
                <w:spacing w:val="22"/>
                <w:w w:val="105"/>
                <w:sz w:val="20"/>
              </w:rPr>
              <w:t xml:space="preserve"> </w:t>
            </w:r>
            <w:r w:rsidR="004273B2">
              <w:rPr>
                <w:bCs/>
                <w:w w:val="105"/>
                <w:sz w:val="20"/>
              </w:rPr>
              <w:t>A</w:t>
            </w:r>
            <w:r w:rsidR="004273B2">
              <w:rPr>
                <w:bCs/>
                <w:w w:val="105"/>
                <w:sz w:val="20"/>
                <w:vertAlign w:val="subscript"/>
              </w:rPr>
              <w:t>min</w:t>
            </w:r>
            <w:r w:rsidRPr="007769FF">
              <w:rPr>
                <w:bCs/>
                <w:spacing w:val="35"/>
                <w:w w:val="105"/>
                <w:position w:val="5"/>
                <w:sz w:val="12"/>
              </w:rPr>
              <w:t xml:space="preserve"> </w:t>
            </w:r>
            <w:r w:rsidRPr="007769FF">
              <w:rPr>
                <w:bCs/>
                <w:w w:val="105"/>
                <w:sz w:val="20"/>
              </w:rPr>
              <w:t xml:space="preserve">(cm, </w:t>
            </w:r>
            <w:r w:rsidRPr="007769FF">
              <w:rPr>
                <w:bCs/>
                <w:spacing w:val="-4"/>
                <w:w w:val="105"/>
                <w:sz w:val="20"/>
              </w:rPr>
              <w:t>EFL)</w:t>
            </w:r>
          </w:p>
        </w:tc>
        <w:tc>
          <w:tcPr>
            <w:tcW w:w="990" w:type="dxa"/>
          </w:tcPr>
          <w:p w14:paraId="6082D8D6" w14:textId="77777777" w:rsidR="002A04EF" w:rsidRPr="007769FF" w:rsidRDefault="002A04EF" w:rsidP="002A04EF">
            <w:pPr>
              <w:pStyle w:val="TableParagraph"/>
              <w:spacing w:before="0" w:line="226" w:lineRule="exact"/>
              <w:ind w:left="109"/>
              <w:rPr>
                <w:bCs/>
                <w:spacing w:val="-5"/>
                <w:sz w:val="20"/>
              </w:rPr>
            </w:pPr>
          </w:p>
        </w:tc>
        <w:tc>
          <w:tcPr>
            <w:tcW w:w="1947" w:type="dxa"/>
            <w:tcBorders>
              <w:right w:val="single" w:sz="4" w:space="0" w:color="000000"/>
            </w:tcBorders>
          </w:tcPr>
          <w:p w14:paraId="50D8B5ED" w14:textId="36D897AD" w:rsidR="002A04EF" w:rsidRPr="007769FF" w:rsidRDefault="002A04EF" w:rsidP="002A04EF">
            <w:pPr>
              <w:pStyle w:val="TableParagraph"/>
              <w:spacing w:before="0" w:line="226" w:lineRule="exact"/>
              <w:ind w:left="109"/>
              <w:rPr>
                <w:bCs/>
                <w:sz w:val="20"/>
              </w:rPr>
            </w:pPr>
            <w:r w:rsidRPr="007769FF">
              <w:rPr>
                <w:bCs/>
                <w:spacing w:val="-5"/>
                <w:sz w:val="20"/>
              </w:rPr>
              <w:t>104</w:t>
            </w:r>
          </w:p>
        </w:tc>
        <w:tc>
          <w:tcPr>
            <w:tcW w:w="2103" w:type="dxa"/>
            <w:tcBorders>
              <w:left w:val="single" w:sz="4" w:space="0" w:color="000000"/>
            </w:tcBorders>
          </w:tcPr>
          <w:p w14:paraId="24C81FEA" w14:textId="599AF513" w:rsidR="002A04EF" w:rsidRPr="007769FF" w:rsidRDefault="002A04EF" w:rsidP="002A04EF">
            <w:pPr>
              <w:pStyle w:val="TableParagraph"/>
              <w:spacing w:before="0" w:line="226" w:lineRule="exact"/>
              <w:ind w:left="102"/>
              <w:rPr>
                <w:bCs/>
                <w:sz w:val="20"/>
              </w:rPr>
            </w:pPr>
            <w:r w:rsidRPr="007769FF">
              <w:rPr>
                <w:bCs/>
                <w:spacing w:val="-2"/>
                <w:sz w:val="20"/>
              </w:rPr>
              <w:t>110.9</w:t>
            </w:r>
          </w:p>
        </w:tc>
        <w:tc>
          <w:tcPr>
            <w:tcW w:w="711" w:type="dxa"/>
            <w:vMerge/>
            <w:tcBorders>
              <w:top w:val="nil"/>
            </w:tcBorders>
          </w:tcPr>
          <w:p w14:paraId="50F168EC" w14:textId="77777777" w:rsidR="002A04EF" w:rsidRPr="007769FF" w:rsidRDefault="002A04EF" w:rsidP="002A04EF">
            <w:pPr>
              <w:rPr>
                <w:bCs/>
                <w:sz w:val="2"/>
                <w:szCs w:val="2"/>
              </w:rPr>
            </w:pPr>
          </w:p>
        </w:tc>
      </w:tr>
      <w:tr w:rsidR="002A04EF" w:rsidRPr="007769FF" w14:paraId="0630CD5F" w14:textId="77777777" w:rsidTr="00A62FA0">
        <w:trPr>
          <w:trHeight w:val="595"/>
        </w:trPr>
        <w:tc>
          <w:tcPr>
            <w:tcW w:w="2857" w:type="dxa"/>
            <w:gridSpan w:val="2"/>
          </w:tcPr>
          <w:p w14:paraId="05AA3EFB" w14:textId="7A34630B" w:rsidR="002A04EF" w:rsidRPr="007769FF" w:rsidRDefault="002A04EF" w:rsidP="00557D8C">
            <w:pPr>
              <w:pStyle w:val="TableParagraph"/>
              <w:spacing w:before="6" w:line="230" w:lineRule="atLeast"/>
              <w:ind w:right="200"/>
              <w:rPr>
                <w:bCs/>
                <w:sz w:val="20"/>
              </w:rPr>
            </w:pPr>
            <w:r w:rsidRPr="007769FF">
              <w:rPr>
                <w:bCs/>
                <w:w w:val="105"/>
                <w:sz w:val="20"/>
              </w:rPr>
              <w:t>Length</w:t>
            </w:r>
            <w:r w:rsidRPr="007769FF">
              <w:rPr>
                <w:bCs/>
                <w:spacing w:val="-13"/>
                <w:w w:val="105"/>
                <w:sz w:val="20"/>
              </w:rPr>
              <w:t xml:space="preserve"> </w:t>
            </w:r>
            <w:r w:rsidRPr="007769FF">
              <w:rPr>
                <w:bCs/>
                <w:w w:val="105"/>
                <w:sz w:val="20"/>
              </w:rPr>
              <w:t>at</w:t>
            </w:r>
            <w:r w:rsidRPr="007769FF">
              <w:rPr>
                <w:bCs/>
                <w:spacing w:val="31"/>
                <w:w w:val="105"/>
                <w:sz w:val="20"/>
              </w:rPr>
              <w:t xml:space="preserve"> </w:t>
            </w:r>
            <w:r w:rsidR="004273B2">
              <w:rPr>
                <w:bCs/>
                <w:w w:val="105"/>
                <w:sz w:val="20"/>
              </w:rPr>
              <w:t>A</w:t>
            </w:r>
            <w:r w:rsidR="004273B2">
              <w:rPr>
                <w:bCs/>
                <w:w w:val="105"/>
                <w:sz w:val="20"/>
                <w:vertAlign w:val="subscript"/>
              </w:rPr>
              <w:t>max</w:t>
            </w:r>
            <w:r w:rsidRPr="007769FF">
              <w:rPr>
                <w:bCs/>
                <w:spacing w:val="40"/>
                <w:w w:val="105"/>
                <w:position w:val="5"/>
                <w:sz w:val="12"/>
              </w:rPr>
              <w:t xml:space="preserve"> </w:t>
            </w:r>
            <w:r w:rsidRPr="007769FF">
              <w:rPr>
                <w:bCs/>
                <w:w w:val="105"/>
                <w:sz w:val="20"/>
              </w:rPr>
              <w:t xml:space="preserve">(cm, </w:t>
            </w:r>
            <w:r w:rsidRPr="007769FF">
              <w:rPr>
                <w:bCs/>
                <w:spacing w:val="-4"/>
                <w:w w:val="105"/>
                <w:sz w:val="20"/>
              </w:rPr>
              <w:t>EFL)</w:t>
            </w:r>
          </w:p>
        </w:tc>
        <w:tc>
          <w:tcPr>
            <w:tcW w:w="990" w:type="dxa"/>
          </w:tcPr>
          <w:p w14:paraId="2DCF19B3" w14:textId="77777777" w:rsidR="002A04EF" w:rsidRPr="007769FF" w:rsidRDefault="002A04EF" w:rsidP="002A04EF">
            <w:pPr>
              <w:pStyle w:val="TableParagraph"/>
              <w:spacing w:before="0" w:line="226" w:lineRule="exact"/>
              <w:ind w:left="109"/>
              <w:rPr>
                <w:bCs/>
                <w:spacing w:val="-5"/>
                <w:sz w:val="20"/>
              </w:rPr>
            </w:pPr>
          </w:p>
        </w:tc>
        <w:tc>
          <w:tcPr>
            <w:tcW w:w="1947" w:type="dxa"/>
            <w:tcBorders>
              <w:right w:val="single" w:sz="4" w:space="0" w:color="000000"/>
            </w:tcBorders>
          </w:tcPr>
          <w:p w14:paraId="6F3ECFB0" w14:textId="70D2D7D7" w:rsidR="002A04EF" w:rsidRPr="007769FF" w:rsidRDefault="002A04EF" w:rsidP="002A04EF">
            <w:pPr>
              <w:pStyle w:val="TableParagraph"/>
              <w:spacing w:before="0" w:line="226" w:lineRule="exact"/>
              <w:ind w:left="109"/>
              <w:rPr>
                <w:bCs/>
                <w:sz w:val="20"/>
              </w:rPr>
            </w:pPr>
            <w:r w:rsidRPr="007769FF">
              <w:rPr>
                <w:bCs/>
                <w:spacing w:val="-5"/>
                <w:sz w:val="20"/>
              </w:rPr>
              <w:t>214</w:t>
            </w:r>
          </w:p>
        </w:tc>
        <w:tc>
          <w:tcPr>
            <w:tcW w:w="2103" w:type="dxa"/>
            <w:tcBorders>
              <w:left w:val="single" w:sz="4" w:space="0" w:color="000000"/>
            </w:tcBorders>
          </w:tcPr>
          <w:p w14:paraId="57B28F18" w14:textId="56ABE000" w:rsidR="002A04EF" w:rsidRPr="007769FF" w:rsidRDefault="002A04EF" w:rsidP="002A04EF">
            <w:pPr>
              <w:pStyle w:val="TableParagraph"/>
              <w:spacing w:before="0" w:line="226" w:lineRule="exact"/>
              <w:ind w:left="102"/>
              <w:rPr>
                <w:bCs/>
                <w:sz w:val="20"/>
              </w:rPr>
            </w:pPr>
            <w:r w:rsidRPr="007769FF">
              <w:rPr>
                <w:bCs/>
                <w:spacing w:val="-2"/>
                <w:sz w:val="20"/>
              </w:rPr>
              <w:t>215.5</w:t>
            </w:r>
          </w:p>
        </w:tc>
        <w:tc>
          <w:tcPr>
            <w:tcW w:w="711" w:type="dxa"/>
            <w:vMerge/>
            <w:tcBorders>
              <w:top w:val="nil"/>
            </w:tcBorders>
          </w:tcPr>
          <w:p w14:paraId="4277BA3F" w14:textId="77777777" w:rsidR="002A04EF" w:rsidRPr="007769FF" w:rsidRDefault="002A04EF" w:rsidP="002A04EF">
            <w:pPr>
              <w:rPr>
                <w:bCs/>
                <w:sz w:val="2"/>
                <w:szCs w:val="2"/>
              </w:rPr>
            </w:pPr>
          </w:p>
        </w:tc>
      </w:tr>
      <w:tr w:rsidR="002A04EF" w:rsidRPr="007769FF" w14:paraId="7B85154B" w14:textId="77777777" w:rsidTr="00A62FA0">
        <w:trPr>
          <w:trHeight w:val="595"/>
        </w:trPr>
        <w:tc>
          <w:tcPr>
            <w:tcW w:w="2857" w:type="dxa"/>
            <w:gridSpan w:val="2"/>
          </w:tcPr>
          <w:p w14:paraId="194357C2" w14:textId="63C5ADE2" w:rsidR="002A04EF" w:rsidRPr="007769FF" w:rsidRDefault="002A04EF" w:rsidP="00557D8C">
            <w:pPr>
              <w:pStyle w:val="TableParagraph"/>
              <w:spacing w:before="0" w:line="230" w:lineRule="atLeast"/>
              <w:ind w:right="200"/>
              <w:rPr>
                <w:bCs/>
                <w:sz w:val="20"/>
              </w:rPr>
            </w:pPr>
            <w:r w:rsidRPr="007769FF">
              <w:rPr>
                <w:bCs/>
                <w:sz w:val="20"/>
              </w:rPr>
              <w:t>Growth</w:t>
            </w:r>
            <w:r w:rsidRPr="007769FF">
              <w:rPr>
                <w:bCs/>
                <w:spacing w:val="-4"/>
                <w:sz w:val="20"/>
              </w:rPr>
              <w:t xml:space="preserve"> </w:t>
            </w:r>
            <w:r w:rsidRPr="007769FF">
              <w:rPr>
                <w:bCs/>
                <w:sz w:val="20"/>
              </w:rPr>
              <w:t>rate</w:t>
            </w:r>
            <w:r w:rsidRPr="007769FF">
              <w:rPr>
                <w:bCs/>
                <w:spacing w:val="-4"/>
                <w:sz w:val="20"/>
              </w:rPr>
              <w:t xml:space="preserve"> </w:t>
            </w:r>
            <w:r w:rsidRPr="007769FF">
              <w:rPr>
                <w:bCs/>
                <w:spacing w:val="-5"/>
                <w:sz w:val="20"/>
              </w:rPr>
              <w:t>(k)</w:t>
            </w:r>
          </w:p>
        </w:tc>
        <w:tc>
          <w:tcPr>
            <w:tcW w:w="990" w:type="dxa"/>
          </w:tcPr>
          <w:p w14:paraId="5CCB1A60" w14:textId="77777777" w:rsidR="002A04EF" w:rsidRPr="007769FF" w:rsidRDefault="002A04EF" w:rsidP="002A04EF">
            <w:pPr>
              <w:pStyle w:val="TableParagraph"/>
              <w:spacing w:before="0" w:line="226" w:lineRule="exact"/>
              <w:ind w:left="109"/>
              <w:rPr>
                <w:bCs/>
                <w:spacing w:val="-5"/>
                <w:sz w:val="20"/>
              </w:rPr>
            </w:pPr>
          </w:p>
        </w:tc>
        <w:tc>
          <w:tcPr>
            <w:tcW w:w="1947" w:type="dxa"/>
            <w:tcBorders>
              <w:right w:val="single" w:sz="4" w:space="0" w:color="000000"/>
            </w:tcBorders>
          </w:tcPr>
          <w:p w14:paraId="478A6154" w14:textId="454C9332" w:rsidR="002A04EF" w:rsidRPr="007769FF" w:rsidRDefault="002A04EF" w:rsidP="002A04EF">
            <w:pPr>
              <w:pStyle w:val="TableParagraph"/>
              <w:spacing w:before="0" w:line="226" w:lineRule="exact"/>
              <w:ind w:left="109"/>
              <w:rPr>
                <w:bCs/>
                <w:sz w:val="20"/>
              </w:rPr>
            </w:pPr>
            <w:r w:rsidRPr="007769FF">
              <w:rPr>
                <w:bCs/>
                <w:spacing w:val="-4"/>
                <w:sz w:val="20"/>
              </w:rPr>
              <w:t>0.24</w:t>
            </w:r>
          </w:p>
        </w:tc>
        <w:tc>
          <w:tcPr>
            <w:tcW w:w="2103" w:type="dxa"/>
            <w:tcBorders>
              <w:left w:val="single" w:sz="4" w:space="0" w:color="000000"/>
            </w:tcBorders>
          </w:tcPr>
          <w:p w14:paraId="22C4A1AB" w14:textId="15247B2B" w:rsidR="002A04EF" w:rsidRPr="007769FF" w:rsidRDefault="002A04EF" w:rsidP="002A04EF">
            <w:pPr>
              <w:pStyle w:val="TableParagraph"/>
              <w:spacing w:before="0" w:line="226" w:lineRule="exact"/>
              <w:ind w:left="102"/>
              <w:rPr>
                <w:bCs/>
                <w:sz w:val="20"/>
              </w:rPr>
            </w:pPr>
            <w:r w:rsidRPr="007769FF">
              <w:rPr>
                <w:bCs/>
                <w:spacing w:val="-4"/>
                <w:sz w:val="20"/>
              </w:rPr>
              <w:t>0.26</w:t>
            </w:r>
          </w:p>
        </w:tc>
        <w:tc>
          <w:tcPr>
            <w:tcW w:w="711" w:type="dxa"/>
            <w:vMerge/>
            <w:tcBorders>
              <w:top w:val="nil"/>
            </w:tcBorders>
          </w:tcPr>
          <w:p w14:paraId="4EF3D6D2" w14:textId="77777777" w:rsidR="002A04EF" w:rsidRPr="007769FF" w:rsidRDefault="002A04EF" w:rsidP="002A04EF">
            <w:pPr>
              <w:rPr>
                <w:bCs/>
                <w:sz w:val="2"/>
                <w:szCs w:val="2"/>
              </w:rPr>
            </w:pPr>
          </w:p>
        </w:tc>
      </w:tr>
      <w:tr w:rsidR="002A04EF" w:rsidRPr="007769FF" w14:paraId="5DD39802" w14:textId="77777777" w:rsidTr="00A62FA0">
        <w:trPr>
          <w:trHeight w:val="286"/>
        </w:trPr>
        <w:tc>
          <w:tcPr>
            <w:tcW w:w="2857" w:type="dxa"/>
            <w:gridSpan w:val="2"/>
          </w:tcPr>
          <w:p w14:paraId="3B8EEABD" w14:textId="465A3662" w:rsidR="002A04EF" w:rsidRPr="007769FF" w:rsidRDefault="002A04EF" w:rsidP="00557D8C">
            <w:pPr>
              <w:pStyle w:val="TableParagraph"/>
              <w:spacing w:before="0" w:line="226" w:lineRule="exact"/>
              <w:rPr>
                <w:bCs/>
                <w:sz w:val="20"/>
              </w:rPr>
            </w:pPr>
            <w:r w:rsidRPr="007769FF">
              <w:rPr>
                <w:bCs/>
                <w:w w:val="105"/>
                <w:sz w:val="20"/>
              </w:rPr>
              <w:t>CV</w:t>
            </w:r>
            <w:r w:rsidRPr="007769FF">
              <w:rPr>
                <w:bCs/>
                <w:spacing w:val="-14"/>
                <w:w w:val="105"/>
                <w:sz w:val="20"/>
              </w:rPr>
              <w:t xml:space="preserve"> </w:t>
            </w:r>
            <w:r w:rsidRPr="007769FF">
              <w:rPr>
                <w:bCs/>
                <w:w w:val="105"/>
                <w:sz w:val="20"/>
              </w:rPr>
              <w:t>of</w:t>
            </w:r>
            <w:r w:rsidRPr="007769FF">
              <w:rPr>
                <w:bCs/>
                <w:spacing w:val="-13"/>
                <w:w w:val="105"/>
                <w:sz w:val="20"/>
              </w:rPr>
              <w:t xml:space="preserve"> </w:t>
            </w:r>
            <w:r w:rsidRPr="007769FF">
              <w:rPr>
                <w:bCs/>
                <w:w w:val="105"/>
                <w:sz w:val="20"/>
              </w:rPr>
              <w:t>Length</w:t>
            </w:r>
            <w:r w:rsidRPr="007769FF">
              <w:rPr>
                <w:bCs/>
                <w:spacing w:val="-13"/>
                <w:w w:val="105"/>
                <w:sz w:val="20"/>
              </w:rPr>
              <w:t xml:space="preserve"> </w:t>
            </w:r>
            <w:r w:rsidRPr="007769FF">
              <w:rPr>
                <w:bCs/>
                <w:w w:val="105"/>
                <w:sz w:val="20"/>
              </w:rPr>
              <w:t>at</w:t>
            </w:r>
            <w:r w:rsidRPr="007769FF">
              <w:rPr>
                <w:bCs/>
                <w:spacing w:val="20"/>
                <w:w w:val="105"/>
                <w:sz w:val="20"/>
              </w:rPr>
              <w:t xml:space="preserve"> </w:t>
            </w:r>
            <w:r w:rsidR="004273B2">
              <w:rPr>
                <w:bCs/>
                <w:w w:val="105"/>
                <w:sz w:val="20"/>
              </w:rPr>
              <w:t>A</w:t>
            </w:r>
            <w:r w:rsidR="004273B2">
              <w:rPr>
                <w:bCs/>
                <w:w w:val="105"/>
                <w:sz w:val="20"/>
                <w:vertAlign w:val="subscript"/>
              </w:rPr>
              <w:t>min</w:t>
            </w:r>
          </w:p>
        </w:tc>
        <w:tc>
          <w:tcPr>
            <w:tcW w:w="990" w:type="dxa"/>
          </w:tcPr>
          <w:p w14:paraId="3516D7B4" w14:textId="77777777" w:rsidR="002A04EF" w:rsidRPr="007769FF" w:rsidRDefault="002A04EF" w:rsidP="002A04EF">
            <w:pPr>
              <w:pStyle w:val="TableParagraph"/>
              <w:spacing w:before="0" w:line="226" w:lineRule="exact"/>
              <w:ind w:left="109"/>
              <w:rPr>
                <w:bCs/>
                <w:spacing w:val="-4"/>
                <w:sz w:val="20"/>
              </w:rPr>
            </w:pPr>
          </w:p>
        </w:tc>
        <w:tc>
          <w:tcPr>
            <w:tcW w:w="1947" w:type="dxa"/>
            <w:tcBorders>
              <w:right w:val="single" w:sz="4" w:space="0" w:color="000000"/>
            </w:tcBorders>
          </w:tcPr>
          <w:p w14:paraId="74D01E50" w14:textId="3D2E63B0" w:rsidR="002A04EF" w:rsidRPr="007769FF" w:rsidRDefault="002A04EF" w:rsidP="002A04EF">
            <w:pPr>
              <w:pStyle w:val="TableParagraph"/>
              <w:spacing w:before="0" w:line="226" w:lineRule="exact"/>
              <w:ind w:left="109"/>
              <w:rPr>
                <w:bCs/>
                <w:sz w:val="20"/>
              </w:rPr>
            </w:pPr>
            <w:r w:rsidRPr="007769FF">
              <w:rPr>
                <w:bCs/>
                <w:spacing w:val="-4"/>
                <w:sz w:val="20"/>
              </w:rPr>
              <w:t>0.14</w:t>
            </w:r>
          </w:p>
        </w:tc>
        <w:tc>
          <w:tcPr>
            <w:tcW w:w="2103" w:type="dxa"/>
            <w:tcBorders>
              <w:left w:val="single" w:sz="4" w:space="0" w:color="000000"/>
            </w:tcBorders>
          </w:tcPr>
          <w:p w14:paraId="6F27D21B" w14:textId="721AE02D" w:rsidR="002A04EF" w:rsidRPr="007769FF" w:rsidRDefault="002A04EF" w:rsidP="002A04EF">
            <w:pPr>
              <w:pStyle w:val="TableParagraph"/>
              <w:spacing w:before="0" w:line="226" w:lineRule="exact"/>
              <w:ind w:left="102"/>
              <w:rPr>
                <w:bCs/>
                <w:sz w:val="20"/>
              </w:rPr>
            </w:pPr>
            <w:r w:rsidRPr="007769FF">
              <w:rPr>
                <w:bCs/>
                <w:spacing w:val="-4"/>
                <w:sz w:val="20"/>
              </w:rPr>
              <w:t>0.14</w:t>
            </w:r>
          </w:p>
        </w:tc>
        <w:tc>
          <w:tcPr>
            <w:tcW w:w="711" w:type="dxa"/>
            <w:vMerge/>
            <w:tcBorders>
              <w:top w:val="nil"/>
            </w:tcBorders>
          </w:tcPr>
          <w:p w14:paraId="15D9C126" w14:textId="77777777" w:rsidR="002A04EF" w:rsidRPr="007769FF" w:rsidRDefault="002A04EF" w:rsidP="002A04EF">
            <w:pPr>
              <w:rPr>
                <w:bCs/>
                <w:sz w:val="2"/>
                <w:szCs w:val="2"/>
              </w:rPr>
            </w:pPr>
          </w:p>
        </w:tc>
      </w:tr>
      <w:tr w:rsidR="002A04EF" w:rsidRPr="007769FF" w14:paraId="05401005" w14:textId="77777777" w:rsidTr="00A62FA0">
        <w:trPr>
          <w:trHeight w:val="421"/>
        </w:trPr>
        <w:tc>
          <w:tcPr>
            <w:tcW w:w="2857" w:type="dxa"/>
            <w:gridSpan w:val="2"/>
          </w:tcPr>
          <w:p w14:paraId="197B7054" w14:textId="4BDDD755" w:rsidR="002A04EF" w:rsidRPr="007769FF" w:rsidRDefault="002A04EF" w:rsidP="00557D8C">
            <w:pPr>
              <w:pStyle w:val="TableParagraph"/>
              <w:spacing w:before="67" w:line="334" w:lineRule="exact"/>
              <w:rPr>
                <w:bCs/>
                <w:sz w:val="12"/>
              </w:rPr>
            </w:pPr>
            <w:r w:rsidRPr="007769FF">
              <w:rPr>
                <w:bCs/>
                <w:w w:val="105"/>
                <w:sz w:val="20"/>
              </w:rPr>
              <w:t>CV</w:t>
            </w:r>
            <w:r w:rsidRPr="007769FF">
              <w:rPr>
                <w:bCs/>
                <w:spacing w:val="-14"/>
                <w:w w:val="105"/>
                <w:sz w:val="20"/>
              </w:rPr>
              <w:t xml:space="preserve"> </w:t>
            </w:r>
            <w:r w:rsidRPr="007769FF">
              <w:rPr>
                <w:bCs/>
                <w:w w:val="105"/>
                <w:sz w:val="20"/>
              </w:rPr>
              <w:t>of</w:t>
            </w:r>
            <w:r w:rsidRPr="007769FF">
              <w:rPr>
                <w:bCs/>
                <w:spacing w:val="-13"/>
                <w:w w:val="105"/>
                <w:sz w:val="20"/>
              </w:rPr>
              <w:t xml:space="preserve"> </w:t>
            </w:r>
            <w:r w:rsidRPr="007769FF">
              <w:rPr>
                <w:bCs/>
                <w:w w:val="105"/>
                <w:sz w:val="20"/>
              </w:rPr>
              <w:t>Length</w:t>
            </w:r>
            <w:r w:rsidRPr="007769FF">
              <w:rPr>
                <w:bCs/>
                <w:spacing w:val="-13"/>
                <w:w w:val="105"/>
                <w:sz w:val="20"/>
              </w:rPr>
              <w:t xml:space="preserve"> </w:t>
            </w:r>
            <w:r w:rsidRPr="007769FF">
              <w:rPr>
                <w:bCs/>
                <w:w w:val="105"/>
                <w:sz w:val="20"/>
              </w:rPr>
              <w:t>at</w:t>
            </w:r>
            <w:r w:rsidRPr="007769FF">
              <w:rPr>
                <w:bCs/>
                <w:spacing w:val="22"/>
                <w:w w:val="105"/>
                <w:sz w:val="20"/>
              </w:rPr>
              <w:t xml:space="preserve"> </w:t>
            </w:r>
            <w:r w:rsidR="004273B2">
              <w:rPr>
                <w:bCs/>
                <w:w w:val="105"/>
                <w:sz w:val="20"/>
              </w:rPr>
              <w:t>A</w:t>
            </w:r>
            <w:r w:rsidR="004273B2">
              <w:rPr>
                <w:bCs/>
                <w:w w:val="105"/>
                <w:sz w:val="20"/>
                <w:vertAlign w:val="subscript"/>
              </w:rPr>
              <w:t>max</w:t>
            </w:r>
          </w:p>
        </w:tc>
        <w:tc>
          <w:tcPr>
            <w:tcW w:w="990" w:type="dxa"/>
          </w:tcPr>
          <w:p w14:paraId="52DA4986" w14:textId="77777777" w:rsidR="002A04EF" w:rsidRPr="007769FF" w:rsidRDefault="002A04EF" w:rsidP="002A04EF">
            <w:pPr>
              <w:pStyle w:val="TableParagraph"/>
              <w:ind w:left="109"/>
              <w:rPr>
                <w:bCs/>
                <w:spacing w:val="-4"/>
                <w:sz w:val="20"/>
              </w:rPr>
            </w:pPr>
          </w:p>
        </w:tc>
        <w:tc>
          <w:tcPr>
            <w:tcW w:w="1947" w:type="dxa"/>
            <w:tcBorders>
              <w:right w:val="single" w:sz="4" w:space="0" w:color="000000"/>
            </w:tcBorders>
          </w:tcPr>
          <w:p w14:paraId="2F90F3B3" w14:textId="3428B1A1" w:rsidR="002A04EF" w:rsidRPr="007769FF" w:rsidRDefault="002A04EF" w:rsidP="002A04EF">
            <w:pPr>
              <w:pStyle w:val="TableParagraph"/>
              <w:ind w:left="109"/>
              <w:rPr>
                <w:bCs/>
                <w:sz w:val="20"/>
              </w:rPr>
            </w:pPr>
            <w:r w:rsidRPr="007769FF">
              <w:rPr>
                <w:bCs/>
                <w:spacing w:val="-4"/>
                <w:sz w:val="20"/>
              </w:rPr>
              <w:t>0.08</w:t>
            </w:r>
          </w:p>
        </w:tc>
        <w:tc>
          <w:tcPr>
            <w:tcW w:w="2103" w:type="dxa"/>
            <w:tcBorders>
              <w:left w:val="single" w:sz="4" w:space="0" w:color="000000"/>
            </w:tcBorders>
          </w:tcPr>
          <w:p w14:paraId="66E1E1CE" w14:textId="01A05A90" w:rsidR="002A04EF" w:rsidRPr="007769FF" w:rsidRDefault="002A04EF" w:rsidP="002A04EF">
            <w:pPr>
              <w:pStyle w:val="TableParagraph"/>
              <w:ind w:left="102"/>
              <w:rPr>
                <w:bCs/>
                <w:sz w:val="20"/>
              </w:rPr>
            </w:pPr>
            <w:r w:rsidRPr="007769FF">
              <w:rPr>
                <w:bCs/>
                <w:spacing w:val="-4"/>
                <w:sz w:val="20"/>
              </w:rPr>
              <w:t>0.10</w:t>
            </w:r>
          </w:p>
        </w:tc>
        <w:tc>
          <w:tcPr>
            <w:tcW w:w="711" w:type="dxa"/>
            <w:vMerge/>
            <w:tcBorders>
              <w:top w:val="nil"/>
            </w:tcBorders>
          </w:tcPr>
          <w:p w14:paraId="2C3EEE13" w14:textId="77777777" w:rsidR="002A04EF" w:rsidRPr="007769FF" w:rsidRDefault="002A04EF" w:rsidP="002A04EF">
            <w:pPr>
              <w:rPr>
                <w:bCs/>
                <w:sz w:val="2"/>
                <w:szCs w:val="2"/>
              </w:rPr>
            </w:pPr>
          </w:p>
        </w:tc>
      </w:tr>
      <w:tr w:rsidR="002A04EF" w:rsidRPr="007769FF" w14:paraId="1F913E72" w14:textId="77777777" w:rsidTr="00A62FA0">
        <w:trPr>
          <w:trHeight w:val="365"/>
        </w:trPr>
        <w:tc>
          <w:tcPr>
            <w:tcW w:w="2857" w:type="dxa"/>
            <w:gridSpan w:val="2"/>
          </w:tcPr>
          <w:p w14:paraId="05B33D60" w14:textId="0FDF021D" w:rsidR="002A04EF" w:rsidRPr="007769FF" w:rsidRDefault="002A04EF" w:rsidP="00557D8C">
            <w:pPr>
              <w:pStyle w:val="TableParagraph"/>
              <w:spacing w:before="11" w:line="334" w:lineRule="exact"/>
              <w:rPr>
                <w:bCs/>
                <w:sz w:val="12"/>
              </w:rPr>
            </w:pPr>
            <w:r w:rsidRPr="007769FF">
              <w:rPr>
                <w:bCs/>
                <w:position w:val="2"/>
                <w:sz w:val="20"/>
              </w:rPr>
              <w:t>L</w:t>
            </w:r>
            <w:r w:rsidRPr="007769FF">
              <w:rPr>
                <w:bCs/>
                <w:sz w:val="13"/>
              </w:rPr>
              <w:t>inf</w:t>
            </w:r>
            <w:r w:rsidRPr="007769FF">
              <w:rPr>
                <w:bCs/>
                <w:spacing w:val="13"/>
                <w:sz w:val="13"/>
              </w:rPr>
              <w:t xml:space="preserve"> </w:t>
            </w:r>
            <w:r w:rsidRPr="007769FF">
              <w:rPr>
                <w:bCs/>
                <w:position w:val="2"/>
                <w:sz w:val="20"/>
              </w:rPr>
              <w:t>(cm,</w:t>
            </w:r>
            <w:r w:rsidRPr="007769FF">
              <w:rPr>
                <w:bCs/>
                <w:spacing w:val="-4"/>
                <w:position w:val="2"/>
                <w:sz w:val="20"/>
              </w:rPr>
              <w:t xml:space="preserve"> EFL)</w:t>
            </w:r>
          </w:p>
        </w:tc>
        <w:tc>
          <w:tcPr>
            <w:tcW w:w="990" w:type="dxa"/>
          </w:tcPr>
          <w:p w14:paraId="06FB3840" w14:textId="77777777" w:rsidR="002A04EF" w:rsidRPr="007769FF" w:rsidRDefault="002A04EF" w:rsidP="002A04EF">
            <w:pPr>
              <w:pStyle w:val="TableParagraph"/>
              <w:spacing w:before="0" w:line="226" w:lineRule="exact"/>
              <w:ind w:left="109"/>
              <w:rPr>
                <w:bCs/>
                <w:spacing w:val="-4"/>
                <w:sz w:val="20"/>
              </w:rPr>
            </w:pPr>
          </w:p>
        </w:tc>
        <w:tc>
          <w:tcPr>
            <w:tcW w:w="1947" w:type="dxa"/>
            <w:tcBorders>
              <w:right w:val="single" w:sz="4" w:space="0" w:color="000000"/>
            </w:tcBorders>
          </w:tcPr>
          <w:p w14:paraId="48465022" w14:textId="0F180418" w:rsidR="002A04EF" w:rsidRPr="007769FF" w:rsidRDefault="002A04EF" w:rsidP="002A04EF">
            <w:pPr>
              <w:pStyle w:val="TableParagraph"/>
              <w:spacing w:before="0" w:line="226" w:lineRule="exact"/>
              <w:ind w:left="109"/>
              <w:rPr>
                <w:bCs/>
                <w:sz w:val="20"/>
              </w:rPr>
            </w:pPr>
            <w:r w:rsidRPr="007769FF">
              <w:rPr>
                <w:bCs/>
                <w:spacing w:val="-2"/>
                <w:sz w:val="20"/>
              </w:rPr>
              <w:t>217.3</w:t>
            </w:r>
          </w:p>
        </w:tc>
        <w:tc>
          <w:tcPr>
            <w:tcW w:w="2103" w:type="dxa"/>
            <w:tcBorders>
              <w:left w:val="single" w:sz="4" w:space="0" w:color="000000"/>
            </w:tcBorders>
          </w:tcPr>
          <w:p w14:paraId="4C7D1466" w14:textId="6E4A767C" w:rsidR="002A04EF" w:rsidRPr="007769FF" w:rsidRDefault="002A04EF" w:rsidP="002A04EF">
            <w:pPr>
              <w:pStyle w:val="TableParagraph"/>
              <w:spacing w:before="0" w:line="226" w:lineRule="exact"/>
              <w:ind w:left="102"/>
              <w:rPr>
                <w:bCs/>
                <w:sz w:val="20"/>
              </w:rPr>
            </w:pPr>
            <w:r w:rsidRPr="007769FF">
              <w:rPr>
                <w:bCs/>
                <w:spacing w:val="-2"/>
                <w:sz w:val="20"/>
              </w:rPr>
              <w:t>217.8</w:t>
            </w:r>
          </w:p>
        </w:tc>
        <w:tc>
          <w:tcPr>
            <w:tcW w:w="711" w:type="dxa"/>
            <w:vMerge/>
            <w:tcBorders>
              <w:top w:val="nil"/>
            </w:tcBorders>
          </w:tcPr>
          <w:p w14:paraId="3A27AFD5" w14:textId="77777777" w:rsidR="002A04EF" w:rsidRPr="007769FF" w:rsidRDefault="002A04EF" w:rsidP="002A04EF">
            <w:pPr>
              <w:rPr>
                <w:bCs/>
                <w:sz w:val="2"/>
                <w:szCs w:val="2"/>
              </w:rPr>
            </w:pPr>
          </w:p>
        </w:tc>
      </w:tr>
      <w:tr w:rsidR="002A04EF" w:rsidRPr="007769FF" w14:paraId="02055475" w14:textId="77777777" w:rsidTr="00A62FA0">
        <w:trPr>
          <w:trHeight w:val="289"/>
        </w:trPr>
        <w:tc>
          <w:tcPr>
            <w:tcW w:w="2857" w:type="dxa"/>
            <w:gridSpan w:val="2"/>
          </w:tcPr>
          <w:p w14:paraId="22155A81" w14:textId="58E87BAD" w:rsidR="002A04EF" w:rsidRPr="007769FF" w:rsidRDefault="002A04EF" w:rsidP="00557D8C">
            <w:pPr>
              <w:pStyle w:val="TableParagraph"/>
              <w:spacing w:before="0" w:line="230" w:lineRule="exact"/>
              <w:rPr>
                <w:bCs/>
                <w:sz w:val="20"/>
              </w:rPr>
            </w:pPr>
            <w:r w:rsidRPr="007769FF">
              <w:rPr>
                <w:bCs/>
                <w:spacing w:val="-5"/>
                <w:position w:val="2"/>
                <w:sz w:val="20"/>
              </w:rPr>
              <w:t>t</w:t>
            </w:r>
            <w:r w:rsidRPr="007769FF">
              <w:rPr>
                <w:bCs/>
                <w:spacing w:val="-5"/>
                <w:sz w:val="13"/>
              </w:rPr>
              <w:t>0</w:t>
            </w:r>
          </w:p>
        </w:tc>
        <w:tc>
          <w:tcPr>
            <w:tcW w:w="990" w:type="dxa"/>
          </w:tcPr>
          <w:p w14:paraId="7B591C4F" w14:textId="77777777" w:rsidR="002A04EF" w:rsidRPr="007769FF" w:rsidRDefault="002A04EF" w:rsidP="002A04EF">
            <w:pPr>
              <w:pStyle w:val="TableParagraph"/>
              <w:spacing w:before="0" w:line="226" w:lineRule="exact"/>
              <w:ind w:left="109"/>
              <w:rPr>
                <w:bCs/>
                <w:spacing w:val="-2"/>
                <w:sz w:val="20"/>
              </w:rPr>
            </w:pPr>
          </w:p>
        </w:tc>
        <w:tc>
          <w:tcPr>
            <w:tcW w:w="1947" w:type="dxa"/>
            <w:tcBorders>
              <w:right w:val="single" w:sz="4" w:space="0" w:color="000000"/>
            </w:tcBorders>
          </w:tcPr>
          <w:p w14:paraId="283DDE75" w14:textId="6F467AA0" w:rsidR="002A04EF" w:rsidRPr="007769FF" w:rsidRDefault="002A04EF" w:rsidP="002A04EF">
            <w:pPr>
              <w:pStyle w:val="TableParagraph"/>
              <w:spacing w:before="0" w:line="226" w:lineRule="exact"/>
              <w:ind w:left="109"/>
              <w:rPr>
                <w:bCs/>
                <w:sz w:val="20"/>
              </w:rPr>
            </w:pPr>
            <w:r w:rsidRPr="007769FF">
              <w:rPr>
                <w:bCs/>
                <w:spacing w:val="-2"/>
                <w:sz w:val="20"/>
              </w:rPr>
              <w:t>-2.413</w:t>
            </w:r>
          </w:p>
        </w:tc>
        <w:tc>
          <w:tcPr>
            <w:tcW w:w="2103" w:type="dxa"/>
            <w:tcBorders>
              <w:left w:val="single" w:sz="4" w:space="0" w:color="000000"/>
            </w:tcBorders>
          </w:tcPr>
          <w:p w14:paraId="688BEEF1" w14:textId="5F069B8A" w:rsidR="002A04EF" w:rsidRPr="007769FF" w:rsidRDefault="002A04EF" w:rsidP="002A04EF">
            <w:pPr>
              <w:pStyle w:val="TableParagraph"/>
              <w:spacing w:before="0" w:line="226" w:lineRule="exact"/>
              <w:ind w:left="102"/>
              <w:rPr>
                <w:bCs/>
                <w:sz w:val="20"/>
              </w:rPr>
            </w:pPr>
            <w:r w:rsidRPr="007769FF">
              <w:rPr>
                <w:bCs/>
                <w:spacing w:val="-5"/>
                <w:sz w:val="20"/>
              </w:rPr>
              <w:t>NA*</w:t>
            </w:r>
          </w:p>
        </w:tc>
        <w:tc>
          <w:tcPr>
            <w:tcW w:w="711" w:type="dxa"/>
            <w:vMerge/>
            <w:tcBorders>
              <w:top w:val="nil"/>
            </w:tcBorders>
          </w:tcPr>
          <w:p w14:paraId="69E7F094" w14:textId="77777777" w:rsidR="002A04EF" w:rsidRPr="007769FF" w:rsidRDefault="002A04EF" w:rsidP="002A04EF">
            <w:pPr>
              <w:rPr>
                <w:bCs/>
                <w:sz w:val="2"/>
                <w:szCs w:val="2"/>
              </w:rPr>
            </w:pPr>
          </w:p>
        </w:tc>
      </w:tr>
      <w:tr w:rsidR="002A04EF" w:rsidRPr="007769FF" w14:paraId="19EE6019" w14:textId="77777777" w:rsidTr="00A62FA0">
        <w:trPr>
          <w:trHeight w:val="341"/>
        </w:trPr>
        <w:tc>
          <w:tcPr>
            <w:tcW w:w="2857" w:type="dxa"/>
            <w:gridSpan w:val="2"/>
          </w:tcPr>
          <w:p w14:paraId="2185B531" w14:textId="73F0C932" w:rsidR="002A04EF" w:rsidRPr="007769FF" w:rsidRDefault="002A04EF" w:rsidP="00557D8C">
            <w:pPr>
              <w:pStyle w:val="TableParagraph"/>
              <w:spacing w:before="49"/>
              <w:rPr>
                <w:bCs/>
                <w:sz w:val="13"/>
              </w:rPr>
            </w:pPr>
            <w:r w:rsidRPr="007769FF">
              <w:rPr>
                <w:bCs/>
                <w:spacing w:val="-2"/>
                <w:sz w:val="20"/>
              </w:rPr>
              <w:t>Weight-at-length</w:t>
            </w:r>
          </w:p>
        </w:tc>
        <w:tc>
          <w:tcPr>
            <w:tcW w:w="990" w:type="dxa"/>
          </w:tcPr>
          <w:p w14:paraId="2A991E49" w14:textId="77777777" w:rsidR="002A04EF" w:rsidRPr="007769FF" w:rsidRDefault="002A04EF" w:rsidP="002A04EF">
            <w:pPr>
              <w:pStyle w:val="TableParagraph"/>
              <w:spacing w:before="50"/>
              <w:ind w:left="109"/>
              <w:rPr>
                <w:bCs/>
                <w:spacing w:val="-2"/>
                <w:sz w:val="20"/>
              </w:rPr>
            </w:pPr>
          </w:p>
        </w:tc>
        <w:tc>
          <w:tcPr>
            <w:tcW w:w="1947" w:type="dxa"/>
            <w:tcBorders>
              <w:right w:val="single" w:sz="4" w:space="0" w:color="000000"/>
            </w:tcBorders>
          </w:tcPr>
          <w:p w14:paraId="2184E47C" w14:textId="3F01554D" w:rsidR="002A04EF" w:rsidRPr="007769FF" w:rsidRDefault="002A04EF" w:rsidP="002A04EF">
            <w:pPr>
              <w:pStyle w:val="TableParagraph"/>
              <w:spacing w:before="50"/>
              <w:ind w:left="109"/>
              <w:rPr>
                <w:bCs/>
                <w:sz w:val="20"/>
              </w:rPr>
            </w:pPr>
            <w:r w:rsidRPr="007769FF">
              <w:rPr>
                <w:bCs/>
                <w:spacing w:val="-2"/>
                <w:sz w:val="20"/>
              </w:rPr>
              <w:t>W=4.68e- 006×L</w:t>
            </w:r>
            <w:r w:rsidRPr="007769FF">
              <w:rPr>
                <w:bCs/>
                <w:spacing w:val="-2"/>
                <w:sz w:val="20"/>
                <w:vertAlign w:val="superscript"/>
              </w:rPr>
              <w:t>3.16</w:t>
            </w:r>
          </w:p>
        </w:tc>
        <w:tc>
          <w:tcPr>
            <w:tcW w:w="2103" w:type="dxa"/>
            <w:tcBorders>
              <w:left w:val="single" w:sz="4" w:space="0" w:color="000000"/>
            </w:tcBorders>
          </w:tcPr>
          <w:p w14:paraId="023E1EB3" w14:textId="6ED784A1" w:rsidR="002A04EF" w:rsidRPr="007769FF" w:rsidRDefault="002A04EF" w:rsidP="002A04EF">
            <w:pPr>
              <w:pStyle w:val="TableParagraph"/>
              <w:spacing w:before="50"/>
              <w:ind w:left="102"/>
              <w:rPr>
                <w:bCs/>
                <w:sz w:val="20"/>
              </w:rPr>
            </w:pPr>
            <w:r w:rsidRPr="007769FF">
              <w:rPr>
                <w:bCs/>
                <w:spacing w:val="-2"/>
                <w:sz w:val="20"/>
              </w:rPr>
              <w:t>W=4.68e- 006×L</w:t>
            </w:r>
            <w:r w:rsidRPr="007769FF">
              <w:rPr>
                <w:bCs/>
                <w:spacing w:val="-2"/>
                <w:sz w:val="20"/>
                <w:vertAlign w:val="superscript"/>
              </w:rPr>
              <w:t>3.16</w:t>
            </w:r>
          </w:p>
        </w:tc>
        <w:tc>
          <w:tcPr>
            <w:tcW w:w="711" w:type="dxa"/>
            <w:vMerge/>
            <w:tcBorders>
              <w:top w:val="nil"/>
            </w:tcBorders>
          </w:tcPr>
          <w:p w14:paraId="11C3A71B" w14:textId="77777777" w:rsidR="002A04EF" w:rsidRPr="007769FF" w:rsidRDefault="002A04EF" w:rsidP="002A04EF">
            <w:pPr>
              <w:rPr>
                <w:bCs/>
                <w:sz w:val="2"/>
                <w:szCs w:val="2"/>
              </w:rPr>
            </w:pPr>
          </w:p>
        </w:tc>
      </w:tr>
      <w:tr w:rsidR="002A04EF" w:rsidRPr="007769FF" w14:paraId="027D4E99" w14:textId="77777777" w:rsidTr="00A62FA0">
        <w:trPr>
          <w:trHeight w:val="513"/>
        </w:trPr>
        <w:tc>
          <w:tcPr>
            <w:tcW w:w="2857" w:type="dxa"/>
            <w:gridSpan w:val="2"/>
          </w:tcPr>
          <w:p w14:paraId="68E955C7" w14:textId="29BD8760" w:rsidR="002A04EF" w:rsidRPr="007769FF" w:rsidRDefault="002A04EF" w:rsidP="00557D8C">
            <w:pPr>
              <w:pStyle w:val="TableParagraph"/>
              <w:spacing w:before="49"/>
              <w:rPr>
                <w:bCs/>
                <w:sz w:val="20"/>
              </w:rPr>
            </w:pPr>
            <w:r w:rsidRPr="007769FF">
              <w:rPr>
                <w:bCs/>
                <w:sz w:val="20"/>
              </w:rPr>
              <w:t>Size-at-50%</w:t>
            </w:r>
            <w:r w:rsidRPr="007769FF">
              <w:rPr>
                <w:bCs/>
                <w:spacing w:val="-10"/>
                <w:sz w:val="20"/>
              </w:rPr>
              <w:t xml:space="preserve"> </w:t>
            </w:r>
            <w:r w:rsidRPr="007769FF">
              <w:rPr>
                <w:bCs/>
                <w:spacing w:val="-2"/>
                <w:sz w:val="20"/>
              </w:rPr>
              <w:t>Maturity</w:t>
            </w:r>
          </w:p>
        </w:tc>
        <w:tc>
          <w:tcPr>
            <w:tcW w:w="990" w:type="dxa"/>
          </w:tcPr>
          <w:p w14:paraId="5878BDD8" w14:textId="77777777" w:rsidR="002A04EF" w:rsidRPr="007769FF" w:rsidRDefault="002A04EF" w:rsidP="002A04EF">
            <w:pPr>
              <w:pStyle w:val="TableParagraph"/>
              <w:spacing w:before="34" w:line="230" w:lineRule="atLeast"/>
              <w:ind w:left="109" w:right="105"/>
              <w:rPr>
                <w:bCs/>
                <w:spacing w:val="-2"/>
                <w:sz w:val="20"/>
              </w:rPr>
            </w:pPr>
          </w:p>
        </w:tc>
        <w:tc>
          <w:tcPr>
            <w:tcW w:w="1947" w:type="dxa"/>
            <w:tcBorders>
              <w:right w:val="single" w:sz="4" w:space="0" w:color="000000"/>
            </w:tcBorders>
          </w:tcPr>
          <w:p w14:paraId="5A8CA40F" w14:textId="65C05F14" w:rsidR="002A04EF" w:rsidRPr="007769FF" w:rsidRDefault="002A04EF" w:rsidP="002A04EF">
            <w:pPr>
              <w:pStyle w:val="TableParagraph"/>
              <w:spacing w:before="34" w:line="230" w:lineRule="atLeast"/>
              <w:ind w:left="109" w:right="105"/>
              <w:rPr>
                <w:bCs/>
                <w:sz w:val="20"/>
              </w:rPr>
            </w:pPr>
            <w:r w:rsidRPr="007769FF">
              <w:rPr>
                <w:bCs/>
                <w:spacing w:val="-5"/>
                <w:sz w:val="20"/>
              </w:rPr>
              <w:t>161</w:t>
            </w:r>
          </w:p>
        </w:tc>
        <w:tc>
          <w:tcPr>
            <w:tcW w:w="2103" w:type="dxa"/>
            <w:tcBorders>
              <w:left w:val="single" w:sz="4" w:space="0" w:color="000000"/>
            </w:tcBorders>
          </w:tcPr>
          <w:p w14:paraId="607EBB73" w14:textId="19B6F5A0" w:rsidR="002A04EF" w:rsidRPr="007769FF" w:rsidRDefault="002A04EF" w:rsidP="002A04EF">
            <w:pPr>
              <w:pStyle w:val="TableParagraph"/>
              <w:spacing w:before="34" w:line="230" w:lineRule="atLeast"/>
              <w:ind w:left="102" w:right="106"/>
              <w:rPr>
                <w:bCs/>
                <w:sz w:val="20"/>
              </w:rPr>
            </w:pPr>
            <w:r w:rsidRPr="007769FF">
              <w:rPr>
                <w:bCs/>
                <w:spacing w:val="-2"/>
                <w:sz w:val="20"/>
              </w:rPr>
              <w:t>152.2</w:t>
            </w:r>
          </w:p>
        </w:tc>
        <w:tc>
          <w:tcPr>
            <w:tcW w:w="711" w:type="dxa"/>
            <w:vMerge/>
            <w:tcBorders>
              <w:top w:val="nil"/>
            </w:tcBorders>
          </w:tcPr>
          <w:p w14:paraId="6B5DA484" w14:textId="77777777" w:rsidR="002A04EF" w:rsidRPr="007769FF" w:rsidRDefault="002A04EF" w:rsidP="002A04EF">
            <w:pPr>
              <w:rPr>
                <w:bCs/>
                <w:sz w:val="2"/>
                <w:szCs w:val="2"/>
              </w:rPr>
            </w:pPr>
          </w:p>
        </w:tc>
      </w:tr>
      <w:tr w:rsidR="002A04EF" w:rsidRPr="007769FF" w14:paraId="109F9833" w14:textId="77777777" w:rsidTr="00A62FA0">
        <w:trPr>
          <w:trHeight w:val="285"/>
        </w:trPr>
        <w:tc>
          <w:tcPr>
            <w:tcW w:w="2857" w:type="dxa"/>
            <w:gridSpan w:val="2"/>
          </w:tcPr>
          <w:p w14:paraId="1C3CF3C3" w14:textId="3F6DEEEF" w:rsidR="002A04EF" w:rsidRPr="007769FF" w:rsidRDefault="002A04EF" w:rsidP="00557D8C">
            <w:pPr>
              <w:pStyle w:val="TableParagraph"/>
              <w:spacing w:before="0" w:line="226" w:lineRule="exact"/>
              <w:rPr>
                <w:bCs/>
                <w:sz w:val="20"/>
              </w:rPr>
            </w:pPr>
            <w:r w:rsidRPr="007769FF">
              <w:rPr>
                <w:bCs/>
                <w:sz w:val="20"/>
              </w:rPr>
              <w:t>Age-at-50%</w:t>
            </w:r>
            <w:r w:rsidRPr="007769FF">
              <w:rPr>
                <w:bCs/>
                <w:spacing w:val="-9"/>
                <w:sz w:val="20"/>
              </w:rPr>
              <w:t xml:space="preserve"> </w:t>
            </w:r>
            <w:r w:rsidRPr="007769FF">
              <w:rPr>
                <w:bCs/>
                <w:spacing w:val="-2"/>
                <w:sz w:val="20"/>
              </w:rPr>
              <w:t>Maturity</w:t>
            </w:r>
          </w:p>
        </w:tc>
        <w:tc>
          <w:tcPr>
            <w:tcW w:w="990" w:type="dxa"/>
          </w:tcPr>
          <w:p w14:paraId="516A1FFF" w14:textId="77777777" w:rsidR="002A04EF" w:rsidRPr="007769FF" w:rsidRDefault="002A04EF" w:rsidP="002A04EF">
            <w:pPr>
              <w:pStyle w:val="TableParagraph"/>
              <w:spacing w:before="0" w:line="226" w:lineRule="exact"/>
              <w:ind w:left="109"/>
              <w:rPr>
                <w:bCs/>
                <w:spacing w:val="-5"/>
                <w:sz w:val="20"/>
              </w:rPr>
            </w:pPr>
          </w:p>
        </w:tc>
        <w:tc>
          <w:tcPr>
            <w:tcW w:w="1947" w:type="dxa"/>
            <w:tcBorders>
              <w:right w:val="single" w:sz="4" w:space="0" w:color="000000"/>
            </w:tcBorders>
          </w:tcPr>
          <w:p w14:paraId="696051D0" w14:textId="3F187FBF" w:rsidR="002A04EF" w:rsidRPr="007769FF" w:rsidRDefault="002A04EF" w:rsidP="002A04EF">
            <w:pPr>
              <w:pStyle w:val="TableParagraph"/>
              <w:spacing w:before="0" w:line="226" w:lineRule="exact"/>
              <w:ind w:left="109"/>
              <w:rPr>
                <w:bCs/>
                <w:sz w:val="20"/>
              </w:rPr>
            </w:pPr>
            <w:r w:rsidRPr="007769FF">
              <w:rPr>
                <w:bCs/>
                <w:spacing w:val="-5"/>
                <w:sz w:val="20"/>
              </w:rPr>
              <w:t>3.2</w:t>
            </w:r>
          </w:p>
        </w:tc>
        <w:tc>
          <w:tcPr>
            <w:tcW w:w="2103" w:type="dxa"/>
            <w:tcBorders>
              <w:left w:val="single" w:sz="4" w:space="0" w:color="000000"/>
            </w:tcBorders>
          </w:tcPr>
          <w:p w14:paraId="2F2F7E77" w14:textId="7F8BCC3A" w:rsidR="002A04EF" w:rsidRPr="007769FF" w:rsidRDefault="002A04EF" w:rsidP="002A04EF">
            <w:pPr>
              <w:pStyle w:val="TableParagraph"/>
              <w:spacing w:before="0" w:line="226" w:lineRule="exact"/>
              <w:ind w:left="102"/>
              <w:rPr>
                <w:bCs/>
                <w:sz w:val="20"/>
              </w:rPr>
            </w:pPr>
            <w:r w:rsidRPr="007769FF">
              <w:rPr>
                <w:bCs/>
                <w:spacing w:val="-5"/>
                <w:sz w:val="20"/>
              </w:rPr>
              <w:t>2.3</w:t>
            </w:r>
          </w:p>
        </w:tc>
        <w:tc>
          <w:tcPr>
            <w:tcW w:w="711" w:type="dxa"/>
            <w:vMerge/>
            <w:tcBorders>
              <w:top w:val="nil"/>
            </w:tcBorders>
          </w:tcPr>
          <w:p w14:paraId="055E6043" w14:textId="77777777" w:rsidR="002A04EF" w:rsidRPr="007769FF" w:rsidRDefault="002A04EF" w:rsidP="002A04EF">
            <w:pPr>
              <w:rPr>
                <w:bCs/>
                <w:sz w:val="2"/>
                <w:szCs w:val="2"/>
              </w:rPr>
            </w:pPr>
          </w:p>
        </w:tc>
      </w:tr>
      <w:tr w:rsidR="002A04EF" w:rsidRPr="007769FF" w14:paraId="5CA3F551" w14:textId="77777777" w:rsidTr="00A62FA0">
        <w:trPr>
          <w:trHeight w:val="342"/>
        </w:trPr>
        <w:tc>
          <w:tcPr>
            <w:tcW w:w="2857" w:type="dxa"/>
            <w:gridSpan w:val="2"/>
          </w:tcPr>
          <w:p w14:paraId="559E964C" w14:textId="74FAD011" w:rsidR="002A04EF" w:rsidRPr="007769FF" w:rsidRDefault="002A04EF" w:rsidP="00557D8C">
            <w:pPr>
              <w:pStyle w:val="TableParagraph"/>
              <w:spacing w:before="51"/>
              <w:rPr>
                <w:bCs/>
                <w:sz w:val="20"/>
              </w:rPr>
            </w:pPr>
            <w:r w:rsidRPr="007769FF">
              <w:rPr>
                <w:bCs/>
                <w:spacing w:val="-2"/>
                <w:position w:val="2"/>
                <w:sz w:val="20"/>
              </w:rPr>
              <w:t>L</w:t>
            </w:r>
            <w:r w:rsidRPr="007769FF">
              <w:rPr>
                <w:bCs/>
                <w:spacing w:val="-2"/>
                <w:sz w:val="13"/>
              </w:rPr>
              <w:t>50</w:t>
            </w:r>
            <w:r w:rsidRPr="007769FF">
              <w:rPr>
                <w:bCs/>
                <w:spacing w:val="-2"/>
                <w:position w:val="2"/>
                <w:sz w:val="20"/>
              </w:rPr>
              <w:t>/L</w:t>
            </w:r>
            <w:r w:rsidRPr="007769FF">
              <w:rPr>
                <w:bCs/>
                <w:spacing w:val="-2"/>
                <w:sz w:val="13"/>
              </w:rPr>
              <w:t>inf</w:t>
            </w:r>
          </w:p>
        </w:tc>
        <w:tc>
          <w:tcPr>
            <w:tcW w:w="990" w:type="dxa"/>
          </w:tcPr>
          <w:p w14:paraId="76EDE4BD" w14:textId="77777777" w:rsidR="002A04EF" w:rsidRPr="007769FF" w:rsidRDefault="002A04EF" w:rsidP="002A04EF">
            <w:pPr>
              <w:pStyle w:val="TableParagraph"/>
              <w:spacing w:before="51"/>
              <w:ind w:left="109"/>
              <w:rPr>
                <w:bCs/>
                <w:spacing w:val="-5"/>
                <w:sz w:val="20"/>
              </w:rPr>
            </w:pPr>
          </w:p>
        </w:tc>
        <w:tc>
          <w:tcPr>
            <w:tcW w:w="1947" w:type="dxa"/>
            <w:tcBorders>
              <w:right w:val="single" w:sz="4" w:space="0" w:color="000000"/>
            </w:tcBorders>
          </w:tcPr>
          <w:p w14:paraId="3FF8BD2C" w14:textId="6FB3AD43" w:rsidR="002A04EF" w:rsidRPr="007769FF" w:rsidRDefault="002A04EF" w:rsidP="002A04EF">
            <w:pPr>
              <w:pStyle w:val="TableParagraph"/>
              <w:spacing w:before="51"/>
              <w:ind w:left="109"/>
              <w:rPr>
                <w:bCs/>
                <w:sz w:val="20"/>
              </w:rPr>
            </w:pPr>
            <w:r w:rsidRPr="007769FF">
              <w:rPr>
                <w:bCs/>
                <w:spacing w:val="-5"/>
                <w:sz w:val="20"/>
              </w:rPr>
              <w:t>74%</w:t>
            </w:r>
          </w:p>
        </w:tc>
        <w:tc>
          <w:tcPr>
            <w:tcW w:w="2103" w:type="dxa"/>
            <w:tcBorders>
              <w:left w:val="single" w:sz="4" w:space="0" w:color="000000"/>
            </w:tcBorders>
          </w:tcPr>
          <w:p w14:paraId="447E197A" w14:textId="4B973F84" w:rsidR="002A04EF" w:rsidRPr="007769FF" w:rsidRDefault="002A04EF" w:rsidP="002A04EF">
            <w:pPr>
              <w:pStyle w:val="TableParagraph"/>
              <w:spacing w:before="51"/>
              <w:ind w:left="102"/>
              <w:rPr>
                <w:bCs/>
                <w:sz w:val="20"/>
              </w:rPr>
            </w:pPr>
            <w:r w:rsidRPr="007769FF">
              <w:rPr>
                <w:bCs/>
                <w:spacing w:val="-5"/>
                <w:sz w:val="20"/>
              </w:rPr>
              <w:t>70%</w:t>
            </w:r>
          </w:p>
        </w:tc>
        <w:tc>
          <w:tcPr>
            <w:tcW w:w="711" w:type="dxa"/>
            <w:vMerge/>
            <w:tcBorders>
              <w:top w:val="nil"/>
            </w:tcBorders>
          </w:tcPr>
          <w:p w14:paraId="7623F612" w14:textId="77777777" w:rsidR="002A04EF" w:rsidRPr="007769FF" w:rsidRDefault="002A04EF" w:rsidP="002A04EF">
            <w:pPr>
              <w:rPr>
                <w:bCs/>
                <w:sz w:val="2"/>
                <w:szCs w:val="2"/>
              </w:rPr>
            </w:pPr>
          </w:p>
        </w:tc>
      </w:tr>
      <w:tr w:rsidR="002A04EF" w:rsidRPr="007769FF" w14:paraId="0C3BB54B" w14:textId="77777777" w:rsidTr="00A62FA0">
        <w:trPr>
          <w:trHeight w:val="344"/>
        </w:trPr>
        <w:tc>
          <w:tcPr>
            <w:tcW w:w="2857" w:type="dxa"/>
            <w:gridSpan w:val="2"/>
          </w:tcPr>
          <w:p w14:paraId="19070A1B" w14:textId="30ABC16D" w:rsidR="002A04EF" w:rsidRPr="007769FF" w:rsidRDefault="002A04EF" w:rsidP="00557D8C">
            <w:pPr>
              <w:pStyle w:val="TableParagraph"/>
              <w:spacing w:before="51"/>
              <w:rPr>
                <w:bCs/>
                <w:sz w:val="13"/>
              </w:rPr>
            </w:pPr>
            <w:r w:rsidRPr="007769FF">
              <w:rPr>
                <w:bCs/>
                <w:sz w:val="20"/>
              </w:rPr>
              <w:t>Size-at-95%</w:t>
            </w:r>
            <w:r w:rsidRPr="007769FF">
              <w:rPr>
                <w:bCs/>
                <w:spacing w:val="-10"/>
                <w:sz w:val="20"/>
              </w:rPr>
              <w:t xml:space="preserve"> </w:t>
            </w:r>
            <w:r w:rsidRPr="007769FF">
              <w:rPr>
                <w:bCs/>
                <w:spacing w:val="-2"/>
                <w:sz w:val="20"/>
              </w:rPr>
              <w:t>Maturity</w:t>
            </w:r>
          </w:p>
        </w:tc>
        <w:tc>
          <w:tcPr>
            <w:tcW w:w="990" w:type="dxa"/>
          </w:tcPr>
          <w:p w14:paraId="3A13F70D" w14:textId="77777777" w:rsidR="002A04EF" w:rsidRPr="007769FF" w:rsidRDefault="002A04EF" w:rsidP="002A04EF">
            <w:pPr>
              <w:pStyle w:val="TableParagraph"/>
              <w:ind w:left="109"/>
              <w:rPr>
                <w:bCs/>
                <w:spacing w:val="-5"/>
                <w:sz w:val="20"/>
              </w:rPr>
            </w:pPr>
          </w:p>
        </w:tc>
        <w:tc>
          <w:tcPr>
            <w:tcW w:w="1947" w:type="dxa"/>
            <w:tcBorders>
              <w:right w:val="single" w:sz="4" w:space="0" w:color="000000"/>
            </w:tcBorders>
          </w:tcPr>
          <w:p w14:paraId="3E1B73F1" w14:textId="4AE42F0F" w:rsidR="002A04EF" w:rsidRPr="007769FF" w:rsidRDefault="002A04EF" w:rsidP="002A04EF">
            <w:pPr>
              <w:pStyle w:val="TableParagraph"/>
              <w:ind w:left="109"/>
              <w:rPr>
                <w:bCs/>
                <w:sz w:val="20"/>
              </w:rPr>
            </w:pPr>
            <w:r w:rsidRPr="007769FF">
              <w:rPr>
                <w:bCs/>
                <w:spacing w:val="-2"/>
                <w:sz w:val="20"/>
              </w:rPr>
              <w:t>196.9</w:t>
            </w:r>
          </w:p>
        </w:tc>
        <w:tc>
          <w:tcPr>
            <w:tcW w:w="2103" w:type="dxa"/>
            <w:tcBorders>
              <w:left w:val="single" w:sz="4" w:space="0" w:color="000000"/>
            </w:tcBorders>
          </w:tcPr>
          <w:p w14:paraId="3E3BBEFD" w14:textId="050E6310" w:rsidR="002A04EF" w:rsidRPr="007769FF" w:rsidRDefault="002A04EF" w:rsidP="002A04EF">
            <w:pPr>
              <w:pStyle w:val="TableParagraph"/>
              <w:ind w:left="102"/>
              <w:rPr>
                <w:bCs/>
                <w:sz w:val="20"/>
              </w:rPr>
            </w:pPr>
            <w:r w:rsidRPr="007769FF">
              <w:rPr>
                <w:bCs/>
                <w:spacing w:val="-2"/>
                <w:sz w:val="20"/>
              </w:rPr>
              <w:t>166.6</w:t>
            </w:r>
          </w:p>
        </w:tc>
        <w:tc>
          <w:tcPr>
            <w:tcW w:w="711" w:type="dxa"/>
            <w:vMerge/>
            <w:tcBorders>
              <w:top w:val="nil"/>
            </w:tcBorders>
          </w:tcPr>
          <w:p w14:paraId="70E4952C" w14:textId="77777777" w:rsidR="002A04EF" w:rsidRPr="007769FF" w:rsidRDefault="002A04EF" w:rsidP="002A04EF">
            <w:pPr>
              <w:rPr>
                <w:bCs/>
                <w:sz w:val="2"/>
                <w:szCs w:val="2"/>
              </w:rPr>
            </w:pPr>
          </w:p>
        </w:tc>
      </w:tr>
      <w:tr w:rsidR="002A04EF" w:rsidRPr="007769FF" w14:paraId="4CE1CEA5" w14:textId="77777777" w:rsidTr="00A62FA0">
        <w:trPr>
          <w:trHeight w:val="339"/>
        </w:trPr>
        <w:tc>
          <w:tcPr>
            <w:tcW w:w="2857" w:type="dxa"/>
            <w:gridSpan w:val="2"/>
          </w:tcPr>
          <w:p w14:paraId="69A6BEE8" w14:textId="23009890" w:rsidR="002A04EF" w:rsidRPr="007769FF" w:rsidRDefault="002A04EF" w:rsidP="00557D8C">
            <w:pPr>
              <w:pStyle w:val="TableParagraph"/>
              <w:spacing w:before="49"/>
              <w:rPr>
                <w:bCs/>
                <w:sz w:val="20"/>
              </w:rPr>
            </w:pPr>
            <w:r w:rsidRPr="007769FF">
              <w:rPr>
                <w:bCs/>
                <w:sz w:val="20"/>
              </w:rPr>
              <w:t>Age-at-95%</w:t>
            </w:r>
            <w:r w:rsidRPr="007769FF">
              <w:rPr>
                <w:bCs/>
                <w:spacing w:val="-9"/>
                <w:sz w:val="20"/>
              </w:rPr>
              <w:t xml:space="preserve"> </w:t>
            </w:r>
            <w:r w:rsidRPr="007769FF">
              <w:rPr>
                <w:bCs/>
                <w:spacing w:val="-2"/>
                <w:sz w:val="20"/>
              </w:rPr>
              <w:t>Maturity</w:t>
            </w:r>
          </w:p>
        </w:tc>
        <w:tc>
          <w:tcPr>
            <w:tcW w:w="990" w:type="dxa"/>
          </w:tcPr>
          <w:p w14:paraId="3E31FAC2" w14:textId="77777777" w:rsidR="002A04EF" w:rsidRPr="007769FF" w:rsidRDefault="002A04EF" w:rsidP="002A04EF">
            <w:pPr>
              <w:pStyle w:val="TableParagraph"/>
              <w:spacing w:before="49"/>
              <w:ind w:left="109"/>
              <w:rPr>
                <w:bCs/>
                <w:spacing w:val="-2"/>
                <w:sz w:val="20"/>
              </w:rPr>
            </w:pPr>
          </w:p>
        </w:tc>
        <w:tc>
          <w:tcPr>
            <w:tcW w:w="1947" w:type="dxa"/>
            <w:tcBorders>
              <w:right w:val="single" w:sz="4" w:space="0" w:color="000000"/>
            </w:tcBorders>
          </w:tcPr>
          <w:p w14:paraId="3CF6C11E" w14:textId="62C3C3F0" w:rsidR="002A04EF" w:rsidRPr="007769FF" w:rsidRDefault="002A04EF" w:rsidP="002A04EF">
            <w:pPr>
              <w:pStyle w:val="TableParagraph"/>
              <w:spacing w:before="49"/>
              <w:ind w:left="109"/>
              <w:rPr>
                <w:bCs/>
                <w:sz w:val="20"/>
              </w:rPr>
            </w:pPr>
            <w:r w:rsidRPr="007769FF">
              <w:rPr>
                <w:bCs/>
                <w:spacing w:val="-5"/>
                <w:sz w:val="20"/>
              </w:rPr>
              <w:t>7.4</w:t>
            </w:r>
          </w:p>
        </w:tc>
        <w:tc>
          <w:tcPr>
            <w:tcW w:w="2103" w:type="dxa"/>
            <w:tcBorders>
              <w:left w:val="single" w:sz="4" w:space="0" w:color="000000"/>
            </w:tcBorders>
          </w:tcPr>
          <w:p w14:paraId="615B78E2" w14:textId="4E0A1D38" w:rsidR="002A04EF" w:rsidRPr="007769FF" w:rsidRDefault="002A04EF" w:rsidP="002A04EF">
            <w:pPr>
              <w:pStyle w:val="TableParagraph"/>
              <w:spacing w:before="49"/>
              <w:ind w:left="102"/>
              <w:rPr>
                <w:bCs/>
                <w:sz w:val="20"/>
              </w:rPr>
            </w:pPr>
            <w:r w:rsidRPr="007769FF">
              <w:rPr>
                <w:bCs/>
                <w:spacing w:val="-5"/>
                <w:sz w:val="20"/>
              </w:rPr>
              <w:t>3.2</w:t>
            </w:r>
          </w:p>
        </w:tc>
        <w:tc>
          <w:tcPr>
            <w:tcW w:w="711" w:type="dxa"/>
            <w:vMerge/>
            <w:tcBorders>
              <w:top w:val="nil"/>
            </w:tcBorders>
          </w:tcPr>
          <w:p w14:paraId="223E58CF" w14:textId="77777777" w:rsidR="002A04EF" w:rsidRPr="007769FF" w:rsidRDefault="002A04EF" w:rsidP="002A04EF">
            <w:pPr>
              <w:rPr>
                <w:bCs/>
                <w:sz w:val="2"/>
                <w:szCs w:val="2"/>
              </w:rPr>
            </w:pPr>
          </w:p>
        </w:tc>
      </w:tr>
      <w:tr w:rsidR="002A04EF" w:rsidRPr="007769FF" w14:paraId="21F73FD7" w14:textId="77777777" w:rsidTr="00A62FA0">
        <w:trPr>
          <w:trHeight w:val="341"/>
        </w:trPr>
        <w:tc>
          <w:tcPr>
            <w:tcW w:w="2857" w:type="dxa"/>
            <w:gridSpan w:val="2"/>
          </w:tcPr>
          <w:p w14:paraId="0DC17ACB" w14:textId="4093F9B3" w:rsidR="002A04EF" w:rsidRPr="007769FF" w:rsidRDefault="002A04EF" w:rsidP="00557D8C">
            <w:pPr>
              <w:pStyle w:val="TableParagraph"/>
              <w:rPr>
                <w:bCs/>
                <w:sz w:val="20"/>
              </w:rPr>
            </w:pPr>
            <w:r w:rsidRPr="007769FF">
              <w:rPr>
                <w:bCs/>
                <w:spacing w:val="-2"/>
                <w:position w:val="2"/>
                <w:sz w:val="20"/>
              </w:rPr>
              <w:t>L</w:t>
            </w:r>
            <w:r w:rsidRPr="007769FF">
              <w:rPr>
                <w:bCs/>
                <w:spacing w:val="-2"/>
                <w:sz w:val="13"/>
              </w:rPr>
              <w:t>95</w:t>
            </w:r>
            <w:r w:rsidRPr="007769FF">
              <w:rPr>
                <w:bCs/>
                <w:spacing w:val="-2"/>
                <w:position w:val="2"/>
                <w:sz w:val="20"/>
              </w:rPr>
              <w:t>/L</w:t>
            </w:r>
            <w:r w:rsidRPr="007769FF">
              <w:rPr>
                <w:bCs/>
                <w:spacing w:val="-2"/>
                <w:sz w:val="13"/>
              </w:rPr>
              <w:t>inf</w:t>
            </w:r>
          </w:p>
        </w:tc>
        <w:tc>
          <w:tcPr>
            <w:tcW w:w="990" w:type="dxa"/>
          </w:tcPr>
          <w:p w14:paraId="715C2FEB" w14:textId="77777777" w:rsidR="002A04EF" w:rsidRPr="007769FF" w:rsidRDefault="002A04EF" w:rsidP="002A04EF">
            <w:pPr>
              <w:pStyle w:val="TableParagraph"/>
              <w:ind w:left="109"/>
              <w:rPr>
                <w:bCs/>
                <w:spacing w:val="-5"/>
                <w:sz w:val="20"/>
              </w:rPr>
            </w:pPr>
          </w:p>
        </w:tc>
        <w:tc>
          <w:tcPr>
            <w:tcW w:w="1947" w:type="dxa"/>
            <w:tcBorders>
              <w:right w:val="single" w:sz="4" w:space="0" w:color="000000"/>
            </w:tcBorders>
          </w:tcPr>
          <w:p w14:paraId="529071F8" w14:textId="1334D514" w:rsidR="002A04EF" w:rsidRPr="007769FF" w:rsidRDefault="002A04EF" w:rsidP="002A04EF">
            <w:pPr>
              <w:pStyle w:val="TableParagraph"/>
              <w:ind w:left="109"/>
              <w:rPr>
                <w:bCs/>
                <w:sz w:val="20"/>
              </w:rPr>
            </w:pPr>
            <w:r w:rsidRPr="007769FF">
              <w:rPr>
                <w:bCs/>
                <w:spacing w:val="-5"/>
                <w:sz w:val="20"/>
              </w:rPr>
              <w:t>91%</w:t>
            </w:r>
          </w:p>
        </w:tc>
        <w:tc>
          <w:tcPr>
            <w:tcW w:w="2103" w:type="dxa"/>
            <w:tcBorders>
              <w:left w:val="single" w:sz="4" w:space="0" w:color="000000"/>
            </w:tcBorders>
          </w:tcPr>
          <w:p w14:paraId="0A712817" w14:textId="452A9004" w:rsidR="002A04EF" w:rsidRPr="007769FF" w:rsidRDefault="002A04EF" w:rsidP="002A04EF">
            <w:pPr>
              <w:pStyle w:val="TableParagraph"/>
              <w:ind w:left="102"/>
              <w:rPr>
                <w:bCs/>
                <w:sz w:val="20"/>
              </w:rPr>
            </w:pPr>
            <w:r w:rsidRPr="007769FF">
              <w:rPr>
                <w:bCs/>
                <w:spacing w:val="-5"/>
                <w:sz w:val="20"/>
              </w:rPr>
              <w:t>90%</w:t>
            </w:r>
          </w:p>
        </w:tc>
        <w:tc>
          <w:tcPr>
            <w:tcW w:w="711" w:type="dxa"/>
            <w:vMerge/>
            <w:tcBorders>
              <w:top w:val="nil"/>
            </w:tcBorders>
          </w:tcPr>
          <w:p w14:paraId="03B716ED" w14:textId="77777777" w:rsidR="002A04EF" w:rsidRPr="007769FF" w:rsidRDefault="002A04EF" w:rsidP="002A04EF">
            <w:pPr>
              <w:rPr>
                <w:bCs/>
                <w:sz w:val="2"/>
                <w:szCs w:val="2"/>
              </w:rPr>
            </w:pPr>
          </w:p>
        </w:tc>
      </w:tr>
      <w:tr w:rsidR="002A04EF" w:rsidRPr="007769FF" w14:paraId="6CA379ED" w14:textId="77777777" w:rsidTr="00A62FA0">
        <w:trPr>
          <w:trHeight w:val="344"/>
        </w:trPr>
        <w:tc>
          <w:tcPr>
            <w:tcW w:w="2857" w:type="dxa"/>
            <w:gridSpan w:val="2"/>
          </w:tcPr>
          <w:p w14:paraId="2558E85C" w14:textId="048678E7" w:rsidR="002A04EF" w:rsidRPr="007769FF" w:rsidRDefault="002A04EF" w:rsidP="00557D8C">
            <w:pPr>
              <w:pStyle w:val="TableParagraph"/>
              <w:spacing w:before="50"/>
              <w:rPr>
                <w:bCs/>
                <w:sz w:val="13"/>
              </w:rPr>
            </w:pPr>
            <w:r w:rsidRPr="007769FF">
              <w:rPr>
                <w:bCs/>
                <w:sz w:val="20"/>
              </w:rPr>
              <w:t>Slope</w:t>
            </w:r>
            <w:r w:rsidRPr="007769FF">
              <w:rPr>
                <w:bCs/>
                <w:spacing w:val="-4"/>
                <w:sz w:val="20"/>
              </w:rPr>
              <w:t xml:space="preserve"> </w:t>
            </w:r>
            <w:r w:rsidRPr="007769FF">
              <w:rPr>
                <w:bCs/>
                <w:sz w:val="20"/>
              </w:rPr>
              <w:t>of</w:t>
            </w:r>
            <w:r w:rsidRPr="007769FF">
              <w:rPr>
                <w:bCs/>
                <w:spacing w:val="-4"/>
                <w:sz w:val="20"/>
              </w:rPr>
              <w:t xml:space="preserve"> </w:t>
            </w:r>
            <w:r w:rsidRPr="007769FF">
              <w:rPr>
                <w:bCs/>
                <w:sz w:val="20"/>
              </w:rPr>
              <w:t>maturity</w:t>
            </w:r>
            <w:r w:rsidRPr="007769FF">
              <w:rPr>
                <w:bCs/>
                <w:spacing w:val="-4"/>
                <w:sz w:val="20"/>
              </w:rPr>
              <w:t xml:space="preserve"> ogive</w:t>
            </w:r>
          </w:p>
        </w:tc>
        <w:tc>
          <w:tcPr>
            <w:tcW w:w="990" w:type="dxa"/>
          </w:tcPr>
          <w:p w14:paraId="40C5CA89" w14:textId="77777777" w:rsidR="002A04EF" w:rsidRPr="007769FF" w:rsidRDefault="002A04EF" w:rsidP="002A04EF">
            <w:pPr>
              <w:pStyle w:val="TableParagraph"/>
              <w:spacing w:before="51"/>
              <w:ind w:left="109"/>
              <w:rPr>
                <w:bCs/>
                <w:spacing w:val="-5"/>
                <w:sz w:val="20"/>
              </w:rPr>
            </w:pPr>
          </w:p>
        </w:tc>
        <w:tc>
          <w:tcPr>
            <w:tcW w:w="1947" w:type="dxa"/>
            <w:tcBorders>
              <w:right w:val="single" w:sz="4" w:space="0" w:color="000000"/>
            </w:tcBorders>
          </w:tcPr>
          <w:p w14:paraId="5ED6CF50" w14:textId="5DAC974B" w:rsidR="002A04EF" w:rsidRPr="007769FF" w:rsidRDefault="002A04EF" w:rsidP="002A04EF">
            <w:pPr>
              <w:pStyle w:val="TableParagraph"/>
              <w:spacing w:before="51"/>
              <w:ind w:left="109"/>
              <w:rPr>
                <w:bCs/>
                <w:sz w:val="20"/>
              </w:rPr>
            </w:pPr>
            <w:r w:rsidRPr="007769FF">
              <w:rPr>
                <w:bCs/>
                <w:spacing w:val="-2"/>
                <w:sz w:val="20"/>
              </w:rPr>
              <w:t>-0.082</w:t>
            </w:r>
          </w:p>
        </w:tc>
        <w:tc>
          <w:tcPr>
            <w:tcW w:w="2103" w:type="dxa"/>
            <w:tcBorders>
              <w:left w:val="single" w:sz="4" w:space="0" w:color="000000"/>
            </w:tcBorders>
          </w:tcPr>
          <w:p w14:paraId="71DC0B3F" w14:textId="28C4B5D2" w:rsidR="002A04EF" w:rsidRPr="007769FF" w:rsidRDefault="002A04EF" w:rsidP="002A04EF">
            <w:pPr>
              <w:pStyle w:val="TableParagraph"/>
              <w:spacing w:before="51"/>
              <w:ind w:left="102"/>
              <w:rPr>
                <w:bCs/>
                <w:sz w:val="20"/>
              </w:rPr>
            </w:pPr>
            <w:r w:rsidRPr="007769FF">
              <w:rPr>
                <w:bCs/>
                <w:spacing w:val="-2"/>
                <w:sz w:val="20"/>
              </w:rPr>
              <w:t>-0.204</w:t>
            </w:r>
          </w:p>
        </w:tc>
        <w:tc>
          <w:tcPr>
            <w:tcW w:w="711" w:type="dxa"/>
            <w:vMerge/>
            <w:tcBorders>
              <w:top w:val="nil"/>
            </w:tcBorders>
          </w:tcPr>
          <w:p w14:paraId="2FF888C3" w14:textId="77777777" w:rsidR="002A04EF" w:rsidRPr="007769FF" w:rsidRDefault="002A04EF" w:rsidP="002A04EF">
            <w:pPr>
              <w:rPr>
                <w:bCs/>
                <w:sz w:val="2"/>
                <w:szCs w:val="2"/>
              </w:rPr>
            </w:pPr>
          </w:p>
        </w:tc>
      </w:tr>
      <w:tr w:rsidR="002A04EF" w:rsidRPr="007769FF" w14:paraId="0330CEDC" w14:textId="77777777" w:rsidTr="00A62FA0">
        <w:trPr>
          <w:trHeight w:val="340"/>
        </w:trPr>
        <w:tc>
          <w:tcPr>
            <w:tcW w:w="2857" w:type="dxa"/>
            <w:gridSpan w:val="2"/>
          </w:tcPr>
          <w:p w14:paraId="5689782D" w14:textId="11700A9A" w:rsidR="002A04EF" w:rsidRPr="007769FF" w:rsidRDefault="002A04EF" w:rsidP="00557D8C">
            <w:pPr>
              <w:pStyle w:val="TableParagraph"/>
              <w:spacing w:before="50"/>
              <w:rPr>
                <w:bCs/>
                <w:sz w:val="20"/>
              </w:rPr>
            </w:pPr>
            <w:r w:rsidRPr="007769FF">
              <w:rPr>
                <w:bCs/>
                <w:spacing w:val="-2"/>
                <w:sz w:val="20"/>
              </w:rPr>
              <w:t>Fecundity</w:t>
            </w:r>
          </w:p>
        </w:tc>
        <w:tc>
          <w:tcPr>
            <w:tcW w:w="990" w:type="dxa"/>
          </w:tcPr>
          <w:p w14:paraId="04796DEE" w14:textId="77777777" w:rsidR="002A04EF" w:rsidRPr="007769FF" w:rsidRDefault="002A04EF" w:rsidP="002A04EF">
            <w:pPr>
              <w:pStyle w:val="TableParagraph"/>
              <w:spacing w:before="50"/>
              <w:ind w:left="109"/>
              <w:rPr>
                <w:bCs/>
                <w:spacing w:val="-2"/>
                <w:sz w:val="20"/>
              </w:rPr>
            </w:pPr>
          </w:p>
        </w:tc>
        <w:tc>
          <w:tcPr>
            <w:tcW w:w="1947" w:type="dxa"/>
            <w:tcBorders>
              <w:right w:val="single" w:sz="4" w:space="0" w:color="000000"/>
            </w:tcBorders>
          </w:tcPr>
          <w:p w14:paraId="72D43295" w14:textId="26A3D307" w:rsidR="002A04EF" w:rsidRPr="007769FF" w:rsidRDefault="002A04EF" w:rsidP="002A04EF">
            <w:pPr>
              <w:pStyle w:val="TableParagraph"/>
              <w:spacing w:before="50"/>
              <w:ind w:left="109"/>
              <w:rPr>
                <w:bCs/>
                <w:sz w:val="20"/>
              </w:rPr>
            </w:pPr>
            <w:r w:rsidRPr="007769FF">
              <w:rPr>
                <w:bCs/>
                <w:sz w:val="20"/>
              </w:rPr>
              <w:t>Proportional to spawning</w:t>
            </w:r>
            <w:r w:rsidRPr="007769FF">
              <w:rPr>
                <w:bCs/>
                <w:spacing w:val="-13"/>
                <w:sz w:val="20"/>
              </w:rPr>
              <w:t xml:space="preserve"> </w:t>
            </w:r>
            <w:r w:rsidRPr="007769FF">
              <w:rPr>
                <w:bCs/>
                <w:sz w:val="20"/>
              </w:rPr>
              <w:t>biomass</w:t>
            </w:r>
          </w:p>
        </w:tc>
        <w:tc>
          <w:tcPr>
            <w:tcW w:w="2103" w:type="dxa"/>
            <w:tcBorders>
              <w:left w:val="single" w:sz="4" w:space="0" w:color="000000"/>
            </w:tcBorders>
          </w:tcPr>
          <w:p w14:paraId="51A56EF8" w14:textId="31B46851" w:rsidR="002A04EF" w:rsidRPr="007769FF" w:rsidRDefault="002A04EF" w:rsidP="002A04EF">
            <w:pPr>
              <w:pStyle w:val="TableParagraph"/>
              <w:spacing w:before="50"/>
              <w:ind w:left="102"/>
              <w:rPr>
                <w:bCs/>
                <w:sz w:val="20"/>
              </w:rPr>
            </w:pPr>
            <w:r w:rsidRPr="007769FF">
              <w:rPr>
                <w:bCs/>
                <w:sz w:val="20"/>
              </w:rPr>
              <w:t>Proportional to spawning</w:t>
            </w:r>
            <w:r w:rsidRPr="007769FF">
              <w:rPr>
                <w:bCs/>
                <w:spacing w:val="-13"/>
                <w:sz w:val="20"/>
              </w:rPr>
              <w:t xml:space="preserve"> </w:t>
            </w:r>
            <w:r w:rsidRPr="007769FF">
              <w:rPr>
                <w:bCs/>
                <w:sz w:val="20"/>
              </w:rPr>
              <w:t>biomass</w:t>
            </w:r>
          </w:p>
        </w:tc>
        <w:tc>
          <w:tcPr>
            <w:tcW w:w="711" w:type="dxa"/>
            <w:vMerge/>
            <w:tcBorders>
              <w:top w:val="nil"/>
            </w:tcBorders>
          </w:tcPr>
          <w:p w14:paraId="0D9AB57A" w14:textId="77777777" w:rsidR="002A04EF" w:rsidRPr="007769FF" w:rsidRDefault="002A04EF" w:rsidP="002A04EF">
            <w:pPr>
              <w:rPr>
                <w:bCs/>
                <w:sz w:val="2"/>
                <w:szCs w:val="2"/>
              </w:rPr>
            </w:pPr>
          </w:p>
        </w:tc>
      </w:tr>
      <w:tr w:rsidR="002A04EF" w:rsidRPr="007769FF" w14:paraId="7366F2CB" w14:textId="77777777" w:rsidTr="00A62FA0">
        <w:trPr>
          <w:trHeight w:val="516"/>
        </w:trPr>
        <w:tc>
          <w:tcPr>
            <w:tcW w:w="2857" w:type="dxa"/>
            <w:gridSpan w:val="2"/>
          </w:tcPr>
          <w:p w14:paraId="027C709E" w14:textId="451B1C14" w:rsidR="002A04EF" w:rsidRPr="007769FF" w:rsidRDefault="002A04EF" w:rsidP="00557D8C">
            <w:pPr>
              <w:pStyle w:val="TableParagraph"/>
              <w:spacing w:before="51"/>
              <w:rPr>
                <w:bCs/>
                <w:sz w:val="20"/>
              </w:rPr>
            </w:pPr>
            <w:r w:rsidRPr="007769FF">
              <w:rPr>
                <w:bCs/>
                <w:sz w:val="20"/>
              </w:rPr>
              <w:t>Spawning</w:t>
            </w:r>
            <w:r w:rsidRPr="007769FF">
              <w:rPr>
                <w:bCs/>
                <w:spacing w:val="-6"/>
                <w:sz w:val="20"/>
              </w:rPr>
              <w:t xml:space="preserve"> </w:t>
            </w:r>
            <w:r w:rsidRPr="007769FF">
              <w:rPr>
                <w:bCs/>
                <w:sz w:val="20"/>
              </w:rPr>
              <w:t>season</w:t>
            </w:r>
            <w:r w:rsidRPr="007769FF">
              <w:rPr>
                <w:bCs/>
                <w:spacing w:val="-6"/>
                <w:sz w:val="20"/>
              </w:rPr>
              <w:t xml:space="preserve"> </w:t>
            </w:r>
            <w:r w:rsidRPr="007769FF">
              <w:rPr>
                <w:bCs/>
                <w:spacing w:val="-2"/>
                <w:sz w:val="20"/>
              </w:rPr>
              <w:t>(quarter)</w:t>
            </w:r>
          </w:p>
        </w:tc>
        <w:tc>
          <w:tcPr>
            <w:tcW w:w="990" w:type="dxa"/>
          </w:tcPr>
          <w:p w14:paraId="26A21860" w14:textId="77777777" w:rsidR="002A04EF" w:rsidRPr="007769FF" w:rsidRDefault="002A04EF" w:rsidP="002A04EF">
            <w:pPr>
              <w:pStyle w:val="TableParagraph"/>
              <w:spacing w:before="36" w:line="230" w:lineRule="atLeast"/>
              <w:ind w:left="109" w:right="105"/>
              <w:rPr>
                <w:bCs/>
                <w:sz w:val="20"/>
              </w:rPr>
            </w:pPr>
          </w:p>
        </w:tc>
        <w:tc>
          <w:tcPr>
            <w:tcW w:w="1947" w:type="dxa"/>
            <w:tcBorders>
              <w:right w:val="single" w:sz="4" w:space="0" w:color="000000"/>
            </w:tcBorders>
          </w:tcPr>
          <w:p w14:paraId="7AF914B2" w14:textId="7553BF16" w:rsidR="002A04EF" w:rsidRPr="007769FF" w:rsidRDefault="002A04EF" w:rsidP="002A04EF">
            <w:pPr>
              <w:pStyle w:val="TableParagraph"/>
              <w:spacing w:before="36" w:line="230" w:lineRule="atLeast"/>
              <w:ind w:left="109" w:right="105"/>
              <w:rPr>
                <w:bCs/>
                <w:sz w:val="20"/>
              </w:rPr>
            </w:pPr>
            <w:r w:rsidRPr="007769FF">
              <w:rPr>
                <w:bCs/>
                <w:w w:val="99"/>
                <w:sz w:val="20"/>
              </w:rPr>
              <w:t>2</w:t>
            </w:r>
          </w:p>
        </w:tc>
        <w:tc>
          <w:tcPr>
            <w:tcW w:w="2103" w:type="dxa"/>
            <w:tcBorders>
              <w:left w:val="single" w:sz="4" w:space="0" w:color="000000"/>
            </w:tcBorders>
          </w:tcPr>
          <w:p w14:paraId="409BE373" w14:textId="5039B542" w:rsidR="002A04EF" w:rsidRPr="007769FF" w:rsidRDefault="002A04EF" w:rsidP="002A04EF">
            <w:pPr>
              <w:pStyle w:val="TableParagraph"/>
              <w:spacing w:before="36" w:line="230" w:lineRule="atLeast"/>
              <w:ind w:left="102" w:right="106"/>
              <w:rPr>
                <w:bCs/>
                <w:sz w:val="20"/>
              </w:rPr>
            </w:pPr>
            <w:r w:rsidRPr="007769FF">
              <w:rPr>
                <w:bCs/>
                <w:w w:val="99"/>
                <w:sz w:val="20"/>
              </w:rPr>
              <w:t>2</w:t>
            </w:r>
          </w:p>
        </w:tc>
        <w:tc>
          <w:tcPr>
            <w:tcW w:w="711" w:type="dxa"/>
            <w:vMerge/>
            <w:tcBorders>
              <w:top w:val="nil"/>
            </w:tcBorders>
          </w:tcPr>
          <w:p w14:paraId="6DAF268D" w14:textId="77777777" w:rsidR="002A04EF" w:rsidRPr="007769FF" w:rsidRDefault="002A04EF" w:rsidP="002A04EF">
            <w:pPr>
              <w:rPr>
                <w:bCs/>
                <w:sz w:val="2"/>
                <w:szCs w:val="2"/>
              </w:rPr>
            </w:pPr>
          </w:p>
        </w:tc>
      </w:tr>
      <w:tr w:rsidR="002A04EF" w:rsidRPr="007769FF" w14:paraId="3AEC1CDE" w14:textId="77777777" w:rsidTr="00A62FA0">
        <w:trPr>
          <w:trHeight w:val="285"/>
        </w:trPr>
        <w:tc>
          <w:tcPr>
            <w:tcW w:w="2857" w:type="dxa"/>
            <w:gridSpan w:val="2"/>
          </w:tcPr>
          <w:p w14:paraId="4F7D5473" w14:textId="580AE76F" w:rsidR="002A04EF" w:rsidRPr="007769FF" w:rsidRDefault="002A04EF" w:rsidP="00557D8C">
            <w:pPr>
              <w:pStyle w:val="TableParagraph"/>
              <w:spacing w:before="0" w:line="226" w:lineRule="exact"/>
              <w:rPr>
                <w:bCs/>
                <w:sz w:val="20"/>
              </w:rPr>
            </w:pPr>
            <w:r w:rsidRPr="007769FF">
              <w:rPr>
                <w:bCs/>
                <w:spacing w:val="-2"/>
                <w:sz w:val="20"/>
              </w:rPr>
              <w:t>Spawner-recruit relationship</w:t>
            </w:r>
          </w:p>
        </w:tc>
        <w:tc>
          <w:tcPr>
            <w:tcW w:w="990" w:type="dxa"/>
          </w:tcPr>
          <w:p w14:paraId="67B2A4FF" w14:textId="77777777" w:rsidR="002A04EF" w:rsidRPr="007769FF" w:rsidRDefault="002A04EF" w:rsidP="002A04EF">
            <w:pPr>
              <w:pStyle w:val="TableParagraph"/>
              <w:spacing w:before="0" w:line="226" w:lineRule="exact"/>
              <w:ind w:left="109"/>
              <w:rPr>
                <w:bCs/>
                <w:w w:val="99"/>
                <w:sz w:val="20"/>
              </w:rPr>
            </w:pPr>
          </w:p>
        </w:tc>
        <w:tc>
          <w:tcPr>
            <w:tcW w:w="1947" w:type="dxa"/>
            <w:tcBorders>
              <w:right w:val="single" w:sz="4" w:space="0" w:color="000000"/>
            </w:tcBorders>
          </w:tcPr>
          <w:p w14:paraId="161D9F9D" w14:textId="5AC74DE1" w:rsidR="002A04EF" w:rsidRPr="007769FF" w:rsidRDefault="002A04EF" w:rsidP="002A04EF">
            <w:pPr>
              <w:pStyle w:val="TableParagraph"/>
              <w:spacing w:before="0" w:line="226" w:lineRule="exact"/>
              <w:ind w:left="109"/>
              <w:rPr>
                <w:bCs/>
                <w:sz w:val="20"/>
              </w:rPr>
            </w:pPr>
            <w:r w:rsidRPr="007769FF">
              <w:rPr>
                <w:bCs/>
                <w:spacing w:val="-2"/>
                <w:sz w:val="20"/>
              </w:rPr>
              <w:t>Beverton-</w:t>
            </w:r>
            <w:r w:rsidRPr="007769FF">
              <w:rPr>
                <w:bCs/>
                <w:spacing w:val="-4"/>
                <w:sz w:val="20"/>
              </w:rPr>
              <w:t>Holt</w:t>
            </w:r>
          </w:p>
        </w:tc>
        <w:tc>
          <w:tcPr>
            <w:tcW w:w="2103" w:type="dxa"/>
            <w:tcBorders>
              <w:left w:val="single" w:sz="4" w:space="0" w:color="000000"/>
            </w:tcBorders>
          </w:tcPr>
          <w:p w14:paraId="098109BA" w14:textId="4180A618" w:rsidR="002A04EF" w:rsidRPr="007769FF" w:rsidRDefault="002A04EF" w:rsidP="002A04EF">
            <w:pPr>
              <w:pStyle w:val="TableParagraph"/>
              <w:spacing w:before="0" w:line="226" w:lineRule="exact"/>
              <w:ind w:left="102"/>
              <w:rPr>
                <w:bCs/>
                <w:sz w:val="20"/>
              </w:rPr>
            </w:pPr>
            <w:r w:rsidRPr="007769FF">
              <w:rPr>
                <w:bCs/>
                <w:spacing w:val="-2"/>
                <w:sz w:val="20"/>
              </w:rPr>
              <w:t>Beverton-</w:t>
            </w:r>
            <w:r w:rsidRPr="007769FF">
              <w:rPr>
                <w:bCs/>
                <w:spacing w:val="-4"/>
                <w:sz w:val="20"/>
              </w:rPr>
              <w:t>Holt</w:t>
            </w:r>
          </w:p>
        </w:tc>
        <w:tc>
          <w:tcPr>
            <w:tcW w:w="711" w:type="dxa"/>
            <w:vMerge/>
            <w:tcBorders>
              <w:top w:val="nil"/>
            </w:tcBorders>
          </w:tcPr>
          <w:p w14:paraId="7C509835" w14:textId="77777777" w:rsidR="002A04EF" w:rsidRPr="007769FF" w:rsidRDefault="002A04EF" w:rsidP="002A04EF">
            <w:pPr>
              <w:rPr>
                <w:bCs/>
                <w:sz w:val="2"/>
                <w:szCs w:val="2"/>
              </w:rPr>
            </w:pPr>
          </w:p>
        </w:tc>
      </w:tr>
      <w:tr w:rsidR="002A04EF" w:rsidRPr="007769FF" w14:paraId="4065F414" w14:textId="77777777" w:rsidTr="00A62FA0">
        <w:trPr>
          <w:trHeight w:val="515"/>
        </w:trPr>
        <w:tc>
          <w:tcPr>
            <w:tcW w:w="2857" w:type="dxa"/>
            <w:gridSpan w:val="2"/>
          </w:tcPr>
          <w:p w14:paraId="0F1C54FB" w14:textId="5490E20D" w:rsidR="002A04EF" w:rsidRPr="007769FF" w:rsidRDefault="002A04EF" w:rsidP="00557D8C">
            <w:pPr>
              <w:pStyle w:val="TableParagraph"/>
              <w:spacing w:before="0" w:line="226" w:lineRule="exact"/>
              <w:rPr>
                <w:bCs/>
                <w:sz w:val="20"/>
              </w:rPr>
            </w:pPr>
            <w:r w:rsidRPr="007769FF">
              <w:rPr>
                <w:bCs/>
                <w:sz w:val="20"/>
              </w:rPr>
              <w:t>Spawner-recruit</w:t>
            </w:r>
            <w:r w:rsidRPr="007769FF">
              <w:rPr>
                <w:bCs/>
                <w:spacing w:val="-11"/>
                <w:sz w:val="20"/>
              </w:rPr>
              <w:t xml:space="preserve"> </w:t>
            </w:r>
            <w:r w:rsidRPr="007769FF">
              <w:rPr>
                <w:bCs/>
                <w:spacing w:val="-2"/>
                <w:sz w:val="20"/>
              </w:rPr>
              <w:t>steepness</w:t>
            </w:r>
            <w:r w:rsidR="00B25D97" w:rsidRPr="007769FF">
              <w:rPr>
                <w:bCs/>
                <w:sz w:val="20"/>
              </w:rPr>
              <w:t xml:space="preserve"> </w:t>
            </w:r>
            <w:r w:rsidRPr="007769FF">
              <w:rPr>
                <w:bCs/>
                <w:spacing w:val="-5"/>
                <w:sz w:val="20"/>
              </w:rPr>
              <w:t>(</w:t>
            </w:r>
            <w:r w:rsidRPr="007769FF">
              <w:rPr>
                <w:bCs/>
                <w:i/>
                <w:spacing w:val="-5"/>
                <w:sz w:val="20"/>
              </w:rPr>
              <w:t>h</w:t>
            </w:r>
            <w:r w:rsidRPr="007769FF">
              <w:rPr>
                <w:bCs/>
                <w:spacing w:val="-5"/>
                <w:sz w:val="20"/>
              </w:rPr>
              <w:t>)</w:t>
            </w:r>
          </w:p>
        </w:tc>
        <w:tc>
          <w:tcPr>
            <w:tcW w:w="990" w:type="dxa"/>
          </w:tcPr>
          <w:p w14:paraId="3D6816B7" w14:textId="77777777" w:rsidR="002A04EF" w:rsidRPr="007769FF" w:rsidRDefault="002A04EF" w:rsidP="002A04EF">
            <w:pPr>
              <w:pStyle w:val="TableParagraph"/>
              <w:spacing w:before="51"/>
              <w:ind w:left="109"/>
              <w:rPr>
                <w:bCs/>
                <w:spacing w:val="-2"/>
                <w:sz w:val="20"/>
              </w:rPr>
            </w:pPr>
          </w:p>
        </w:tc>
        <w:tc>
          <w:tcPr>
            <w:tcW w:w="1947" w:type="dxa"/>
            <w:tcBorders>
              <w:right w:val="single" w:sz="4" w:space="0" w:color="000000"/>
            </w:tcBorders>
          </w:tcPr>
          <w:p w14:paraId="4CF4DCFA" w14:textId="6E491951" w:rsidR="002A04EF" w:rsidRPr="007769FF" w:rsidRDefault="002A04EF" w:rsidP="002A04EF">
            <w:pPr>
              <w:pStyle w:val="TableParagraph"/>
              <w:spacing w:before="51"/>
              <w:ind w:left="109"/>
              <w:rPr>
                <w:bCs/>
                <w:sz w:val="20"/>
              </w:rPr>
            </w:pPr>
            <w:r w:rsidRPr="007769FF">
              <w:rPr>
                <w:bCs/>
                <w:spacing w:val="-4"/>
                <w:sz w:val="20"/>
              </w:rPr>
              <w:t>0.87</w:t>
            </w:r>
          </w:p>
        </w:tc>
        <w:tc>
          <w:tcPr>
            <w:tcW w:w="2103" w:type="dxa"/>
            <w:tcBorders>
              <w:left w:val="single" w:sz="4" w:space="0" w:color="000000"/>
            </w:tcBorders>
          </w:tcPr>
          <w:p w14:paraId="68CE3AB6" w14:textId="61BA4808" w:rsidR="002A04EF" w:rsidRPr="007769FF" w:rsidRDefault="002A04EF" w:rsidP="002A04EF">
            <w:pPr>
              <w:pStyle w:val="TableParagraph"/>
              <w:spacing w:before="51"/>
              <w:ind w:left="102"/>
              <w:rPr>
                <w:bCs/>
                <w:sz w:val="20"/>
              </w:rPr>
            </w:pPr>
            <w:r w:rsidRPr="007769FF">
              <w:rPr>
                <w:bCs/>
                <w:spacing w:val="-4"/>
                <w:sz w:val="20"/>
              </w:rPr>
              <w:t>0.87</w:t>
            </w:r>
          </w:p>
        </w:tc>
        <w:tc>
          <w:tcPr>
            <w:tcW w:w="711" w:type="dxa"/>
            <w:vMerge/>
            <w:tcBorders>
              <w:top w:val="nil"/>
            </w:tcBorders>
          </w:tcPr>
          <w:p w14:paraId="17234DA2" w14:textId="77777777" w:rsidR="002A04EF" w:rsidRPr="007769FF" w:rsidRDefault="002A04EF" w:rsidP="002A04EF">
            <w:pPr>
              <w:rPr>
                <w:bCs/>
                <w:sz w:val="2"/>
                <w:szCs w:val="2"/>
              </w:rPr>
            </w:pPr>
          </w:p>
        </w:tc>
      </w:tr>
      <w:tr w:rsidR="002A04EF" w:rsidRPr="007769FF" w14:paraId="2B4CA662" w14:textId="77777777" w:rsidTr="00A62FA0">
        <w:trPr>
          <w:trHeight w:val="460"/>
        </w:trPr>
        <w:tc>
          <w:tcPr>
            <w:tcW w:w="2857" w:type="dxa"/>
            <w:gridSpan w:val="2"/>
            <w:tcBorders>
              <w:bottom w:val="single" w:sz="4" w:space="0" w:color="000000"/>
            </w:tcBorders>
          </w:tcPr>
          <w:p w14:paraId="28F1C0BC" w14:textId="6E4D4924" w:rsidR="002A04EF" w:rsidRPr="007769FF" w:rsidRDefault="002A04EF" w:rsidP="00557D8C">
            <w:pPr>
              <w:pStyle w:val="TableParagraph"/>
              <w:spacing w:before="0" w:line="225" w:lineRule="exact"/>
              <w:rPr>
                <w:bCs/>
                <w:sz w:val="20"/>
              </w:rPr>
            </w:pPr>
            <w:r w:rsidRPr="007769FF">
              <w:rPr>
                <w:bCs/>
                <w:sz w:val="20"/>
              </w:rPr>
              <w:t>Recruitment</w:t>
            </w:r>
            <w:r w:rsidRPr="007769FF">
              <w:rPr>
                <w:bCs/>
                <w:spacing w:val="-10"/>
                <w:sz w:val="20"/>
              </w:rPr>
              <w:t xml:space="preserve"> </w:t>
            </w:r>
            <w:r w:rsidRPr="007769FF">
              <w:rPr>
                <w:bCs/>
                <w:spacing w:val="-2"/>
                <w:sz w:val="20"/>
              </w:rPr>
              <w:t>variability</w:t>
            </w:r>
            <w:r w:rsidR="00EF7CA3">
              <w:rPr>
                <w:bCs/>
                <w:sz w:val="20"/>
              </w:rPr>
              <w:t xml:space="preserve"> </w:t>
            </w:r>
            <w:r w:rsidRPr="007769FF">
              <w:rPr>
                <w:bCs/>
                <w:spacing w:val="-4"/>
                <w:position w:val="2"/>
                <w:sz w:val="20"/>
              </w:rPr>
              <w:t>(σ</w:t>
            </w:r>
            <w:r w:rsidRPr="007769FF">
              <w:rPr>
                <w:bCs/>
                <w:spacing w:val="-4"/>
                <w:sz w:val="13"/>
              </w:rPr>
              <w:t>R</w:t>
            </w:r>
            <w:r w:rsidRPr="007769FF">
              <w:rPr>
                <w:bCs/>
                <w:spacing w:val="-4"/>
                <w:position w:val="2"/>
                <w:sz w:val="20"/>
              </w:rPr>
              <w:t>)</w:t>
            </w:r>
          </w:p>
        </w:tc>
        <w:tc>
          <w:tcPr>
            <w:tcW w:w="990" w:type="dxa"/>
            <w:tcBorders>
              <w:bottom w:val="single" w:sz="4" w:space="0" w:color="000000"/>
            </w:tcBorders>
          </w:tcPr>
          <w:p w14:paraId="6A16267B" w14:textId="77777777" w:rsidR="002A04EF" w:rsidRPr="007769FF" w:rsidRDefault="002A04EF" w:rsidP="002A04EF">
            <w:pPr>
              <w:pStyle w:val="TableParagraph"/>
              <w:spacing w:before="0" w:line="226" w:lineRule="exact"/>
              <w:ind w:left="109"/>
              <w:rPr>
                <w:bCs/>
                <w:spacing w:val="-4"/>
                <w:sz w:val="20"/>
              </w:rPr>
            </w:pPr>
          </w:p>
        </w:tc>
        <w:tc>
          <w:tcPr>
            <w:tcW w:w="1947" w:type="dxa"/>
            <w:tcBorders>
              <w:bottom w:val="single" w:sz="4" w:space="0" w:color="000000"/>
              <w:right w:val="single" w:sz="4" w:space="0" w:color="000000"/>
            </w:tcBorders>
          </w:tcPr>
          <w:p w14:paraId="5D7BBE44" w14:textId="63E30773" w:rsidR="002A04EF" w:rsidRPr="007769FF" w:rsidRDefault="002A04EF" w:rsidP="002A04EF">
            <w:pPr>
              <w:pStyle w:val="TableParagraph"/>
              <w:spacing w:before="0" w:line="226" w:lineRule="exact"/>
              <w:ind w:left="109"/>
              <w:rPr>
                <w:bCs/>
                <w:sz w:val="20"/>
              </w:rPr>
            </w:pPr>
            <w:r w:rsidRPr="007769FF">
              <w:rPr>
                <w:bCs/>
                <w:spacing w:val="-5"/>
                <w:sz w:val="20"/>
              </w:rPr>
              <w:t>0.6</w:t>
            </w:r>
          </w:p>
        </w:tc>
        <w:tc>
          <w:tcPr>
            <w:tcW w:w="2103" w:type="dxa"/>
            <w:tcBorders>
              <w:left w:val="single" w:sz="4" w:space="0" w:color="000000"/>
              <w:bottom w:val="single" w:sz="4" w:space="0" w:color="000000"/>
            </w:tcBorders>
          </w:tcPr>
          <w:p w14:paraId="6F3F2BF7" w14:textId="341C1FB4" w:rsidR="002A04EF" w:rsidRPr="007769FF" w:rsidRDefault="002A04EF" w:rsidP="002A04EF">
            <w:pPr>
              <w:pStyle w:val="TableParagraph"/>
              <w:spacing w:before="0" w:line="226" w:lineRule="exact"/>
              <w:ind w:left="102"/>
              <w:rPr>
                <w:bCs/>
                <w:sz w:val="20"/>
              </w:rPr>
            </w:pPr>
            <w:r w:rsidRPr="007769FF">
              <w:rPr>
                <w:bCs/>
                <w:spacing w:val="-5"/>
                <w:sz w:val="20"/>
              </w:rPr>
              <w:t>0.6</w:t>
            </w:r>
          </w:p>
        </w:tc>
        <w:tc>
          <w:tcPr>
            <w:tcW w:w="711" w:type="dxa"/>
            <w:vMerge/>
            <w:tcBorders>
              <w:top w:val="nil"/>
            </w:tcBorders>
          </w:tcPr>
          <w:p w14:paraId="2500D088" w14:textId="77777777" w:rsidR="002A04EF" w:rsidRPr="007769FF" w:rsidRDefault="002A04EF" w:rsidP="002A04EF">
            <w:pPr>
              <w:rPr>
                <w:bCs/>
                <w:sz w:val="2"/>
                <w:szCs w:val="2"/>
              </w:rPr>
            </w:pPr>
          </w:p>
        </w:tc>
      </w:tr>
    </w:tbl>
    <w:p w14:paraId="519BEDE5" w14:textId="63C865CD" w:rsidR="00F214BC" w:rsidRPr="007769FF" w:rsidRDefault="00F214BC">
      <w:pPr>
        <w:rPr>
          <w:rFonts w:ascii="Cambria" w:eastAsia="Cambria" w:hAnsi="Cambria" w:cs="Cambria"/>
          <w:bCs/>
          <w:szCs w:val="24"/>
        </w:rPr>
      </w:pPr>
      <w:r w:rsidRPr="007769FF">
        <w:rPr>
          <w:rFonts w:ascii="Cambria" w:eastAsia="Cambria" w:hAnsi="Cambria" w:cs="Cambria"/>
          <w:bCs/>
          <w:szCs w:val="24"/>
        </w:rPr>
        <w:br w:type="page"/>
      </w:r>
    </w:p>
    <w:p w14:paraId="1EE8229D" w14:textId="77777777" w:rsidR="00F864BD" w:rsidRDefault="00F864BD" w:rsidP="00F864BD">
      <w:pPr>
        <w:rPr>
          <w:sz w:val="20"/>
        </w:rPr>
        <w:sectPr w:rsidR="00F864BD">
          <w:pgSz w:w="12240" w:h="15840"/>
          <w:pgMar w:top="1340" w:right="700" w:bottom="1240" w:left="1320" w:header="729" w:footer="1056" w:gutter="0"/>
          <w:cols w:space="720"/>
        </w:sectPr>
      </w:pPr>
    </w:p>
    <w:p w14:paraId="5680DEA2" w14:textId="7EEF2DE3" w:rsidR="00F864BD" w:rsidRDefault="00F864BD" w:rsidP="00F864BD">
      <w:pPr>
        <w:pStyle w:val="BodyText"/>
        <w:spacing w:before="118"/>
        <w:ind w:left="120" w:right="796"/>
      </w:pPr>
      <w:r>
        <w:lastRenderedPageBreak/>
        <w:t>Table</w:t>
      </w:r>
      <w:r>
        <w:rPr>
          <w:spacing w:val="-3"/>
        </w:rPr>
        <w:t xml:space="preserve"> </w:t>
      </w:r>
      <w:r w:rsidR="00000E6C">
        <w:t>7</w:t>
      </w:r>
      <w:r>
        <w:t>.</w:t>
      </w:r>
      <w:r w:rsidR="00784D6C">
        <w:t>1.</w:t>
      </w:r>
      <w:r>
        <w:rPr>
          <w:spacing w:val="-3"/>
        </w:rPr>
        <w:t xml:space="preserve"> </w:t>
      </w:r>
      <w:r w:rsidR="00BE1B09">
        <w:t>Fishing fleet</w:t>
      </w:r>
      <w:r>
        <w:rPr>
          <w:spacing w:val="-3"/>
        </w:rPr>
        <w:t xml:space="preserve"> </w:t>
      </w:r>
      <w:r>
        <w:t>catch</w:t>
      </w:r>
      <w:r>
        <w:rPr>
          <w:spacing w:val="-3"/>
        </w:rPr>
        <w:t xml:space="preserve"> </w:t>
      </w:r>
      <w:r>
        <w:t>and</w:t>
      </w:r>
      <w:r>
        <w:rPr>
          <w:spacing w:val="-2"/>
        </w:rPr>
        <w:t xml:space="preserve"> </w:t>
      </w:r>
      <w:r>
        <w:t>abundance</w:t>
      </w:r>
      <w:r>
        <w:rPr>
          <w:spacing w:val="-4"/>
        </w:rPr>
        <w:t xml:space="preserve"> </w:t>
      </w:r>
      <w:r>
        <w:t>indices</w:t>
      </w:r>
      <w:r>
        <w:rPr>
          <w:spacing w:val="-3"/>
        </w:rPr>
        <w:t xml:space="preserve"> </w:t>
      </w:r>
      <w:r w:rsidR="00BE1B09">
        <w:t>used</w:t>
      </w:r>
      <w:r>
        <w:rPr>
          <w:spacing w:val="-3"/>
        </w:rPr>
        <w:t xml:space="preserve"> </w:t>
      </w:r>
      <w:r>
        <w:t>in</w:t>
      </w:r>
      <w:r>
        <w:rPr>
          <w:spacing w:val="-3"/>
        </w:rPr>
        <w:t xml:space="preserve"> </w:t>
      </w:r>
      <w:r>
        <w:t>the</w:t>
      </w:r>
      <w:r>
        <w:rPr>
          <w:spacing w:val="-4"/>
        </w:rPr>
        <w:t xml:space="preserve"> </w:t>
      </w:r>
      <w:r>
        <w:t>base</w:t>
      </w:r>
      <w:r>
        <w:rPr>
          <w:spacing w:val="-4"/>
        </w:rPr>
        <w:t xml:space="preserve"> </w:t>
      </w:r>
      <w:r>
        <w:t>case</w:t>
      </w:r>
      <w:r>
        <w:rPr>
          <w:spacing w:val="-4"/>
        </w:rPr>
        <w:t xml:space="preserve"> </w:t>
      </w:r>
      <w:r>
        <w:t xml:space="preserve">model for the </w:t>
      </w:r>
      <w:r w:rsidR="00BE1B09">
        <w:t xml:space="preserve">2023 </w:t>
      </w:r>
      <w:r>
        <w:t xml:space="preserve">stock assessment </w:t>
      </w:r>
      <w:r w:rsidR="00BE1B09">
        <w:t xml:space="preserve">and the 2024 rebuilding analyses </w:t>
      </w:r>
      <w:r>
        <w:t xml:space="preserve">including </w:t>
      </w:r>
      <w:r w:rsidR="00BE1B09">
        <w:t>fleet name and</w:t>
      </w:r>
      <w:r>
        <w:t xml:space="preserve"> time-period</w:t>
      </w:r>
      <w:r w:rsidR="00000E6C">
        <w:t xml:space="preserve"> </w:t>
      </w:r>
      <w:r w:rsidR="00BE1B09">
        <w:t>where the</w:t>
      </w:r>
      <w:r w:rsidR="00DC4B22">
        <w:t xml:space="preserve"> </w:t>
      </w:r>
      <w:r w:rsidR="00BE1B09">
        <w:t>representative</w:t>
      </w:r>
      <w:r w:rsidR="00DC4B22">
        <w:t xml:space="preserve"> fleet </w:t>
      </w:r>
      <w:r w:rsidR="00BE1B09">
        <w:t xml:space="preserve">for each of </w:t>
      </w:r>
      <w:r w:rsidR="00DC4B22">
        <w:t xml:space="preserve">the 9 fleet groups </w:t>
      </w:r>
      <w:r w:rsidR="00BE1B09">
        <w:t xml:space="preserve">is </w:t>
      </w:r>
      <w:r w:rsidR="00DC4B22">
        <w:t>shown in bold</w:t>
      </w:r>
      <w:r>
        <w:t>.</w:t>
      </w:r>
    </w:p>
    <w:p w14:paraId="5E26759A" w14:textId="77777777" w:rsidR="00B27C33" w:rsidRDefault="00B27C33" w:rsidP="00F864BD">
      <w:pPr>
        <w:pStyle w:val="BodyText"/>
        <w:spacing w:before="118"/>
        <w:ind w:left="120" w:right="796"/>
      </w:pPr>
    </w:p>
    <w:tbl>
      <w:tblPr>
        <w:tblW w:w="0" w:type="auto"/>
        <w:tblInd w:w="113" w:type="dxa"/>
        <w:tblLayout w:type="fixed"/>
        <w:tblCellMar>
          <w:left w:w="0" w:type="dxa"/>
          <w:right w:w="0" w:type="dxa"/>
        </w:tblCellMar>
        <w:tblLook w:val="01E0" w:firstRow="1" w:lastRow="1" w:firstColumn="1" w:lastColumn="1" w:noHBand="0" w:noVBand="0"/>
      </w:tblPr>
      <w:tblGrid>
        <w:gridCol w:w="879"/>
        <w:gridCol w:w="1434"/>
        <w:gridCol w:w="2285"/>
        <w:gridCol w:w="2061"/>
      </w:tblGrid>
      <w:tr w:rsidR="007E7241" w14:paraId="2642EBE1" w14:textId="77777777" w:rsidTr="00000E6C">
        <w:trPr>
          <w:trHeight w:val="460"/>
        </w:trPr>
        <w:tc>
          <w:tcPr>
            <w:tcW w:w="879" w:type="dxa"/>
            <w:tcBorders>
              <w:top w:val="single" w:sz="4" w:space="0" w:color="000000"/>
              <w:bottom w:val="single" w:sz="4" w:space="0" w:color="000000"/>
            </w:tcBorders>
          </w:tcPr>
          <w:p w14:paraId="28E9BEAD" w14:textId="77777777" w:rsidR="007E7241" w:rsidRDefault="007E7241" w:rsidP="00496346">
            <w:pPr>
              <w:pStyle w:val="TableParagraph"/>
              <w:spacing w:before="0" w:line="230" w:lineRule="atLeast"/>
              <w:ind w:left="175" w:right="194" w:hanging="12"/>
              <w:rPr>
                <w:b/>
                <w:sz w:val="20"/>
              </w:rPr>
            </w:pPr>
            <w:r>
              <w:rPr>
                <w:b/>
                <w:spacing w:val="-2"/>
                <w:sz w:val="20"/>
              </w:rPr>
              <w:t>Catch Index</w:t>
            </w:r>
          </w:p>
        </w:tc>
        <w:tc>
          <w:tcPr>
            <w:tcW w:w="1434" w:type="dxa"/>
            <w:tcBorders>
              <w:top w:val="single" w:sz="4" w:space="0" w:color="000000"/>
              <w:bottom w:val="single" w:sz="4" w:space="0" w:color="000000"/>
            </w:tcBorders>
          </w:tcPr>
          <w:p w14:paraId="2A44B3D0" w14:textId="77777777" w:rsidR="007E7241" w:rsidRDefault="007E7241" w:rsidP="00496346">
            <w:pPr>
              <w:pStyle w:val="TableParagraph"/>
              <w:spacing w:before="0" w:line="230" w:lineRule="atLeast"/>
              <w:ind w:left="450" w:right="248" w:hanging="245"/>
              <w:rPr>
                <w:b/>
                <w:sz w:val="20"/>
              </w:rPr>
            </w:pPr>
            <w:r>
              <w:rPr>
                <w:b/>
                <w:spacing w:val="-2"/>
                <w:sz w:val="20"/>
              </w:rPr>
              <w:t>Abundance Index</w:t>
            </w:r>
          </w:p>
        </w:tc>
        <w:tc>
          <w:tcPr>
            <w:tcW w:w="2285" w:type="dxa"/>
            <w:tcBorders>
              <w:top w:val="single" w:sz="4" w:space="0" w:color="000000"/>
              <w:bottom w:val="single" w:sz="4" w:space="0" w:color="000000"/>
            </w:tcBorders>
          </w:tcPr>
          <w:p w14:paraId="28B2F88C" w14:textId="4E2F9B6B" w:rsidR="007E7241" w:rsidRDefault="007E7241" w:rsidP="003A4964">
            <w:pPr>
              <w:pStyle w:val="TableParagraph"/>
              <w:spacing w:before="115"/>
              <w:jc w:val="center"/>
              <w:rPr>
                <w:b/>
                <w:sz w:val="20"/>
              </w:rPr>
            </w:pPr>
            <w:r>
              <w:rPr>
                <w:b/>
                <w:sz w:val="20"/>
              </w:rPr>
              <w:t>Fleet</w:t>
            </w:r>
            <w:r>
              <w:rPr>
                <w:b/>
                <w:spacing w:val="-4"/>
                <w:sz w:val="20"/>
              </w:rPr>
              <w:t xml:space="preserve"> Name</w:t>
            </w:r>
          </w:p>
        </w:tc>
        <w:tc>
          <w:tcPr>
            <w:tcW w:w="2061" w:type="dxa"/>
            <w:tcBorders>
              <w:top w:val="single" w:sz="4" w:space="0" w:color="000000"/>
              <w:bottom w:val="single" w:sz="4" w:space="0" w:color="000000"/>
            </w:tcBorders>
          </w:tcPr>
          <w:p w14:paraId="74F5DF5C" w14:textId="77777777" w:rsidR="007E7241" w:rsidRDefault="007E7241" w:rsidP="003A4964">
            <w:pPr>
              <w:pStyle w:val="TableParagraph"/>
              <w:spacing w:before="163"/>
              <w:ind w:left="164"/>
              <w:jc w:val="center"/>
              <w:rPr>
                <w:b/>
                <w:sz w:val="20"/>
              </w:rPr>
            </w:pPr>
            <w:r>
              <w:rPr>
                <w:b/>
                <w:sz w:val="20"/>
              </w:rPr>
              <w:t>Time</w:t>
            </w:r>
            <w:r>
              <w:rPr>
                <w:b/>
                <w:spacing w:val="-5"/>
                <w:sz w:val="20"/>
              </w:rPr>
              <w:t xml:space="preserve"> </w:t>
            </w:r>
            <w:r>
              <w:rPr>
                <w:b/>
                <w:spacing w:val="-2"/>
                <w:sz w:val="20"/>
              </w:rPr>
              <w:t>Period</w:t>
            </w:r>
          </w:p>
        </w:tc>
      </w:tr>
      <w:tr w:rsidR="007E7241" w14:paraId="065B3144" w14:textId="77777777" w:rsidTr="00000E6C">
        <w:trPr>
          <w:trHeight w:val="305"/>
        </w:trPr>
        <w:tc>
          <w:tcPr>
            <w:tcW w:w="879" w:type="dxa"/>
            <w:tcBorders>
              <w:top w:val="single" w:sz="4" w:space="0" w:color="000000"/>
            </w:tcBorders>
          </w:tcPr>
          <w:p w14:paraId="705FEF00" w14:textId="77777777" w:rsidR="007E7241" w:rsidRPr="00DC4B22" w:rsidRDefault="007E7241" w:rsidP="00496346">
            <w:pPr>
              <w:pStyle w:val="TableParagraph"/>
              <w:spacing w:before="36"/>
              <w:ind w:left="314"/>
              <w:rPr>
                <w:b/>
                <w:bCs/>
                <w:sz w:val="20"/>
              </w:rPr>
            </w:pPr>
            <w:r w:rsidRPr="00DC4B22">
              <w:rPr>
                <w:b/>
                <w:bCs/>
                <w:spacing w:val="-5"/>
                <w:sz w:val="20"/>
              </w:rPr>
              <w:t>F1</w:t>
            </w:r>
          </w:p>
        </w:tc>
        <w:tc>
          <w:tcPr>
            <w:tcW w:w="1434" w:type="dxa"/>
            <w:tcBorders>
              <w:top w:val="single" w:sz="4" w:space="0" w:color="000000"/>
            </w:tcBorders>
          </w:tcPr>
          <w:p w14:paraId="2B60D228" w14:textId="77777777" w:rsidR="007E7241" w:rsidRPr="00DC4B22" w:rsidRDefault="007E7241" w:rsidP="00496346">
            <w:pPr>
              <w:pStyle w:val="TableParagraph"/>
              <w:spacing w:before="36"/>
              <w:ind w:left="575" w:right="617"/>
              <w:jc w:val="center"/>
              <w:rPr>
                <w:b/>
                <w:bCs/>
                <w:sz w:val="20"/>
              </w:rPr>
            </w:pPr>
            <w:r w:rsidRPr="00DC4B22">
              <w:rPr>
                <w:b/>
                <w:bCs/>
                <w:spacing w:val="-5"/>
                <w:sz w:val="20"/>
              </w:rPr>
              <w:t>S1</w:t>
            </w:r>
          </w:p>
        </w:tc>
        <w:tc>
          <w:tcPr>
            <w:tcW w:w="2285" w:type="dxa"/>
            <w:tcBorders>
              <w:top w:val="single" w:sz="4" w:space="0" w:color="000000"/>
            </w:tcBorders>
          </w:tcPr>
          <w:p w14:paraId="3C6B0573" w14:textId="6F15815A" w:rsidR="007E7241" w:rsidRPr="00DC4B22" w:rsidRDefault="007E7241" w:rsidP="003A4964">
            <w:pPr>
              <w:pStyle w:val="TableParagraph"/>
              <w:spacing w:before="36"/>
              <w:ind w:left="401"/>
              <w:rPr>
                <w:b/>
                <w:bCs/>
                <w:sz w:val="20"/>
              </w:rPr>
            </w:pPr>
            <w:r w:rsidRPr="00DC4B22">
              <w:rPr>
                <w:b/>
                <w:bCs/>
                <w:spacing w:val="-2"/>
                <w:sz w:val="20"/>
              </w:rPr>
              <w:t>JPNLL_Q1A1_Late</w:t>
            </w:r>
          </w:p>
        </w:tc>
        <w:tc>
          <w:tcPr>
            <w:tcW w:w="2061" w:type="dxa"/>
            <w:tcBorders>
              <w:top w:val="single" w:sz="4" w:space="0" w:color="000000"/>
            </w:tcBorders>
          </w:tcPr>
          <w:p w14:paraId="04486791" w14:textId="77777777" w:rsidR="007E7241" w:rsidRDefault="007E7241" w:rsidP="00496346">
            <w:pPr>
              <w:pStyle w:val="TableParagraph"/>
              <w:spacing w:before="36"/>
              <w:ind w:left="596"/>
              <w:rPr>
                <w:b/>
                <w:bCs/>
                <w:spacing w:val="-4"/>
                <w:sz w:val="20"/>
              </w:rPr>
            </w:pPr>
            <w:r w:rsidRPr="00DC4B22">
              <w:rPr>
                <w:b/>
                <w:bCs/>
                <w:spacing w:val="-2"/>
                <w:sz w:val="20"/>
              </w:rPr>
              <w:t>1994-</w:t>
            </w:r>
            <w:r w:rsidRPr="00DC4B22">
              <w:rPr>
                <w:b/>
                <w:bCs/>
                <w:spacing w:val="-4"/>
                <w:sz w:val="20"/>
              </w:rPr>
              <w:t>2020</w:t>
            </w:r>
          </w:p>
          <w:p w14:paraId="70BCDA1A" w14:textId="3554763A" w:rsidR="00BE1B09" w:rsidRPr="00DC4B22" w:rsidRDefault="00BE1B09" w:rsidP="00496346">
            <w:pPr>
              <w:pStyle w:val="TableParagraph"/>
              <w:spacing w:before="36"/>
              <w:ind w:left="596"/>
              <w:rPr>
                <w:b/>
                <w:bCs/>
                <w:sz w:val="20"/>
              </w:rPr>
            </w:pPr>
          </w:p>
        </w:tc>
      </w:tr>
      <w:tr w:rsidR="007E7241" w14:paraId="202245EA" w14:textId="77777777" w:rsidTr="00000E6C">
        <w:trPr>
          <w:trHeight w:val="300"/>
        </w:trPr>
        <w:tc>
          <w:tcPr>
            <w:tcW w:w="879" w:type="dxa"/>
          </w:tcPr>
          <w:p w14:paraId="737DBAB1" w14:textId="77777777" w:rsidR="007E7241" w:rsidRPr="00DC4B22" w:rsidRDefault="007E7241" w:rsidP="00496346">
            <w:pPr>
              <w:pStyle w:val="TableParagraph"/>
              <w:spacing w:before="30"/>
              <w:ind w:left="314"/>
              <w:rPr>
                <w:b/>
                <w:bCs/>
                <w:sz w:val="20"/>
              </w:rPr>
            </w:pPr>
            <w:r w:rsidRPr="00DC4B22">
              <w:rPr>
                <w:b/>
                <w:bCs/>
                <w:spacing w:val="-5"/>
                <w:sz w:val="20"/>
              </w:rPr>
              <w:t>F2</w:t>
            </w:r>
          </w:p>
        </w:tc>
        <w:tc>
          <w:tcPr>
            <w:tcW w:w="1434" w:type="dxa"/>
          </w:tcPr>
          <w:p w14:paraId="397012F6" w14:textId="77777777" w:rsidR="007E7241" w:rsidRPr="00DC4B22" w:rsidRDefault="007E7241" w:rsidP="00496346">
            <w:pPr>
              <w:pStyle w:val="TableParagraph"/>
              <w:spacing w:before="30"/>
              <w:ind w:right="42"/>
              <w:jc w:val="center"/>
              <w:rPr>
                <w:b/>
                <w:bCs/>
                <w:sz w:val="20"/>
              </w:rPr>
            </w:pPr>
            <w:r w:rsidRPr="00DC4B22">
              <w:rPr>
                <w:b/>
                <w:bCs/>
                <w:w w:val="99"/>
                <w:sz w:val="20"/>
              </w:rPr>
              <w:t>-</w:t>
            </w:r>
          </w:p>
        </w:tc>
        <w:tc>
          <w:tcPr>
            <w:tcW w:w="2285" w:type="dxa"/>
          </w:tcPr>
          <w:p w14:paraId="1B94282F" w14:textId="36C63BCA" w:rsidR="007E7241" w:rsidRPr="00DC4B22" w:rsidRDefault="007E7241" w:rsidP="003A4964">
            <w:pPr>
              <w:pStyle w:val="TableParagraph"/>
              <w:spacing w:before="30"/>
              <w:ind w:left="629"/>
              <w:rPr>
                <w:b/>
                <w:bCs/>
                <w:sz w:val="20"/>
              </w:rPr>
            </w:pPr>
            <w:r w:rsidRPr="00DC4B22">
              <w:rPr>
                <w:b/>
                <w:bCs/>
                <w:spacing w:val="-2"/>
                <w:sz w:val="20"/>
              </w:rPr>
              <w:t>JPNLL_Q1A2</w:t>
            </w:r>
          </w:p>
        </w:tc>
        <w:tc>
          <w:tcPr>
            <w:tcW w:w="2061" w:type="dxa"/>
          </w:tcPr>
          <w:p w14:paraId="3A067EC9" w14:textId="77777777" w:rsidR="007E7241" w:rsidRDefault="007E7241" w:rsidP="00496346">
            <w:pPr>
              <w:pStyle w:val="TableParagraph"/>
              <w:spacing w:before="30"/>
              <w:ind w:left="596"/>
              <w:rPr>
                <w:b/>
                <w:bCs/>
                <w:spacing w:val="-4"/>
                <w:sz w:val="20"/>
              </w:rPr>
            </w:pPr>
            <w:r w:rsidRPr="00DC4B22">
              <w:rPr>
                <w:b/>
                <w:bCs/>
                <w:spacing w:val="-2"/>
                <w:sz w:val="20"/>
              </w:rPr>
              <w:t>1975-</w:t>
            </w:r>
            <w:r w:rsidRPr="00DC4B22">
              <w:rPr>
                <w:b/>
                <w:bCs/>
                <w:spacing w:val="-4"/>
                <w:sz w:val="20"/>
              </w:rPr>
              <w:t>2020</w:t>
            </w:r>
          </w:p>
          <w:p w14:paraId="1DD64B1F" w14:textId="68B9C6A4" w:rsidR="00BE1B09" w:rsidRPr="00DC4B22" w:rsidRDefault="00BE1B09" w:rsidP="00496346">
            <w:pPr>
              <w:pStyle w:val="TableParagraph"/>
              <w:spacing w:before="30"/>
              <w:ind w:left="596"/>
              <w:rPr>
                <w:b/>
                <w:bCs/>
                <w:sz w:val="20"/>
              </w:rPr>
            </w:pPr>
          </w:p>
        </w:tc>
      </w:tr>
      <w:tr w:rsidR="007E7241" w14:paraId="657BDCC4" w14:textId="77777777" w:rsidTr="00000E6C">
        <w:trPr>
          <w:trHeight w:val="300"/>
        </w:trPr>
        <w:tc>
          <w:tcPr>
            <w:tcW w:w="879" w:type="dxa"/>
          </w:tcPr>
          <w:p w14:paraId="5DE0E0B9" w14:textId="77777777" w:rsidR="007E7241" w:rsidRDefault="007E7241" w:rsidP="00496346">
            <w:pPr>
              <w:pStyle w:val="TableParagraph"/>
              <w:spacing w:before="30"/>
              <w:ind w:left="314"/>
              <w:rPr>
                <w:sz w:val="20"/>
              </w:rPr>
            </w:pPr>
            <w:r>
              <w:rPr>
                <w:spacing w:val="-5"/>
                <w:sz w:val="20"/>
              </w:rPr>
              <w:t>F3</w:t>
            </w:r>
          </w:p>
        </w:tc>
        <w:tc>
          <w:tcPr>
            <w:tcW w:w="1434" w:type="dxa"/>
          </w:tcPr>
          <w:p w14:paraId="1719F453" w14:textId="77777777" w:rsidR="007E7241" w:rsidRDefault="007E7241" w:rsidP="00496346">
            <w:pPr>
              <w:pStyle w:val="TableParagraph"/>
              <w:spacing w:before="30"/>
              <w:ind w:right="42"/>
              <w:jc w:val="center"/>
              <w:rPr>
                <w:sz w:val="20"/>
              </w:rPr>
            </w:pPr>
            <w:r>
              <w:rPr>
                <w:w w:val="99"/>
                <w:sz w:val="20"/>
              </w:rPr>
              <w:t>-</w:t>
            </w:r>
          </w:p>
        </w:tc>
        <w:tc>
          <w:tcPr>
            <w:tcW w:w="2285" w:type="dxa"/>
          </w:tcPr>
          <w:p w14:paraId="59BEC2D5" w14:textId="3E9BA8C1" w:rsidR="007E7241" w:rsidRDefault="007E7241" w:rsidP="003A4964">
            <w:pPr>
              <w:pStyle w:val="TableParagraph"/>
              <w:spacing w:before="30"/>
              <w:ind w:left="629"/>
              <w:rPr>
                <w:sz w:val="20"/>
              </w:rPr>
            </w:pPr>
            <w:r>
              <w:rPr>
                <w:spacing w:val="-2"/>
                <w:sz w:val="20"/>
              </w:rPr>
              <w:t>JPNLL_Q1A3</w:t>
            </w:r>
          </w:p>
        </w:tc>
        <w:tc>
          <w:tcPr>
            <w:tcW w:w="2061" w:type="dxa"/>
          </w:tcPr>
          <w:p w14:paraId="33F88F48" w14:textId="77777777" w:rsidR="007E7241" w:rsidRDefault="007E7241" w:rsidP="00496346">
            <w:pPr>
              <w:pStyle w:val="TableParagraph"/>
              <w:spacing w:before="30"/>
              <w:ind w:left="596"/>
              <w:rPr>
                <w:spacing w:val="-4"/>
                <w:sz w:val="20"/>
              </w:rPr>
            </w:pPr>
            <w:r>
              <w:rPr>
                <w:spacing w:val="-2"/>
                <w:sz w:val="20"/>
              </w:rPr>
              <w:t>1975-</w:t>
            </w:r>
            <w:r>
              <w:rPr>
                <w:spacing w:val="-4"/>
                <w:sz w:val="20"/>
              </w:rPr>
              <w:t>2020</w:t>
            </w:r>
          </w:p>
          <w:p w14:paraId="06454571" w14:textId="263AAC81" w:rsidR="00BE1B09" w:rsidRDefault="00BE1B09" w:rsidP="00496346">
            <w:pPr>
              <w:pStyle w:val="TableParagraph"/>
              <w:spacing w:before="30"/>
              <w:ind w:left="596"/>
              <w:rPr>
                <w:sz w:val="20"/>
              </w:rPr>
            </w:pPr>
          </w:p>
        </w:tc>
      </w:tr>
      <w:tr w:rsidR="007E7241" w14:paraId="758547EF" w14:textId="77777777" w:rsidTr="00000E6C">
        <w:trPr>
          <w:trHeight w:val="300"/>
        </w:trPr>
        <w:tc>
          <w:tcPr>
            <w:tcW w:w="879" w:type="dxa"/>
          </w:tcPr>
          <w:p w14:paraId="5BD13886" w14:textId="77777777" w:rsidR="007E7241" w:rsidRPr="00DC4B22" w:rsidRDefault="007E7241" w:rsidP="00496346">
            <w:pPr>
              <w:pStyle w:val="TableParagraph"/>
              <w:spacing w:before="30"/>
              <w:ind w:left="314"/>
              <w:rPr>
                <w:b/>
                <w:bCs/>
                <w:sz w:val="20"/>
              </w:rPr>
            </w:pPr>
            <w:r w:rsidRPr="00DC4B22">
              <w:rPr>
                <w:b/>
                <w:bCs/>
                <w:spacing w:val="-5"/>
                <w:sz w:val="20"/>
              </w:rPr>
              <w:t>F4</w:t>
            </w:r>
          </w:p>
        </w:tc>
        <w:tc>
          <w:tcPr>
            <w:tcW w:w="1434" w:type="dxa"/>
          </w:tcPr>
          <w:p w14:paraId="0472470C" w14:textId="77777777" w:rsidR="007E7241" w:rsidRPr="00DC4B22" w:rsidRDefault="007E7241" w:rsidP="00496346">
            <w:pPr>
              <w:pStyle w:val="TableParagraph"/>
              <w:spacing w:before="30"/>
              <w:ind w:right="42"/>
              <w:jc w:val="center"/>
              <w:rPr>
                <w:b/>
                <w:bCs/>
                <w:sz w:val="20"/>
              </w:rPr>
            </w:pPr>
            <w:r w:rsidRPr="00DC4B22">
              <w:rPr>
                <w:b/>
                <w:bCs/>
                <w:w w:val="99"/>
                <w:sz w:val="20"/>
              </w:rPr>
              <w:t>-</w:t>
            </w:r>
          </w:p>
        </w:tc>
        <w:tc>
          <w:tcPr>
            <w:tcW w:w="2285" w:type="dxa"/>
          </w:tcPr>
          <w:p w14:paraId="2F1C4D16" w14:textId="15683782" w:rsidR="007E7241" w:rsidRPr="00DC4B22" w:rsidRDefault="007E7241" w:rsidP="003A4964">
            <w:pPr>
              <w:pStyle w:val="TableParagraph"/>
              <w:spacing w:before="30"/>
              <w:ind w:left="629"/>
              <w:rPr>
                <w:b/>
                <w:bCs/>
                <w:sz w:val="20"/>
              </w:rPr>
            </w:pPr>
            <w:r w:rsidRPr="00DC4B22">
              <w:rPr>
                <w:b/>
                <w:bCs/>
                <w:spacing w:val="-2"/>
                <w:sz w:val="20"/>
              </w:rPr>
              <w:t>JPNLL_Q2A1</w:t>
            </w:r>
          </w:p>
        </w:tc>
        <w:tc>
          <w:tcPr>
            <w:tcW w:w="2061" w:type="dxa"/>
          </w:tcPr>
          <w:p w14:paraId="71BA1437" w14:textId="77777777" w:rsidR="007E7241" w:rsidRDefault="007E7241" w:rsidP="00496346">
            <w:pPr>
              <w:pStyle w:val="TableParagraph"/>
              <w:spacing w:before="30"/>
              <w:ind w:left="596"/>
              <w:rPr>
                <w:b/>
                <w:bCs/>
                <w:spacing w:val="-4"/>
                <w:sz w:val="20"/>
              </w:rPr>
            </w:pPr>
            <w:r w:rsidRPr="00DC4B22">
              <w:rPr>
                <w:b/>
                <w:bCs/>
                <w:spacing w:val="-2"/>
                <w:sz w:val="20"/>
              </w:rPr>
              <w:t>1975-</w:t>
            </w:r>
            <w:r w:rsidRPr="00DC4B22">
              <w:rPr>
                <w:b/>
                <w:bCs/>
                <w:spacing w:val="-4"/>
                <w:sz w:val="20"/>
              </w:rPr>
              <w:t>2020</w:t>
            </w:r>
          </w:p>
          <w:p w14:paraId="6BC60188" w14:textId="619D7C65" w:rsidR="00BE1B09" w:rsidRPr="00DC4B22" w:rsidRDefault="00BE1B09" w:rsidP="00496346">
            <w:pPr>
              <w:pStyle w:val="TableParagraph"/>
              <w:spacing w:before="30"/>
              <w:ind w:left="596"/>
              <w:rPr>
                <w:b/>
                <w:bCs/>
                <w:sz w:val="20"/>
              </w:rPr>
            </w:pPr>
          </w:p>
        </w:tc>
      </w:tr>
      <w:tr w:rsidR="007E7241" w14:paraId="35285453" w14:textId="77777777" w:rsidTr="00000E6C">
        <w:trPr>
          <w:trHeight w:val="300"/>
        </w:trPr>
        <w:tc>
          <w:tcPr>
            <w:tcW w:w="879" w:type="dxa"/>
          </w:tcPr>
          <w:p w14:paraId="15259E5A" w14:textId="77777777" w:rsidR="007E7241" w:rsidRPr="00DC4B22" w:rsidRDefault="007E7241" w:rsidP="00496346">
            <w:pPr>
              <w:pStyle w:val="TableParagraph"/>
              <w:spacing w:before="30"/>
              <w:ind w:left="314"/>
              <w:rPr>
                <w:b/>
                <w:bCs/>
                <w:sz w:val="20"/>
              </w:rPr>
            </w:pPr>
            <w:r w:rsidRPr="00DC4B22">
              <w:rPr>
                <w:b/>
                <w:bCs/>
                <w:spacing w:val="-5"/>
                <w:sz w:val="20"/>
              </w:rPr>
              <w:t>F5</w:t>
            </w:r>
          </w:p>
        </w:tc>
        <w:tc>
          <w:tcPr>
            <w:tcW w:w="1434" w:type="dxa"/>
          </w:tcPr>
          <w:p w14:paraId="5F38A65B" w14:textId="77777777" w:rsidR="007E7241" w:rsidRPr="00DC4B22" w:rsidRDefault="007E7241" w:rsidP="00496346">
            <w:pPr>
              <w:pStyle w:val="TableParagraph"/>
              <w:spacing w:before="30"/>
              <w:ind w:left="575" w:right="617"/>
              <w:jc w:val="center"/>
              <w:rPr>
                <w:b/>
                <w:bCs/>
                <w:sz w:val="20"/>
              </w:rPr>
            </w:pPr>
            <w:r w:rsidRPr="00DC4B22">
              <w:rPr>
                <w:b/>
                <w:bCs/>
                <w:spacing w:val="-5"/>
                <w:sz w:val="20"/>
              </w:rPr>
              <w:t>S2</w:t>
            </w:r>
          </w:p>
        </w:tc>
        <w:tc>
          <w:tcPr>
            <w:tcW w:w="2285" w:type="dxa"/>
          </w:tcPr>
          <w:p w14:paraId="1B52CBB9" w14:textId="0770952B" w:rsidR="007E7241" w:rsidRPr="00DC4B22" w:rsidRDefault="007E7241" w:rsidP="003A4964">
            <w:pPr>
              <w:pStyle w:val="TableParagraph"/>
              <w:spacing w:before="30"/>
              <w:ind w:left="401"/>
              <w:rPr>
                <w:b/>
                <w:bCs/>
                <w:sz w:val="20"/>
              </w:rPr>
            </w:pPr>
            <w:r w:rsidRPr="00DC4B22">
              <w:rPr>
                <w:b/>
                <w:bCs/>
                <w:spacing w:val="-2"/>
                <w:sz w:val="20"/>
              </w:rPr>
              <w:t>JPNLL_Q3A1_Late</w:t>
            </w:r>
          </w:p>
        </w:tc>
        <w:tc>
          <w:tcPr>
            <w:tcW w:w="2061" w:type="dxa"/>
          </w:tcPr>
          <w:p w14:paraId="31922EC0" w14:textId="77777777" w:rsidR="007E7241" w:rsidRDefault="007E7241" w:rsidP="00496346">
            <w:pPr>
              <w:pStyle w:val="TableParagraph"/>
              <w:spacing w:before="30"/>
              <w:ind w:left="596"/>
              <w:rPr>
                <w:b/>
                <w:bCs/>
                <w:spacing w:val="-4"/>
                <w:sz w:val="20"/>
              </w:rPr>
            </w:pPr>
            <w:r w:rsidRPr="00DC4B22">
              <w:rPr>
                <w:b/>
                <w:bCs/>
                <w:spacing w:val="-2"/>
                <w:sz w:val="20"/>
              </w:rPr>
              <w:t>1994-</w:t>
            </w:r>
            <w:r w:rsidRPr="00DC4B22">
              <w:rPr>
                <w:b/>
                <w:bCs/>
                <w:spacing w:val="-4"/>
                <w:sz w:val="20"/>
              </w:rPr>
              <w:t>2020</w:t>
            </w:r>
          </w:p>
          <w:p w14:paraId="525E49CE" w14:textId="0AA686E8" w:rsidR="00BE1B09" w:rsidRPr="00DC4B22" w:rsidRDefault="00BE1B09" w:rsidP="00496346">
            <w:pPr>
              <w:pStyle w:val="TableParagraph"/>
              <w:spacing w:before="30"/>
              <w:ind w:left="596"/>
              <w:rPr>
                <w:b/>
                <w:bCs/>
                <w:sz w:val="20"/>
              </w:rPr>
            </w:pPr>
          </w:p>
        </w:tc>
      </w:tr>
      <w:tr w:rsidR="007E7241" w14:paraId="52D7C036" w14:textId="77777777" w:rsidTr="00000E6C">
        <w:trPr>
          <w:trHeight w:val="300"/>
        </w:trPr>
        <w:tc>
          <w:tcPr>
            <w:tcW w:w="879" w:type="dxa"/>
          </w:tcPr>
          <w:p w14:paraId="6737BF87" w14:textId="77777777" w:rsidR="007E7241" w:rsidRPr="00DC4B22" w:rsidRDefault="007E7241" w:rsidP="00496346">
            <w:pPr>
              <w:pStyle w:val="TableParagraph"/>
              <w:spacing w:before="30"/>
              <w:ind w:left="314"/>
              <w:rPr>
                <w:b/>
                <w:bCs/>
                <w:sz w:val="20"/>
              </w:rPr>
            </w:pPr>
            <w:r w:rsidRPr="00DC4B22">
              <w:rPr>
                <w:b/>
                <w:bCs/>
                <w:spacing w:val="-5"/>
                <w:sz w:val="20"/>
              </w:rPr>
              <w:t>F6</w:t>
            </w:r>
          </w:p>
        </w:tc>
        <w:tc>
          <w:tcPr>
            <w:tcW w:w="1434" w:type="dxa"/>
          </w:tcPr>
          <w:p w14:paraId="60BB93E7" w14:textId="77777777" w:rsidR="007E7241" w:rsidRPr="00DC4B22" w:rsidRDefault="007E7241" w:rsidP="00496346">
            <w:pPr>
              <w:pStyle w:val="TableParagraph"/>
              <w:spacing w:before="30"/>
              <w:ind w:right="42"/>
              <w:jc w:val="center"/>
              <w:rPr>
                <w:b/>
                <w:bCs/>
                <w:sz w:val="20"/>
              </w:rPr>
            </w:pPr>
            <w:r w:rsidRPr="00DC4B22">
              <w:rPr>
                <w:b/>
                <w:bCs/>
                <w:w w:val="99"/>
                <w:sz w:val="20"/>
              </w:rPr>
              <w:t>-</w:t>
            </w:r>
          </w:p>
        </w:tc>
        <w:tc>
          <w:tcPr>
            <w:tcW w:w="2285" w:type="dxa"/>
          </w:tcPr>
          <w:p w14:paraId="1725FA69" w14:textId="66DDD64A" w:rsidR="007E7241" w:rsidRPr="00DC4B22" w:rsidRDefault="007E7241" w:rsidP="003A4964">
            <w:pPr>
              <w:pStyle w:val="TableParagraph"/>
              <w:spacing w:before="30"/>
              <w:ind w:left="629"/>
              <w:rPr>
                <w:b/>
                <w:bCs/>
                <w:sz w:val="20"/>
              </w:rPr>
            </w:pPr>
            <w:r w:rsidRPr="00DC4B22">
              <w:rPr>
                <w:b/>
                <w:bCs/>
                <w:spacing w:val="-2"/>
                <w:sz w:val="20"/>
              </w:rPr>
              <w:t>JPNLL_Q4A1</w:t>
            </w:r>
          </w:p>
        </w:tc>
        <w:tc>
          <w:tcPr>
            <w:tcW w:w="2061" w:type="dxa"/>
          </w:tcPr>
          <w:p w14:paraId="4E340F13" w14:textId="77777777" w:rsidR="007E7241" w:rsidRDefault="007E7241" w:rsidP="00496346">
            <w:pPr>
              <w:pStyle w:val="TableParagraph"/>
              <w:spacing w:before="30"/>
              <w:ind w:left="596"/>
              <w:rPr>
                <w:b/>
                <w:bCs/>
                <w:spacing w:val="-4"/>
                <w:sz w:val="20"/>
              </w:rPr>
            </w:pPr>
            <w:r w:rsidRPr="00DC4B22">
              <w:rPr>
                <w:b/>
                <w:bCs/>
                <w:spacing w:val="-2"/>
                <w:sz w:val="20"/>
              </w:rPr>
              <w:t>1975-</w:t>
            </w:r>
            <w:r w:rsidRPr="00DC4B22">
              <w:rPr>
                <w:b/>
                <w:bCs/>
                <w:spacing w:val="-4"/>
                <w:sz w:val="20"/>
              </w:rPr>
              <w:t>2020</w:t>
            </w:r>
          </w:p>
          <w:p w14:paraId="27043A6E" w14:textId="501845A1" w:rsidR="00BE1B09" w:rsidRPr="00DC4B22" w:rsidRDefault="00BE1B09" w:rsidP="00496346">
            <w:pPr>
              <w:pStyle w:val="TableParagraph"/>
              <w:spacing w:before="30"/>
              <w:ind w:left="596"/>
              <w:rPr>
                <w:b/>
                <w:bCs/>
                <w:sz w:val="20"/>
              </w:rPr>
            </w:pPr>
          </w:p>
        </w:tc>
      </w:tr>
      <w:tr w:rsidR="007E7241" w14:paraId="7D89E4B2" w14:textId="77777777" w:rsidTr="00000E6C">
        <w:trPr>
          <w:trHeight w:val="300"/>
        </w:trPr>
        <w:tc>
          <w:tcPr>
            <w:tcW w:w="879" w:type="dxa"/>
          </w:tcPr>
          <w:p w14:paraId="39F5A83E" w14:textId="77777777" w:rsidR="007E7241" w:rsidRDefault="007E7241" w:rsidP="00496346">
            <w:pPr>
              <w:pStyle w:val="TableParagraph"/>
              <w:spacing w:before="30"/>
              <w:ind w:left="314"/>
              <w:rPr>
                <w:sz w:val="20"/>
              </w:rPr>
            </w:pPr>
            <w:r>
              <w:rPr>
                <w:spacing w:val="-5"/>
                <w:sz w:val="20"/>
              </w:rPr>
              <w:t>F7</w:t>
            </w:r>
          </w:p>
        </w:tc>
        <w:tc>
          <w:tcPr>
            <w:tcW w:w="1434" w:type="dxa"/>
          </w:tcPr>
          <w:p w14:paraId="20441716" w14:textId="77777777" w:rsidR="007E7241" w:rsidRDefault="007E7241" w:rsidP="00496346">
            <w:pPr>
              <w:pStyle w:val="TableParagraph"/>
              <w:spacing w:before="30"/>
              <w:ind w:right="42"/>
              <w:jc w:val="center"/>
              <w:rPr>
                <w:sz w:val="20"/>
              </w:rPr>
            </w:pPr>
            <w:r>
              <w:rPr>
                <w:w w:val="99"/>
                <w:sz w:val="20"/>
              </w:rPr>
              <w:t>-</w:t>
            </w:r>
          </w:p>
        </w:tc>
        <w:tc>
          <w:tcPr>
            <w:tcW w:w="2285" w:type="dxa"/>
          </w:tcPr>
          <w:p w14:paraId="6F36622F" w14:textId="38BF1D30" w:rsidR="007E7241" w:rsidRDefault="007E7241" w:rsidP="003A4964">
            <w:pPr>
              <w:pStyle w:val="TableParagraph"/>
              <w:spacing w:before="30"/>
              <w:ind w:left="629"/>
              <w:rPr>
                <w:sz w:val="20"/>
              </w:rPr>
            </w:pPr>
            <w:r>
              <w:rPr>
                <w:spacing w:val="-2"/>
                <w:sz w:val="20"/>
              </w:rPr>
              <w:t>JPNLL_Q1A4</w:t>
            </w:r>
          </w:p>
        </w:tc>
        <w:tc>
          <w:tcPr>
            <w:tcW w:w="2061" w:type="dxa"/>
          </w:tcPr>
          <w:p w14:paraId="146191F3"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75A78A87" w14:textId="77777777" w:rsidTr="00000E6C">
        <w:trPr>
          <w:trHeight w:val="299"/>
        </w:trPr>
        <w:tc>
          <w:tcPr>
            <w:tcW w:w="879" w:type="dxa"/>
          </w:tcPr>
          <w:p w14:paraId="2E178391" w14:textId="77777777" w:rsidR="007E7241" w:rsidRDefault="007E7241" w:rsidP="00496346">
            <w:pPr>
              <w:pStyle w:val="TableParagraph"/>
              <w:spacing w:before="30"/>
              <w:ind w:left="314"/>
              <w:rPr>
                <w:sz w:val="20"/>
              </w:rPr>
            </w:pPr>
            <w:r>
              <w:rPr>
                <w:spacing w:val="-5"/>
                <w:sz w:val="20"/>
              </w:rPr>
              <w:t>F8</w:t>
            </w:r>
          </w:p>
        </w:tc>
        <w:tc>
          <w:tcPr>
            <w:tcW w:w="1434" w:type="dxa"/>
          </w:tcPr>
          <w:p w14:paraId="571F11BD" w14:textId="77777777" w:rsidR="007E7241" w:rsidRDefault="007E7241" w:rsidP="00496346">
            <w:pPr>
              <w:pStyle w:val="TableParagraph"/>
              <w:spacing w:before="30"/>
              <w:ind w:right="42"/>
              <w:jc w:val="center"/>
              <w:rPr>
                <w:sz w:val="20"/>
              </w:rPr>
            </w:pPr>
            <w:r>
              <w:rPr>
                <w:w w:val="99"/>
                <w:sz w:val="20"/>
              </w:rPr>
              <w:t>-</w:t>
            </w:r>
          </w:p>
        </w:tc>
        <w:tc>
          <w:tcPr>
            <w:tcW w:w="2285" w:type="dxa"/>
          </w:tcPr>
          <w:p w14:paraId="5DF8651D" w14:textId="30ACA52E" w:rsidR="007E7241" w:rsidRDefault="007E7241" w:rsidP="003A4964">
            <w:pPr>
              <w:pStyle w:val="TableParagraph"/>
              <w:spacing w:before="30"/>
              <w:ind w:left="629"/>
              <w:rPr>
                <w:sz w:val="20"/>
              </w:rPr>
            </w:pPr>
            <w:r>
              <w:rPr>
                <w:spacing w:val="-2"/>
                <w:sz w:val="20"/>
              </w:rPr>
              <w:t>JPNLL_Q2A2</w:t>
            </w:r>
          </w:p>
        </w:tc>
        <w:tc>
          <w:tcPr>
            <w:tcW w:w="2061" w:type="dxa"/>
          </w:tcPr>
          <w:p w14:paraId="1D4BE121"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2D9DF384" w14:textId="77777777" w:rsidTr="00000E6C">
        <w:trPr>
          <w:trHeight w:val="300"/>
        </w:trPr>
        <w:tc>
          <w:tcPr>
            <w:tcW w:w="879" w:type="dxa"/>
          </w:tcPr>
          <w:p w14:paraId="377A4665" w14:textId="77777777" w:rsidR="007E7241" w:rsidRDefault="007E7241" w:rsidP="00496346">
            <w:pPr>
              <w:pStyle w:val="TableParagraph"/>
              <w:spacing w:before="30"/>
              <w:ind w:left="314"/>
              <w:rPr>
                <w:sz w:val="20"/>
              </w:rPr>
            </w:pPr>
            <w:r>
              <w:rPr>
                <w:spacing w:val="-5"/>
                <w:sz w:val="20"/>
              </w:rPr>
              <w:t>F9</w:t>
            </w:r>
          </w:p>
        </w:tc>
        <w:tc>
          <w:tcPr>
            <w:tcW w:w="1434" w:type="dxa"/>
          </w:tcPr>
          <w:p w14:paraId="68EB6A14" w14:textId="77777777" w:rsidR="007E7241" w:rsidRDefault="007E7241" w:rsidP="00496346">
            <w:pPr>
              <w:pStyle w:val="TableParagraph"/>
              <w:spacing w:before="30"/>
              <w:ind w:right="42"/>
              <w:jc w:val="center"/>
              <w:rPr>
                <w:sz w:val="20"/>
              </w:rPr>
            </w:pPr>
            <w:r>
              <w:rPr>
                <w:w w:val="99"/>
                <w:sz w:val="20"/>
              </w:rPr>
              <w:t>-</w:t>
            </w:r>
          </w:p>
        </w:tc>
        <w:tc>
          <w:tcPr>
            <w:tcW w:w="2285" w:type="dxa"/>
          </w:tcPr>
          <w:p w14:paraId="2A5175DB" w14:textId="23D5B474" w:rsidR="007E7241" w:rsidRDefault="007E7241" w:rsidP="003A4964">
            <w:pPr>
              <w:pStyle w:val="TableParagraph"/>
              <w:spacing w:before="30"/>
              <w:ind w:left="629"/>
              <w:rPr>
                <w:sz w:val="20"/>
              </w:rPr>
            </w:pPr>
            <w:r>
              <w:rPr>
                <w:spacing w:val="-2"/>
                <w:sz w:val="20"/>
              </w:rPr>
              <w:t>JPNLL_Q3A2</w:t>
            </w:r>
          </w:p>
        </w:tc>
        <w:tc>
          <w:tcPr>
            <w:tcW w:w="2061" w:type="dxa"/>
          </w:tcPr>
          <w:p w14:paraId="12231E50"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68DCFE94" w14:textId="77777777" w:rsidTr="00000E6C">
        <w:trPr>
          <w:trHeight w:val="300"/>
        </w:trPr>
        <w:tc>
          <w:tcPr>
            <w:tcW w:w="879" w:type="dxa"/>
          </w:tcPr>
          <w:p w14:paraId="1F93E379" w14:textId="77777777" w:rsidR="007E7241" w:rsidRDefault="007E7241" w:rsidP="00496346">
            <w:pPr>
              <w:pStyle w:val="TableParagraph"/>
              <w:spacing w:before="30"/>
              <w:ind w:left="264"/>
              <w:rPr>
                <w:sz w:val="20"/>
              </w:rPr>
            </w:pPr>
            <w:r>
              <w:rPr>
                <w:spacing w:val="-5"/>
                <w:sz w:val="20"/>
              </w:rPr>
              <w:t>F10</w:t>
            </w:r>
          </w:p>
        </w:tc>
        <w:tc>
          <w:tcPr>
            <w:tcW w:w="1434" w:type="dxa"/>
          </w:tcPr>
          <w:p w14:paraId="078A6E9B" w14:textId="77777777" w:rsidR="007E7241" w:rsidRDefault="007E7241" w:rsidP="00496346">
            <w:pPr>
              <w:pStyle w:val="TableParagraph"/>
              <w:spacing w:before="30"/>
              <w:ind w:right="42"/>
              <w:jc w:val="center"/>
              <w:rPr>
                <w:sz w:val="20"/>
              </w:rPr>
            </w:pPr>
            <w:r>
              <w:rPr>
                <w:w w:val="99"/>
                <w:sz w:val="20"/>
              </w:rPr>
              <w:t>-</w:t>
            </w:r>
          </w:p>
        </w:tc>
        <w:tc>
          <w:tcPr>
            <w:tcW w:w="2285" w:type="dxa"/>
          </w:tcPr>
          <w:p w14:paraId="64C1D506" w14:textId="24AA085C" w:rsidR="007E7241" w:rsidRDefault="007E7241" w:rsidP="003A4964">
            <w:pPr>
              <w:pStyle w:val="TableParagraph"/>
              <w:spacing w:before="30"/>
              <w:ind w:left="629"/>
              <w:rPr>
                <w:sz w:val="20"/>
              </w:rPr>
            </w:pPr>
            <w:r>
              <w:rPr>
                <w:spacing w:val="-2"/>
                <w:sz w:val="20"/>
              </w:rPr>
              <w:t>JPNLL_Q4A2</w:t>
            </w:r>
          </w:p>
        </w:tc>
        <w:tc>
          <w:tcPr>
            <w:tcW w:w="2061" w:type="dxa"/>
          </w:tcPr>
          <w:p w14:paraId="7B16212A"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68827A51" w14:textId="77777777" w:rsidTr="00000E6C">
        <w:trPr>
          <w:trHeight w:val="300"/>
        </w:trPr>
        <w:tc>
          <w:tcPr>
            <w:tcW w:w="879" w:type="dxa"/>
          </w:tcPr>
          <w:p w14:paraId="011F691C" w14:textId="77777777" w:rsidR="007E7241" w:rsidRDefault="007E7241" w:rsidP="00496346">
            <w:pPr>
              <w:pStyle w:val="TableParagraph"/>
              <w:spacing w:before="30"/>
              <w:ind w:left="264"/>
              <w:rPr>
                <w:sz w:val="20"/>
              </w:rPr>
            </w:pPr>
            <w:r>
              <w:rPr>
                <w:spacing w:val="-5"/>
                <w:sz w:val="20"/>
              </w:rPr>
              <w:t>F11</w:t>
            </w:r>
          </w:p>
        </w:tc>
        <w:tc>
          <w:tcPr>
            <w:tcW w:w="1434" w:type="dxa"/>
          </w:tcPr>
          <w:p w14:paraId="2D0FF585" w14:textId="77777777" w:rsidR="007E7241" w:rsidRDefault="007E7241" w:rsidP="00496346">
            <w:pPr>
              <w:pStyle w:val="TableParagraph"/>
              <w:spacing w:before="30"/>
              <w:ind w:right="42"/>
              <w:jc w:val="center"/>
              <w:rPr>
                <w:sz w:val="20"/>
              </w:rPr>
            </w:pPr>
            <w:r>
              <w:rPr>
                <w:w w:val="99"/>
                <w:sz w:val="20"/>
              </w:rPr>
              <w:t>-</w:t>
            </w:r>
          </w:p>
        </w:tc>
        <w:tc>
          <w:tcPr>
            <w:tcW w:w="2285" w:type="dxa"/>
          </w:tcPr>
          <w:p w14:paraId="584AB872" w14:textId="2F86F039" w:rsidR="007E7241" w:rsidRDefault="007E7241" w:rsidP="003A4964">
            <w:pPr>
              <w:pStyle w:val="TableParagraph"/>
              <w:spacing w:before="30"/>
              <w:ind w:left="629"/>
              <w:rPr>
                <w:sz w:val="20"/>
              </w:rPr>
            </w:pPr>
            <w:r>
              <w:rPr>
                <w:spacing w:val="-2"/>
                <w:sz w:val="20"/>
              </w:rPr>
              <w:t>JPNLL_Q4A3</w:t>
            </w:r>
          </w:p>
        </w:tc>
        <w:tc>
          <w:tcPr>
            <w:tcW w:w="2061" w:type="dxa"/>
          </w:tcPr>
          <w:p w14:paraId="4592DD8B"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64DB1FD2" w14:textId="77777777" w:rsidTr="00000E6C">
        <w:trPr>
          <w:trHeight w:val="300"/>
        </w:trPr>
        <w:tc>
          <w:tcPr>
            <w:tcW w:w="879" w:type="dxa"/>
          </w:tcPr>
          <w:p w14:paraId="709B5123" w14:textId="77777777" w:rsidR="007E7241" w:rsidRDefault="007E7241" w:rsidP="00496346">
            <w:pPr>
              <w:pStyle w:val="TableParagraph"/>
              <w:spacing w:before="30"/>
              <w:ind w:left="264"/>
              <w:rPr>
                <w:sz w:val="20"/>
              </w:rPr>
            </w:pPr>
            <w:r>
              <w:rPr>
                <w:spacing w:val="-5"/>
                <w:sz w:val="20"/>
              </w:rPr>
              <w:t>F12</w:t>
            </w:r>
          </w:p>
        </w:tc>
        <w:tc>
          <w:tcPr>
            <w:tcW w:w="1434" w:type="dxa"/>
          </w:tcPr>
          <w:p w14:paraId="11849225" w14:textId="77777777" w:rsidR="007E7241" w:rsidRDefault="007E7241" w:rsidP="00496346">
            <w:pPr>
              <w:pStyle w:val="TableParagraph"/>
              <w:spacing w:before="30"/>
              <w:ind w:right="42"/>
              <w:jc w:val="center"/>
              <w:rPr>
                <w:sz w:val="20"/>
              </w:rPr>
            </w:pPr>
            <w:r>
              <w:rPr>
                <w:w w:val="99"/>
                <w:sz w:val="20"/>
              </w:rPr>
              <w:t>-</w:t>
            </w:r>
          </w:p>
        </w:tc>
        <w:tc>
          <w:tcPr>
            <w:tcW w:w="2285" w:type="dxa"/>
          </w:tcPr>
          <w:p w14:paraId="25E7549C" w14:textId="1C9CEAA8" w:rsidR="007E7241" w:rsidRDefault="007E7241" w:rsidP="003A4964">
            <w:pPr>
              <w:pStyle w:val="TableParagraph"/>
              <w:spacing w:before="30"/>
              <w:ind w:left="608"/>
              <w:rPr>
                <w:sz w:val="20"/>
              </w:rPr>
            </w:pPr>
            <w:r>
              <w:rPr>
                <w:spacing w:val="-2"/>
                <w:sz w:val="20"/>
              </w:rPr>
              <w:t>JPNLL_Others</w:t>
            </w:r>
          </w:p>
        </w:tc>
        <w:tc>
          <w:tcPr>
            <w:tcW w:w="2061" w:type="dxa"/>
          </w:tcPr>
          <w:p w14:paraId="4A7B245C" w14:textId="77777777" w:rsidR="007E7241" w:rsidRDefault="007E7241" w:rsidP="00496346">
            <w:pPr>
              <w:pStyle w:val="TableParagraph"/>
              <w:spacing w:before="30"/>
              <w:ind w:left="596"/>
              <w:rPr>
                <w:spacing w:val="-4"/>
                <w:sz w:val="20"/>
              </w:rPr>
            </w:pPr>
            <w:r>
              <w:rPr>
                <w:spacing w:val="-2"/>
                <w:sz w:val="20"/>
              </w:rPr>
              <w:t>1975-</w:t>
            </w:r>
            <w:r>
              <w:rPr>
                <w:spacing w:val="-4"/>
                <w:sz w:val="20"/>
              </w:rPr>
              <w:t>2020</w:t>
            </w:r>
          </w:p>
          <w:p w14:paraId="36A59CDE" w14:textId="3E3320B9" w:rsidR="00BE1B09" w:rsidRDefault="00BE1B09" w:rsidP="00496346">
            <w:pPr>
              <w:pStyle w:val="TableParagraph"/>
              <w:spacing w:before="30"/>
              <w:ind w:left="596"/>
              <w:rPr>
                <w:sz w:val="20"/>
              </w:rPr>
            </w:pPr>
          </w:p>
        </w:tc>
      </w:tr>
      <w:tr w:rsidR="007E7241" w14:paraId="02A21197" w14:textId="77777777" w:rsidTr="00000E6C">
        <w:trPr>
          <w:trHeight w:val="300"/>
        </w:trPr>
        <w:tc>
          <w:tcPr>
            <w:tcW w:w="879" w:type="dxa"/>
          </w:tcPr>
          <w:p w14:paraId="4560A11E" w14:textId="77777777" w:rsidR="007E7241" w:rsidRPr="00DC4B22" w:rsidRDefault="007E7241" w:rsidP="00496346">
            <w:pPr>
              <w:pStyle w:val="TableParagraph"/>
              <w:spacing w:before="30"/>
              <w:ind w:left="264"/>
              <w:rPr>
                <w:b/>
                <w:bCs/>
                <w:sz w:val="20"/>
              </w:rPr>
            </w:pPr>
            <w:r w:rsidRPr="00DC4B22">
              <w:rPr>
                <w:b/>
                <w:bCs/>
                <w:spacing w:val="-5"/>
                <w:sz w:val="20"/>
              </w:rPr>
              <w:t>F13</w:t>
            </w:r>
          </w:p>
        </w:tc>
        <w:tc>
          <w:tcPr>
            <w:tcW w:w="1434" w:type="dxa"/>
          </w:tcPr>
          <w:p w14:paraId="2711CFF8" w14:textId="77777777" w:rsidR="007E7241" w:rsidRPr="00DC4B22" w:rsidRDefault="007E7241" w:rsidP="00496346">
            <w:pPr>
              <w:pStyle w:val="TableParagraph"/>
              <w:spacing w:before="30"/>
              <w:ind w:right="42"/>
              <w:jc w:val="center"/>
              <w:rPr>
                <w:b/>
                <w:bCs/>
                <w:sz w:val="20"/>
              </w:rPr>
            </w:pPr>
            <w:r w:rsidRPr="00DC4B22">
              <w:rPr>
                <w:b/>
                <w:bCs/>
                <w:w w:val="99"/>
                <w:sz w:val="20"/>
              </w:rPr>
              <w:t>-</w:t>
            </w:r>
          </w:p>
        </w:tc>
        <w:tc>
          <w:tcPr>
            <w:tcW w:w="2285" w:type="dxa"/>
          </w:tcPr>
          <w:p w14:paraId="71642F4A" w14:textId="010C3961" w:rsidR="007E7241" w:rsidRPr="00DC4B22" w:rsidRDefault="007E7241" w:rsidP="003A4964">
            <w:pPr>
              <w:pStyle w:val="TableParagraph"/>
              <w:spacing w:before="30"/>
              <w:ind w:left="253"/>
              <w:rPr>
                <w:b/>
                <w:bCs/>
                <w:sz w:val="20"/>
              </w:rPr>
            </w:pPr>
            <w:r w:rsidRPr="00DC4B22">
              <w:rPr>
                <w:b/>
                <w:bCs/>
                <w:spacing w:val="-2"/>
                <w:sz w:val="20"/>
              </w:rPr>
              <w:t>JPNDF_Q14_EarlyLate</w:t>
            </w:r>
          </w:p>
        </w:tc>
        <w:tc>
          <w:tcPr>
            <w:tcW w:w="2061" w:type="dxa"/>
          </w:tcPr>
          <w:p w14:paraId="0E8D091D" w14:textId="566D510C" w:rsidR="00BE1B09" w:rsidRDefault="00BE1B09" w:rsidP="00496346">
            <w:pPr>
              <w:pStyle w:val="TableParagraph"/>
              <w:spacing w:before="30"/>
              <w:ind w:left="111"/>
              <w:rPr>
                <w:b/>
                <w:bCs/>
                <w:spacing w:val="-11"/>
                <w:sz w:val="20"/>
              </w:rPr>
            </w:pPr>
            <w:r>
              <w:rPr>
                <w:b/>
                <w:bCs/>
                <w:sz w:val="20"/>
              </w:rPr>
              <w:t xml:space="preserve">          </w:t>
            </w:r>
            <w:r w:rsidR="007E7241" w:rsidRPr="00DC4B22">
              <w:rPr>
                <w:b/>
                <w:bCs/>
                <w:sz w:val="20"/>
              </w:rPr>
              <w:t>1975-1976</w:t>
            </w:r>
            <w:r w:rsidR="00927A6A">
              <w:rPr>
                <w:b/>
                <w:bCs/>
                <w:sz w:val="20"/>
              </w:rPr>
              <w:t xml:space="preserve"> and</w:t>
            </w:r>
            <w:r w:rsidR="007E7241" w:rsidRPr="00DC4B22">
              <w:rPr>
                <w:b/>
                <w:bCs/>
                <w:spacing w:val="-11"/>
                <w:sz w:val="20"/>
              </w:rPr>
              <w:t xml:space="preserve"> </w:t>
            </w:r>
          </w:p>
          <w:p w14:paraId="294A6ABA" w14:textId="77777777" w:rsidR="007E7241" w:rsidRDefault="00BE1B09" w:rsidP="00496346">
            <w:pPr>
              <w:pStyle w:val="TableParagraph"/>
              <w:spacing w:before="30"/>
              <w:ind w:left="111"/>
              <w:rPr>
                <w:b/>
                <w:bCs/>
                <w:spacing w:val="-4"/>
                <w:sz w:val="20"/>
              </w:rPr>
            </w:pPr>
            <w:r>
              <w:rPr>
                <w:b/>
                <w:bCs/>
                <w:sz w:val="20"/>
              </w:rPr>
              <w:t xml:space="preserve">          </w:t>
            </w:r>
            <w:r w:rsidR="007E7241" w:rsidRPr="00DC4B22">
              <w:rPr>
                <w:b/>
                <w:bCs/>
                <w:sz w:val="20"/>
              </w:rPr>
              <w:t>1994-</w:t>
            </w:r>
            <w:r w:rsidR="007E7241" w:rsidRPr="00DC4B22">
              <w:rPr>
                <w:b/>
                <w:bCs/>
                <w:spacing w:val="-4"/>
                <w:sz w:val="20"/>
              </w:rPr>
              <w:t>2020</w:t>
            </w:r>
          </w:p>
          <w:p w14:paraId="2B770DB0" w14:textId="712EBE60" w:rsidR="00BE1B09" w:rsidRPr="00DC4B22" w:rsidRDefault="00BE1B09" w:rsidP="00496346">
            <w:pPr>
              <w:pStyle w:val="TableParagraph"/>
              <w:spacing w:before="30"/>
              <w:ind w:left="111"/>
              <w:rPr>
                <w:b/>
                <w:bCs/>
                <w:sz w:val="20"/>
              </w:rPr>
            </w:pPr>
          </w:p>
        </w:tc>
      </w:tr>
      <w:tr w:rsidR="007E7241" w14:paraId="7E20C521" w14:textId="77777777" w:rsidTr="00000E6C">
        <w:trPr>
          <w:trHeight w:val="300"/>
        </w:trPr>
        <w:tc>
          <w:tcPr>
            <w:tcW w:w="879" w:type="dxa"/>
          </w:tcPr>
          <w:p w14:paraId="1E89812F" w14:textId="77777777" w:rsidR="007E7241" w:rsidRPr="00DC4B22" w:rsidRDefault="007E7241" w:rsidP="00496346">
            <w:pPr>
              <w:pStyle w:val="TableParagraph"/>
              <w:spacing w:before="30"/>
              <w:ind w:left="264"/>
              <w:rPr>
                <w:b/>
                <w:bCs/>
                <w:sz w:val="20"/>
              </w:rPr>
            </w:pPr>
            <w:r w:rsidRPr="00DC4B22">
              <w:rPr>
                <w:b/>
                <w:bCs/>
                <w:spacing w:val="-5"/>
                <w:sz w:val="20"/>
              </w:rPr>
              <w:t>F14</w:t>
            </w:r>
          </w:p>
        </w:tc>
        <w:tc>
          <w:tcPr>
            <w:tcW w:w="1434" w:type="dxa"/>
          </w:tcPr>
          <w:p w14:paraId="1C2DABD0" w14:textId="77777777" w:rsidR="007E7241" w:rsidRPr="00DC4B22" w:rsidRDefault="007E7241" w:rsidP="00496346">
            <w:pPr>
              <w:pStyle w:val="TableParagraph"/>
              <w:spacing w:before="30"/>
              <w:ind w:right="42"/>
              <w:jc w:val="center"/>
              <w:rPr>
                <w:b/>
                <w:bCs/>
                <w:sz w:val="20"/>
              </w:rPr>
            </w:pPr>
            <w:r w:rsidRPr="00DC4B22">
              <w:rPr>
                <w:b/>
                <w:bCs/>
                <w:w w:val="99"/>
                <w:sz w:val="20"/>
              </w:rPr>
              <w:t>-</w:t>
            </w:r>
          </w:p>
        </w:tc>
        <w:tc>
          <w:tcPr>
            <w:tcW w:w="2285" w:type="dxa"/>
          </w:tcPr>
          <w:p w14:paraId="1F251CD6" w14:textId="5FA57F83" w:rsidR="007E7241" w:rsidRPr="00DC4B22" w:rsidRDefault="007E7241" w:rsidP="003A4964">
            <w:pPr>
              <w:pStyle w:val="TableParagraph"/>
              <w:spacing w:before="30"/>
              <w:ind w:left="253"/>
              <w:rPr>
                <w:b/>
                <w:bCs/>
                <w:sz w:val="20"/>
              </w:rPr>
            </w:pPr>
            <w:r w:rsidRPr="00DC4B22">
              <w:rPr>
                <w:b/>
                <w:bCs/>
                <w:spacing w:val="-2"/>
                <w:sz w:val="20"/>
              </w:rPr>
              <w:t>JPNDF_Q23_EarlyLate</w:t>
            </w:r>
          </w:p>
        </w:tc>
        <w:tc>
          <w:tcPr>
            <w:tcW w:w="2061" w:type="dxa"/>
          </w:tcPr>
          <w:p w14:paraId="08496CA4" w14:textId="0DFB8E08" w:rsidR="00BE1B09" w:rsidRDefault="00BE1B09" w:rsidP="00496346">
            <w:pPr>
              <w:pStyle w:val="TableParagraph"/>
              <w:spacing w:before="30"/>
              <w:ind w:left="111"/>
              <w:rPr>
                <w:b/>
                <w:bCs/>
                <w:spacing w:val="-11"/>
                <w:sz w:val="20"/>
              </w:rPr>
            </w:pPr>
            <w:r>
              <w:rPr>
                <w:b/>
                <w:bCs/>
                <w:sz w:val="20"/>
              </w:rPr>
              <w:t xml:space="preserve">          </w:t>
            </w:r>
            <w:r w:rsidR="007E7241" w:rsidRPr="00DC4B22">
              <w:rPr>
                <w:b/>
                <w:bCs/>
                <w:sz w:val="20"/>
              </w:rPr>
              <w:t>1975-1976</w:t>
            </w:r>
            <w:r w:rsidR="00927A6A">
              <w:rPr>
                <w:b/>
                <w:bCs/>
                <w:sz w:val="20"/>
              </w:rPr>
              <w:t xml:space="preserve"> and</w:t>
            </w:r>
            <w:r w:rsidR="007E7241" w:rsidRPr="00DC4B22">
              <w:rPr>
                <w:b/>
                <w:bCs/>
                <w:spacing w:val="-11"/>
                <w:sz w:val="20"/>
              </w:rPr>
              <w:t xml:space="preserve"> </w:t>
            </w:r>
          </w:p>
          <w:p w14:paraId="3C6BA37A" w14:textId="77777777" w:rsidR="007E7241" w:rsidRDefault="00BE1B09" w:rsidP="00496346">
            <w:pPr>
              <w:pStyle w:val="TableParagraph"/>
              <w:spacing w:before="30"/>
              <w:ind w:left="111"/>
              <w:rPr>
                <w:b/>
                <w:bCs/>
                <w:spacing w:val="-4"/>
                <w:sz w:val="20"/>
              </w:rPr>
            </w:pPr>
            <w:r>
              <w:rPr>
                <w:b/>
                <w:bCs/>
                <w:spacing w:val="-11"/>
                <w:sz w:val="20"/>
              </w:rPr>
              <w:t xml:space="preserve">             </w:t>
            </w:r>
            <w:r w:rsidR="007E7241" w:rsidRPr="00DC4B22">
              <w:rPr>
                <w:b/>
                <w:bCs/>
                <w:sz w:val="20"/>
              </w:rPr>
              <w:t>1994-</w:t>
            </w:r>
            <w:r w:rsidR="007E7241" w:rsidRPr="00DC4B22">
              <w:rPr>
                <w:b/>
                <w:bCs/>
                <w:spacing w:val="-4"/>
                <w:sz w:val="20"/>
              </w:rPr>
              <w:t>2020</w:t>
            </w:r>
          </w:p>
          <w:p w14:paraId="6DD00226" w14:textId="113F1740" w:rsidR="00BE1B09" w:rsidRPr="00DC4B22" w:rsidRDefault="00BE1B09" w:rsidP="00496346">
            <w:pPr>
              <w:pStyle w:val="TableParagraph"/>
              <w:spacing w:before="30"/>
              <w:ind w:left="111"/>
              <w:rPr>
                <w:b/>
                <w:bCs/>
                <w:sz w:val="20"/>
              </w:rPr>
            </w:pPr>
          </w:p>
        </w:tc>
      </w:tr>
      <w:tr w:rsidR="007E7241" w14:paraId="251545B1" w14:textId="77777777" w:rsidTr="00000E6C">
        <w:trPr>
          <w:trHeight w:val="300"/>
        </w:trPr>
        <w:tc>
          <w:tcPr>
            <w:tcW w:w="879" w:type="dxa"/>
          </w:tcPr>
          <w:p w14:paraId="4A377F85" w14:textId="77777777" w:rsidR="007E7241" w:rsidRDefault="007E7241" w:rsidP="00496346">
            <w:pPr>
              <w:pStyle w:val="TableParagraph"/>
              <w:spacing w:before="30"/>
              <w:ind w:left="264"/>
              <w:rPr>
                <w:sz w:val="20"/>
              </w:rPr>
            </w:pPr>
            <w:r>
              <w:rPr>
                <w:spacing w:val="-5"/>
                <w:sz w:val="20"/>
              </w:rPr>
              <w:t>F15</w:t>
            </w:r>
          </w:p>
        </w:tc>
        <w:tc>
          <w:tcPr>
            <w:tcW w:w="1434" w:type="dxa"/>
          </w:tcPr>
          <w:p w14:paraId="4E23E6F5" w14:textId="77777777" w:rsidR="007E7241" w:rsidRDefault="007E7241" w:rsidP="00496346">
            <w:pPr>
              <w:pStyle w:val="TableParagraph"/>
              <w:spacing w:before="30"/>
              <w:ind w:right="42"/>
              <w:jc w:val="center"/>
              <w:rPr>
                <w:sz w:val="20"/>
              </w:rPr>
            </w:pPr>
            <w:r>
              <w:rPr>
                <w:w w:val="99"/>
                <w:sz w:val="20"/>
              </w:rPr>
              <w:t>-</w:t>
            </w:r>
          </w:p>
        </w:tc>
        <w:tc>
          <w:tcPr>
            <w:tcW w:w="2285" w:type="dxa"/>
          </w:tcPr>
          <w:p w14:paraId="52603672" w14:textId="546EEAA3" w:rsidR="007E7241" w:rsidRDefault="007E7241" w:rsidP="003A4964">
            <w:pPr>
              <w:pStyle w:val="TableParagraph"/>
              <w:spacing w:before="30"/>
              <w:ind w:left="730"/>
              <w:rPr>
                <w:sz w:val="20"/>
              </w:rPr>
            </w:pPr>
            <w:r>
              <w:rPr>
                <w:spacing w:val="-2"/>
                <w:sz w:val="20"/>
              </w:rPr>
              <w:t>JPN_Others</w:t>
            </w:r>
          </w:p>
        </w:tc>
        <w:tc>
          <w:tcPr>
            <w:tcW w:w="2061" w:type="dxa"/>
          </w:tcPr>
          <w:p w14:paraId="1B399532" w14:textId="77777777" w:rsidR="007E7241" w:rsidRDefault="007E7241" w:rsidP="00496346">
            <w:pPr>
              <w:pStyle w:val="TableParagraph"/>
              <w:spacing w:before="30"/>
              <w:ind w:left="596"/>
              <w:rPr>
                <w:spacing w:val="-4"/>
                <w:sz w:val="20"/>
              </w:rPr>
            </w:pPr>
            <w:r>
              <w:rPr>
                <w:spacing w:val="-2"/>
                <w:sz w:val="20"/>
              </w:rPr>
              <w:t>1975-</w:t>
            </w:r>
            <w:r>
              <w:rPr>
                <w:spacing w:val="-4"/>
                <w:sz w:val="20"/>
              </w:rPr>
              <w:t>2020</w:t>
            </w:r>
          </w:p>
          <w:p w14:paraId="50158D67" w14:textId="086B6620" w:rsidR="00BE1B09" w:rsidRDefault="00BE1B09" w:rsidP="00496346">
            <w:pPr>
              <w:pStyle w:val="TableParagraph"/>
              <w:spacing w:before="30"/>
              <w:ind w:left="596"/>
              <w:rPr>
                <w:sz w:val="20"/>
              </w:rPr>
            </w:pPr>
          </w:p>
        </w:tc>
      </w:tr>
      <w:tr w:rsidR="007E7241" w14:paraId="261A3DE7" w14:textId="77777777" w:rsidTr="00000E6C">
        <w:trPr>
          <w:trHeight w:val="300"/>
        </w:trPr>
        <w:tc>
          <w:tcPr>
            <w:tcW w:w="879" w:type="dxa"/>
          </w:tcPr>
          <w:p w14:paraId="3C1F6647" w14:textId="77777777" w:rsidR="007E7241" w:rsidRPr="00DC4B22" w:rsidRDefault="007E7241" w:rsidP="00496346">
            <w:pPr>
              <w:pStyle w:val="TableParagraph"/>
              <w:spacing w:before="30"/>
              <w:ind w:left="264"/>
              <w:rPr>
                <w:b/>
                <w:bCs/>
                <w:sz w:val="20"/>
              </w:rPr>
            </w:pPr>
            <w:r w:rsidRPr="00DC4B22">
              <w:rPr>
                <w:b/>
                <w:bCs/>
                <w:spacing w:val="-5"/>
                <w:sz w:val="20"/>
              </w:rPr>
              <w:t>F16</w:t>
            </w:r>
          </w:p>
        </w:tc>
        <w:tc>
          <w:tcPr>
            <w:tcW w:w="1434" w:type="dxa"/>
          </w:tcPr>
          <w:p w14:paraId="1BA37681" w14:textId="77777777" w:rsidR="007E7241" w:rsidRPr="00DC4B22" w:rsidRDefault="007E7241" w:rsidP="00496346">
            <w:pPr>
              <w:pStyle w:val="TableParagraph"/>
              <w:spacing w:before="30"/>
              <w:ind w:left="575" w:right="617"/>
              <w:jc w:val="center"/>
              <w:rPr>
                <w:b/>
                <w:bCs/>
                <w:sz w:val="20"/>
              </w:rPr>
            </w:pPr>
            <w:r w:rsidRPr="00DC4B22">
              <w:rPr>
                <w:b/>
                <w:bCs/>
                <w:spacing w:val="-5"/>
                <w:sz w:val="20"/>
              </w:rPr>
              <w:t>S3</w:t>
            </w:r>
          </w:p>
        </w:tc>
        <w:tc>
          <w:tcPr>
            <w:tcW w:w="2285" w:type="dxa"/>
          </w:tcPr>
          <w:p w14:paraId="6905FBFE" w14:textId="439F73E5" w:rsidR="007E7241" w:rsidRPr="00DC4B22" w:rsidRDefault="007E7241" w:rsidP="003A4964">
            <w:pPr>
              <w:pStyle w:val="TableParagraph"/>
              <w:spacing w:before="30"/>
              <w:ind w:left="897" w:right="757"/>
              <w:rPr>
                <w:b/>
                <w:bCs/>
                <w:sz w:val="20"/>
              </w:rPr>
            </w:pPr>
            <w:r w:rsidRPr="00DC4B22">
              <w:rPr>
                <w:b/>
                <w:bCs/>
                <w:spacing w:val="-2"/>
                <w:sz w:val="20"/>
              </w:rPr>
              <w:t>US_LL</w:t>
            </w:r>
          </w:p>
        </w:tc>
        <w:tc>
          <w:tcPr>
            <w:tcW w:w="2061" w:type="dxa"/>
          </w:tcPr>
          <w:p w14:paraId="014B347C" w14:textId="77777777" w:rsidR="007E7241" w:rsidRDefault="007E7241" w:rsidP="00496346">
            <w:pPr>
              <w:pStyle w:val="TableParagraph"/>
              <w:spacing w:before="30"/>
              <w:ind w:left="596"/>
              <w:rPr>
                <w:b/>
                <w:bCs/>
                <w:spacing w:val="-4"/>
                <w:sz w:val="20"/>
              </w:rPr>
            </w:pPr>
            <w:r w:rsidRPr="00DC4B22">
              <w:rPr>
                <w:b/>
                <w:bCs/>
                <w:spacing w:val="-2"/>
                <w:sz w:val="20"/>
              </w:rPr>
              <w:t>1987-</w:t>
            </w:r>
            <w:r w:rsidRPr="00DC4B22">
              <w:rPr>
                <w:b/>
                <w:bCs/>
                <w:spacing w:val="-4"/>
                <w:sz w:val="20"/>
              </w:rPr>
              <w:t>2020</w:t>
            </w:r>
          </w:p>
          <w:p w14:paraId="25A123E7" w14:textId="0B1D6227" w:rsidR="00BE1B09" w:rsidRPr="00DC4B22" w:rsidRDefault="00BE1B09" w:rsidP="00496346">
            <w:pPr>
              <w:pStyle w:val="TableParagraph"/>
              <w:spacing w:before="30"/>
              <w:ind w:left="596"/>
              <w:rPr>
                <w:b/>
                <w:bCs/>
                <w:sz w:val="20"/>
              </w:rPr>
            </w:pPr>
          </w:p>
        </w:tc>
      </w:tr>
      <w:tr w:rsidR="007E7241" w14:paraId="77E24A8C" w14:textId="77777777" w:rsidTr="00000E6C">
        <w:trPr>
          <w:trHeight w:val="331"/>
        </w:trPr>
        <w:tc>
          <w:tcPr>
            <w:tcW w:w="879" w:type="dxa"/>
          </w:tcPr>
          <w:p w14:paraId="57C57E5D" w14:textId="77777777" w:rsidR="007E7241" w:rsidRDefault="007E7241" w:rsidP="00496346">
            <w:pPr>
              <w:pStyle w:val="TableParagraph"/>
              <w:spacing w:before="30"/>
              <w:ind w:left="264"/>
              <w:rPr>
                <w:sz w:val="20"/>
              </w:rPr>
            </w:pPr>
            <w:r>
              <w:rPr>
                <w:spacing w:val="-5"/>
                <w:sz w:val="20"/>
              </w:rPr>
              <w:t>F17</w:t>
            </w:r>
          </w:p>
        </w:tc>
        <w:tc>
          <w:tcPr>
            <w:tcW w:w="1434" w:type="dxa"/>
          </w:tcPr>
          <w:p w14:paraId="4E8D9F82" w14:textId="77777777" w:rsidR="007E7241" w:rsidRDefault="007E7241" w:rsidP="00496346">
            <w:pPr>
              <w:pStyle w:val="TableParagraph"/>
              <w:spacing w:before="30"/>
              <w:ind w:right="42"/>
              <w:jc w:val="center"/>
              <w:rPr>
                <w:sz w:val="20"/>
              </w:rPr>
            </w:pPr>
            <w:r>
              <w:rPr>
                <w:w w:val="99"/>
                <w:sz w:val="20"/>
              </w:rPr>
              <w:t>-</w:t>
            </w:r>
          </w:p>
        </w:tc>
        <w:tc>
          <w:tcPr>
            <w:tcW w:w="2285" w:type="dxa"/>
          </w:tcPr>
          <w:p w14:paraId="2A2D2362" w14:textId="1B1D9263" w:rsidR="007E7241" w:rsidRDefault="007E7241" w:rsidP="003A4964">
            <w:pPr>
              <w:pStyle w:val="TableParagraph"/>
              <w:spacing w:before="30"/>
              <w:ind w:left="769"/>
              <w:rPr>
                <w:sz w:val="20"/>
              </w:rPr>
            </w:pPr>
            <w:r>
              <w:rPr>
                <w:spacing w:val="-2"/>
                <w:sz w:val="20"/>
              </w:rPr>
              <w:t>US_Others</w:t>
            </w:r>
          </w:p>
        </w:tc>
        <w:tc>
          <w:tcPr>
            <w:tcW w:w="2061" w:type="dxa"/>
          </w:tcPr>
          <w:p w14:paraId="20B32252" w14:textId="77777777" w:rsidR="007E7241" w:rsidRDefault="007E7241" w:rsidP="00496346">
            <w:pPr>
              <w:pStyle w:val="TableParagraph"/>
              <w:spacing w:before="30"/>
              <w:ind w:left="596"/>
              <w:rPr>
                <w:sz w:val="20"/>
              </w:rPr>
            </w:pPr>
            <w:r>
              <w:rPr>
                <w:spacing w:val="-2"/>
                <w:sz w:val="20"/>
              </w:rPr>
              <w:t>1987-</w:t>
            </w:r>
            <w:r>
              <w:rPr>
                <w:spacing w:val="-4"/>
                <w:sz w:val="20"/>
              </w:rPr>
              <w:t>2020</w:t>
            </w:r>
          </w:p>
        </w:tc>
      </w:tr>
      <w:tr w:rsidR="007E7241" w14:paraId="1ECF7781" w14:textId="77777777" w:rsidTr="00000E6C">
        <w:trPr>
          <w:trHeight w:val="545"/>
        </w:trPr>
        <w:tc>
          <w:tcPr>
            <w:tcW w:w="879" w:type="dxa"/>
          </w:tcPr>
          <w:p w14:paraId="3F52D44C" w14:textId="77777777" w:rsidR="007E7241" w:rsidRPr="00DC4B22" w:rsidRDefault="007E7241" w:rsidP="00496346">
            <w:pPr>
              <w:pStyle w:val="TableParagraph"/>
              <w:spacing w:before="129"/>
              <w:ind w:left="264"/>
              <w:rPr>
                <w:b/>
                <w:bCs/>
                <w:sz w:val="20"/>
              </w:rPr>
            </w:pPr>
            <w:r w:rsidRPr="00DC4B22">
              <w:rPr>
                <w:b/>
                <w:bCs/>
                <w:spacing w:val="-5"/>
                <w:sz w:val="20"/>
              </w:rPr>
              <w:t>F18</w:t>
            </w:r>
          </w:p>
        </w:tc>
        <w:tc>
          <w:tcPr>
            <w:tcW w:w="1434" w:type="dxa"/>
          </w:tcPr>
          <w:p w14:paraId="67A72FC3" w14:textId="77777777" w:rsidR="007E7241" w:rsidRPr="00DC4B22" w:rsidRDefault="007E7241" w:rsidP="00496346">
            <w:pPr>
              <w:pStyle w:val="TableParagraph"/>
              <w:spacing w:before="129"/>
              <w:ind w:left="575" w:right="617"/>
              <w:jc w:val="center"/>
              <w:rPr>
                <w:b/>
                <w:bCs/>
                <w:sz w:val="20"/>
              </w:rPr>
            </w:pPr>
            <w:r w:rsidRPr="00DC4B22">
              <w:rPr>
                <w:b/>
                <w:bCs/>
                <w:spacing w:val="-5"/>
                <w:sz w:val="20"/>
              </w:rPr>
              <w:t>S4</w:t>
            </w:r>
          </w:p>
        </w:tc>
        <w:tc>
          <w:tcPr>
            <w:tcW w:w="2285" w:type="dxa"/>
          </w:tcPr>
          <w:p w14:paraId="13E048F9" w14:textId="1ABD81F6" w:rsidR="007E7241" w:rsidRPr="00DC4B22" w:rsidRDefault="007E7241" w:rsidP="003A4964">
            <w:pPr>
              <w:pStyle w:val="TableParagraph"/>
              <w:spacing w:before="129"/>
              <w:ind w:left="646"/>
              <w:rPr>
                <w:b/>
                <w:bCs/>
                <w:sz w:val="20"/>
              </w:rPr>
            </w:pPr>
            <w:r w:rsidRPr="00DC4B22">
              <w:rPr>
                <w:b/>
                <w:bCs/>
                <w:spacing w:val="-2"/>
                <w:sz w:val="20"/>
              </w:rPr>
              <w:t>TWN_DWLL</w:t>
            </w:r>
          </w:p>
        </w:tc>
        <w:tc>
          <w:tcPr>
            <w:tcW w:w="2061" w:type="dxa"/>
          </w:tcPr>
          <w:p w14:paraId="1E5C38F9" w14:textId="77777777" w:rsidR="007E7241" w:rsidRPr="00DC4B22" w:rsidRDefault="007E7241" w:rsidP="00496346">
            <w:pPr>
              <w:pStyle w:val="TableParagraph"/>
              <w:spacing w:before="129"/>
              <w:ind w:left="596"/>
              <w:rPr>
                <w:b/>
                <w:bCs/>
                <w:sz w:val="20"/>
              </w:rPr>
            </w:pPr>
            <w:r w:rsidRPr="00DC4B22">
              <w:rPr>
                <w:b/>
                <w:bCs/>
                <w:spacing w:val="-2"/>
                <w:sz w:val="20"/>
              </w:rPr>
              <w:t>1967-</w:t>
            </w:r>
            <w:r w:rsidRPr="00DC4B22">
              <w:rPr>
                <w:b/>
                <w:bCs/>
                <w:spacing w:val="-4"/>
                <w:sz w:val="20"/>
              </w:rPr>
              <w:t>2020</w:t>
            </w:r>
          </w:p>
        </w:tc>
      </w:tr>
      <w:tr w:rsidR="007E7241" w14:paraId="114F3EB5" w14:textId="77777777" w:rsidTr="00000E6C">
        <w:trPr>
          <w:trHeight w:val="283"/>
        </w:trPr>
        <w:tc>
          <w:tcPr>
            <w:tcW w:w="879" w:type="dxa"/>
          </w:tcPr>
          <w:p w14:paraId="1828528D" w14:textId="77777777" w:rsidR="007E7241" w:rsidRDefault="007E7241" w:rsidP="00496346">
            <w:pPr>
              <w:pStyle w:val="TableParagraph"/>
              <w:spacing w:before="13"/>
              <w:ind w:left="264"/>
              <w:rPr>
                <w:sz w:val="20"/>
              </w:rPr>
            </w:pPr>
            <w:r>
              <w:rPr>
                <w:spacing w:val="-5"/>
                <w:sz w:val="20"/>
              </w:rPr>
              <w:t>F19</w:t>
            </w:r>
          </w:p>
        </w:tc>
        <w:tc>
          <w:tcPr>
            <w:tcW w:w="1434" w:type="dxa"/>
          </w:tcPr>
          <w:p w14:paraId="5DF3B806" w14:textId="77777777" w:rsidR="007E7241" w:rsidRDefault="007E7241" w:rsidP="00496346">
            <w:pPr>
              <w:pStyle w:val="TableParagraph"/>
              <w:spacing w:before="13"/>
              <w:ind w:right="42"/>
              <w:jc w:val="center"/>
              <w:rPr>
                <w:sz w:val="20"/>
              </w:rPr>
            </w:pPr>
            <w:r>
              <w:rPr>
                <w:w w:val="99"/>
                <w:sz w:val="20"/>
              </w:rPr>
              <w:t>-</w:t>
            </w:r>
          </w:p>
        </w:tc>
        <w:tc>
          <w:tcPr>
            <w:tcW w:w="2285" w:type="dxa"/>
          </w:tcPr>
          <w:p w14:paraId="69E79EFC" w14:textId="0127E005" w:rsidR="007E7241" w:rsidRDefault="007E7241" w:rsidP="003A4964">
            <w:pPr>
              <w:pStyle w:val="TableParagraph"/>
              <w:spacing w:before="13"/>
              <w:ind w:left="697"/>
              <w:rPr>
                <w:sz w:val="20"/>
              </w:rPr>
            </w:pPr>
            <w:r>
              <w:rPr>
                <w:spacing w:val="-2"/>
                <w:sz w:val="20"/>
              </w:rPr>
              <w:t>TWN_STLL</w:t>
            </w:r>
          </w:p>
        </w:tc>
        <w:tc>
          <w:tcPr>
            <w:tcW w:w="2061" w:type="dxa"/>
          </w:tcPr>
          <w:p w14:paraId="75CB1D75" w14:textId="77777777" w:rsidR="007E7241" w:rsidRDefault="007E7241" w:rsidP="00496346">
            <w:pPr>
              <w:pStyle w:val="TableParagraph"/>
              <w:spacing w:before="13"/>
              <w:ind w:left="596"/>
              <w:rPr>
                <w:sz w:val="20"/>
              </w:rPr>
            </w:pPr>
            <w:r>
              <w:rPr>
                <w:spacing w:val="-2"/>
                <w:sz w:val="20"/>
              </w:rPr>
              <w:t>1958-</w:t>
            </w:r>
            <w:r>
              <w:rPr>
                <w:spacing w:val="-4"/>
                <w:sz w:val="20"/>
              </w:rPr>
              <w:t>2020</w:t>
            </w:r>
          </w:p>
        </w:tc>
      </w:tr>
      <w:tr w:rsidR="007E7241" w14:paraId="0C704FA5" w14:textId="77777777" w:rsidTr="00000E6C">
        <w:trPr>
          <w:trHeight w:val="300"/>
        </w:trPr>
        <w:tc>
          <w:tcPr>
            <w:tcW w:w="879" w:type="dxa"/>
          </w:tcPr>
          <w:p w14:paraId="28256AD7" w14:textId="77777777" w:rsidR="007E7241" w:rsidRDefault="007E7241" w:rsidP="00496346">
            <w:pPr>
              <w:pStyle w:val="TableParagraph"/>
              <w:spacing w:before="30"/>
              <w:ind w:left="264"/>
              <w:rPr>
                <w:sz w:val="20"/>
              </w:rPr>
            </w:pPr>
            <w:r>
              <w:rPr>
                <w:spacing w:val="-5"/>
                <w:sz w:val="20"/>
              </w:rPr>
              <w:t>F20</w:t>
            </w:r>
          </w:p>
        </w:tc>
        <w:tc>
          <w:tcPr>
            <w:tcW w:w="1434" w:type="dxa"/>
          </w:tcPr>
          <w:p w14:paraId="3E807FB7" w14:textId="77777777" w:rsidR="007E7241" w:rsidRDefault="007E7241" w:rsidP="00496346">
            <w:pPr>
              <w:pStyle w:val="TableParagraph"/>
              <w:spacing w:before="30"/>
              <w:ind w:right="42"/>
              <w:jc w:val="center"/>
              <w:rPr>
                <w:sz w:val="20"/>
              </w:rPr>
            </w:pPr>
            <w:r>
              <w:rPr>
                <w:w w:val="99"/>
                <w:sz w:val="20"/>
              </w:rPr>
              <w:t>-</w:t>
            </w:r>
          </w:p>
        </w:tc>
        <w:tc>
          <w:tcPr>
            <w:tcW w:w="2285" w:type="dxa"/>
          </w:tcPr>
          <w:p w14:paraId="62B05F81" w14:textId="65BEC14C" w:rsidR="007E7241" w:rsidRDefault="007E7241" w:rsidP="003A4964">
            <w:pPr>
              <w:pStyle w:val="TableParagraph"/>
              <w:spacing w:before="30"/>
              <w:ind w:left="668"/>
              <w:rPr>
                <w:sz w:val="20"/>
              </w:rPr>
            </w:pPr>
            <w:r>
              <w:rPr>
                <w:spacing w:val="-2"/>
                <w:sz w:val="20"/>
              </w:rPr>
              <w:t>TWN_Others</w:t>
            </w:r>
          </w:p>
        </w:tc>
        <w:tc>
          <w:tcPr>
            <w:tcW w:w="2061" w:type="dxa"/>
          </w:tcPr>
          <w:p w14:paraId="234CB168" w14:textId="77777777" w:rsidR="007E7241" w:rsidRDefault="007E7241" w:rsidP="00496346">
            <w:pPr>
              <w:pStyle w:val="TableParagraph"/>
              <w:spacing w:before="30"/>
              <w:ind w:left="596"/>
              <w:rPr>
                <w:sz w:val="20"/>
              </w:rPr>
            </w:pPr>
            <w:r>
              <w:rPr>
                <w:spacing w:val="-2"/>
                <w:sz w:val="20"/>
              </w:rPr>
              <w:t>1958-</w:t>
            </w:r>
            <w:r>
              <w:rPr>
                <w:spacing w:val="-4"/>
                <w:sz w:val="20"/>
              </w:rPr>
              <w:t>2020</w:t>
            </w:r>
          </w:p>
        </w:tc>
      </w:tr>
      <w:tr w:rsidR="007E7241" w14:paraId="0956CF71" w14:textId="77777777" w:rsidTr="00000E6C">
        <w:trPr>
          <w:trHeight w:val="300"/>
        </w:trPr>
        <w:tc>
          <w:tcPr>
            <w:tcW w:w="879" w:type="dxa"/>
          </w:tcPr>
          <w:p w14:paraId="4BAC134E" w14:textId="77777777" w:rsidR="007E7241" w:rsidRDefault="007E7241" w:rsidP="00496346">
            <w:pPr>
              <w:pStyle w:val="TableParagraph"/>
              <w:spacing w:before="30"/>
              <w:ind w:left="264"/>
              <w:rPr>
                <w:sz w:val="20"/>
              </w:rPr>
            </w:pPr>
            <w:r>
              <w:rPr>
                <w:spacing w:val="-5"/>
                <w:sz w:val="20"/>
              </w:rPr>
              <w:t>F21</w:t>
            </w:r>
          </w:p>
        </w:tc>
        <w:tc>
          <w:tcPr>
            <w:tcW w:w="1434" w:type="dxa"/>
          </w:tcPr>
          <w:p w14:paraId="236D712D" w14:textId="77777777" w:rsidR="007E7241" w:rsidRDefault="007E7241" w:rsidP="00496346">
            <w:pPr>
              <w:pStyle w:val="TableParagraph"/>
              <w:spacing w:before="30"/>
              <w:ind w:right="42"/>
              <w:jc w:val="center"/>
              <w:rPr>
                <w:sz w:val="20"/>
              </w:rPr>
            </w:pPr>
            <w:r>
              <w:rPr>
                <w:w w:val="99"/>
                <w:sz w:val="20"/>
              </w:rPr>
              <w:t>-</w:t>
            </w:r>
          </w:p>
        </w:tc>
        <w:tc>
          <w:tcPr>
            <w:tcW w:w="2285" w:type="dxa"/>
          </w:tcPr>
          <w:p w14:paraId="389B9D05" w14:textId="46810E4E" w:rsidR="007E7241" w:rsidRDefault="007E7241" w:rsidP="003A4964">
            <w:pPr>
              <w:pStyle w:val="TableParagraph"/>
              <w:spacing w:before="30"/>
              <w:ind w:left="557"/>
              <w:rPr>
                <w:sz w:val="20"/>
              </w:rPr>
            </w:pPr>
            <w:r>
              <w:rPr>
                <w:spacing w:val="-2"/>
                <w:sz w:val="20"/>
              </w:rPr>
              <w:t>WCPFC_Others</w:t>
            </w:r>
          </w:p>
        </w:tc>
        <w:tc>
          <w:tcPr>
            <w:tcW w:w="2061" w:type="dxa"/>
          </w:tcPr>
          <w:p w14:paraId="44E3A235" w14:textId="77777777" w:rsidR="007E7241" w:rsidRDefault="007E7241" w:rsidP="00496346">
            <w:pPr>
              <w:pStyle w:val="TableParagraph"/>
              <w:spacing w:before="30"/>
              <w:ind w:left="596"/>
              <w:rPr>
                <w:sz w:val="20"/>
              </w:rPr>
            </w:pPr>
            <w:r>
              <w:rPr>
                <w:spacing w:val="-2"/>
                <w:sz w:val="20"/>
              </w:rPr>
              <w:t>1975-</w:t>
            </w:r>
            <w:r>
              <w:rPr>
                <w:spacing w:val="-4"/>
                <w:sz w:val="20"/>
              </w:rPr>
              <w:t>2020</w:t>
            </w:r>
          </w:p>
        </w:tc>
      </w:tr>
      <w:tr w:rsidR="007E7241" w14:paraId="6D12B033" w14:textId="77777777" w:rsidTr="00000E6C">
        <w:trPr>
          <w:trHeight w:val="300"/>
        </w:trPr>
        <w:tc>
          <w:tcPr>
            <w:tcW w:w="879" w:type="dxa"/>
          </w:tcPr>
          <w:p w14:paraId="6260C7BD" w14:textId="77777777" w:rsidR="007E7241" w:rsidRDefault="007E7241" w:rsidP="00496346">
            <w:pPr>
              <w:pStyle w:val="TableParagraph"/>
              <w:spacing w:before="30"/>
              <w:ind w:left="264"/>
              <w:rPr>
                <w:sz w:val="20"/>
              </w:rPr>
            </w:pPr>
            <w:r>
              <w:rPr>
                <w:spacing w:val="-5"/>
                <w:sz w:val="20"/>
              </w:rPr>
              <w:t>F22</w:t>
            </w:r>
          </w:p>
        </w:tc>
        <w:tc>
          <w:tcPr>
            <w:tcW w:w="1434" w:type="dxa"/>
          </w:tcPr>
          <w:p w14:paraId="35DB8583" w14:textId="77777777" w:rsidR="007E7241" w:rsidRDefault="007E7241" w:rsidP="00496346">
            <w:pPr>
              <w:pStyle w:val="TableParagraph"/>
              <w:spacing w:before="30"/>
              <w:ind w:left="575" w:right="617"/>
              <w:jc w:val="center"/>
              <w:rPr>
                <w:sz w:val="20"/>
              </w:rPr>
            </w:pPr>
            <w:r>
              <w:rPr>
                <w:spacing w:val="-5"/>
                <w:sz w:val="20"/>
              </w:rPr>
              <w:t>S5</w:t>
            </w:r>
          </w:p>
        </w:tc>
        <w:tc>
          <w:tcPr>
            <w:tcW w:w="2285" w:type="dxa"/>
          </w:tcPr>
          <w:p w14:paraId="419DC2FD" w14:textId="2D1AE4E6" w:rsidR="007E7241" w:rsidRDefault="007E7241" w:rsidP="003A4964">
            <w:pPr>
              <w:pStyle w:val="TableParagraph"/>
              <w:spacing w:before="30"/>
              <w:ind w:left="363"/>
              <w:rPr>
                <w:sz w:val="20"/>
              </w:rPr>
            </w:pPr>
            <w:r>
              <w:rPr>
                <w:spacing w:val="-2"/>
                <w:sz w:val="20"/>
              </w:rPr>
              <w:t>JPNLL_Q1A1_Early</w:t>
            </w:r>
          </w:p>
        </w:tc>
        <w:tc>
          <w:tcPr>
            <w:tcW w:w="2061" w:type="dxa"/>
          </w:tcPr>
          <w:p w14:paraId="5C4E39ED" w14:textId="77777777" w:rsidR="007E7241" w:rsidRDefault="007E7241" w:rsidP="00496346">
            <w:pPr>
              <w:pStyle w:val="TableParagraph"/>
              <w:spacing w:before="30"/>
              <w:ind w:left="596"/>
              <w:rPr>
                <w:sz w:val="20"/>
              </w:rPr>
            </w:pPr>
            <w:r>
              <w:rPr>
                <w:spacing w:val="-2"/>
                <w:sz w:val="20"/>
              </w:rPr>
              <w:t>1975-</w:t>
            </w:r>
            <w:r>
              <w:rPr>
                <w:spacing w:val="-4"/>
                <w:sz w:val="20"/>
              </w:rPr>
              <w:t>1993</w:t>
            </w:r>
          </w:p>
        </w:tc>
      </w:tr>
      <w:tr w:rsidR="007E7241" w14:paraId="4B4DF320" w14:textId="77777777" w:rsidTr="00000E6C">
        <w:trPr>
          <w:trHeight w:val="300"/>
        </w:trPr>
        <w:tc>
          <w:tcPr>
            <w:tcW w:w="879" w:type="dxa"/>
          </w:tcPr>
          <w:p w14:paraId="00FE7603" w14:textId="77777777" w:rsidR="007E7241" w:rsidRDefault="007E7241" w:rsidP="00496346">
            <w:pPr>
              <w:pStyle w:val="TableParagraph"/>
              <w:spacing w:before="30"/>
              <w:ind w:left="264"/>
              <w:rPr>
                <w:sz w:val="20"/>
              </w:rPr>
            </w:pPr>
            <w:r>
              <w:rPr>
                <w:spacing w:val="-5"/>
                <w:sz w:val="20"/>
              </w:rPr>
              <w:t>F23</w:t>
            </w:r>
          </w:p>
        </w:tc>
        <w:tc>
          <w:tcPr>
            <w:tcW w:w="1434" w:type="dxa"/>
          </w:tcPr>
          <w:p w14:paraId="3D0210B4" w14:textId="77777777" w:rsidR="007E7241" w:rsidRDefault="007E7241" w:rsidP="00496346">
            <w:pPr>
              <w:pStyle w:val="TableParagraph"/>
              <w:spacing w:before="30"/>
              <w:ind w:left="575" w:right="617"/>
              <w:jc w:val="center"/>
              <w:rPr>
                <w:sz w:val="20"/>
              </w:rPr>
            </w:pPr>
            <w:r>
              <w:rPr>
                <w:spacing w:val="-5"/>
                <w:sz w:val="20"/>
              </w:rPr>
              <w:t>S6</w:t>
            </w:r>
          </w:p>
        </w:tc>
        <w:tc>
          <w:tcPr>
            <w:tcW w:w="2285" w:type="dxa"/>
          </w:tcPr>
          <w:p w14:paraId="1347AB67" w14:textId="605375EA" w:rsidR="007E7241" w:rsidRDefault="007E7241" w:rsidP="003A4964">
            <w:pPr>
              <w:pStyle w:val="TableParagraph"/>
              <w:spacing w:before="30"/>
              <w:ind w:left="363"/>
              <w:rPr>
                <w:sz w:val="20"/>
              </w:rPr>
            </w:pPr>
            <w:r>
              <w:rPr>
                <w:spacing w:val="-2"/>
                <w:sz w:val="20"/>
              </w:rPr>
              <w:t>JPNLL_Q3A1_Early</w:t>
            </w:r>
          </w:p>
        </w:tc>
        <w:tc>
          <w:tcPr>
            <w:tcW w:w="2061" w:type="dxa"/>
          </w:tcPr>
          <w:p w14:paraId="3F873D79" w14:textId="77777777" w:rsidR="007E7241" w:rsidRDefault="007E7241" w:rsidP="00496346">
            <w:pPr>
              <w:pStyle w:val="TableParagraph"/>
              <w:spacing w:before="30"/>
              <w:ind w:left="596"/>
              <w:rPr>
                <w:sz w:val="20"/>
              </w:rPr>
            </w:pPr>
            <w:r>
              <w:rPr>
                <w:spacing w:val="-2"/>
                <w:sz w:val="20"/>
              </w:rPr>
              <w:t>1975-</w:t>
            </w:r>
            <w:r>
              <w:rPr>
                <w:spacing w:val="-4"/>
                <w:sz w:val="20"/>
              </w:rPr>
              <w:t>1993</w:t>
            </w:r>
          </w:p>
        </w:tc>
      </w:tr>
      <w:tr w:rsidR="007E7241" w14:paraId="07E87760" w14:textId="77777777" w:rsidTr="00000E6C">
        <w:trPr>
          <w:trHeight w:val="300"/>
        </w:trPr>
        <w:tc>
          <w:tcPr>
            <w:tcW w:w="879" w:type="dxa"/>
          </w:tcPr>
          <w:p w14:paraId="0874F11D" w14:textId="77777777" w:rsidR="007E7241" w:rsidRDefault="007E7241" w:rsidP="00496346">
            <w:pPr>
              <w:pStyle w:val="TableParagraph"/>
              <w:spacing w:before="30"/>
              <w:ind w:left="264"/>
              <w:rPr>
                <w:sz w:val="20"/>
              </w:rPr>
            </w:pPr>
            <w:r>
              <w:rPr>
                <w:spacing w:val="-5"/>
                <w:sz w:val="20"/>
              </w:rPr>
              <w:t>F24</w:t>
            </w:r>
          </w:p>
        </w:tc>
        <w:tc>
          <w:tcPr>
            <w:tcW w:w="1434" w:type="dxa"/>
          </w:tcPr>
          <w:p w14:paraId="09529AE3" w14:textId="77777777" w:rsidR="007E7241" w:rsidRDefault="007E7241" w:rsidP="00496346">
            <w:pPr>
              <w:pStyle w:val="TableParagraph"/>
              <w:spacing w:before="30"/>
              <w:ind w:right="42"/>
              <w:jc w:val="center"/>
              <w:rPr>
                <w:sz w:val="20"/>
              </w:rPr>
            </w:pPr>
            <w:r>
              <w:rPr>
                <w:w w:val="99"/>
                <w:sz w:val="20"/>
              </w:rPr>
              <w:t>-</w:t>
            </w:r>
          </w:p>
        </w:tc>
        <w:tc>
          <w:tcPr>
            <w:tcW w:w="2285" w:type="dxa"/>
          </w:tcPr>
          <w:p w14:paraId="410CB687" w14:textId="267D845D" w:rsidR="007E7241" w:rsidRDefault="007E7241" w:rsidP="003A4964">
            <w:pPr>
              <w:pStyle w:val="TableParagraph"/>
              <w:spacing w:before="30"/>
              <w:ind w:left="481"/>
              <w:rPr>
                <w:sz w:val="20"/>
              </w:rPr>
            </w:pPr>
            <w:r>
              <w:rPr>
                <w:spacing w:val="-2"/>
                <w:sz w:val="20"/>
              </w:rPr>
              <w:t>JPNDF_Q14_Mid</w:t>
            </w:r>
          </w:p>
        </w:tc>
        <w:tc>
          <w:tcPr>
            <w:tcW w:w="2061" w:type="dxa"/>
          </w:tcPr>
          <w:p w14:paraId="1FC33E80" w14:textId="77777777" w:rsidR="007E7241" w:rsidRDefault="007E7241" w:rsidP="00496346">
            <w:pPr>
              <w:pStyle w:val="TableParagraph"/>
              <w:spacing w:before="30"/>
              <w:ind w:left="596"/>
              <w:rPr>
                <w:sz w:val="20"/>
              </w:rPr>
            </w:pPr>
            <w:r>
              <w:rPr>
                <w:spacing w:val="-2"/>
                <w:sz w:val="20"/>
              </w:rPr>
              <w:t>1977-</w:t>
            </w:r>
            <w:r>
              <w:rPr>
                <w:spacing w:val="-4"/>
                <w:sz w:val="20"/>
              </w:rPr>
              <w:t>1993</w:t>
            </w:r>
          </w:p>
        </w:tc>
      </w:tr>
      <w:tr w:rsidR="007E7241" w14:paraId="702BF771" w14:textId="77777777" w:rsidTr="00000E6C">
        <w:trPr>
          <w:trHeight w:val="296"/>
        </w:trPr>
        <w:tc>
          <w:tcPr>
            <w:tcW w:w="879" w:type="dxa"/>
            <w:tcBorders>
              <w:bottom w:val="single" w:sz="4" w:space="0" w:color="000000"/>
            </w:tcBorders>
          </w:tcPr>
          <w:p w14:paraId="7C385971" w14:textId="77777777" w:rsidR="007E7241" w:rsidRDefault="007E7241" w:rsidP="00496346">
            <w:pPr>
              <w:pStyle w:val="TableParagraph"/>
              <w:spacing w:before="30"/>
              <w:ind w:left="264"/>
              <w:rPr>
                <w:sz w:val="20"/>
              </w:rPr>
            </w:pPr>
            <w:r>
              <w:rPr>
                <w:spacing w:val="-5"/>
                <w:sz w:val="20"/>
              </w:rPr>
              <w:t>F25</w:t>
            </w:r>
          </w:p>
        </w:tc>
        <w:tc>
          <w:tcPr>
            <w:tcW w:w="1434" w:type="dxa"/>
            <w:tcBorders>
              <w:bottom w:val="single" w:sz="4" w:space="0" w:color="000000"/>
            </w:tcBorders>
          </w:tcPr>
          <w:p w14:paraId="18CC2D67" w14:textId="77777777" w:rsidR="007E7241" w:rsidRDefault="007E7241" w:rsidP="00496346">
            <w:pPr>
              <w:pStyle w:val="TableParagraph"/>
              <w:spacing w:before="30"/>
              <w:ind w:right="42"/>
              <w:jc w:val="center"/>
              <w:rPr>
                <w:sz w:val="20"/>
              </w:rPr>
            </w:pPr>
            <w:r>
              <w:rPr>
                <w:w w:val="99"/>
                <w:sz w:val="20"/>
              </w:rPr>
              <w:t>-</w:t>
            </w:r>
          </w:p>
        </w:tc>
        <w:tc>
          <w:tcPr>
            <w:tcW w:w="2285" w:type="dxa"/>
            <w:tcBorders>
              <w:bottom w:val="single" w:sz="4" w:space="0" w:color="000000"/>
            </w:tcBorders>
          </w:tcPr>
          <w:p w14:paraId="6BF68AE1" w14:textId="47F3ABA1" w:rsidR="007E7241" w:rsidRDefault="007E7241" w:rsidP="003A4964">
            <w:pPr>
              <w:pStyle w:val="TableParagraph"/>
              <w:spacing w:before="30"/>
              <w:ind w:left="481"/>
              <w:rPr>
                <w:sz w:val="20"/>
              </w:rPr>
            </w:pPr>
            <w:r>
              <w:rPr>
                <w:spacing w:val="-2"/>
                <w:sz w:val="20"/>
              </w:rPr>
              <w:t>JPNDF_Q23_Mid</w:t>
            </w:r>
          </w:p>
        </w:tc>
        <w:tc>
          <w:tcPr>
            <w:tcW w:w="2061" w:type="dxa"/>
            <w:tcBorders>
              <w:bottom w:val="single" w:sz="4" w:space="0" w:color="000000"/>
            </w:tcBorders>
          </w:tcPr>
          <w:p w14:paraId="6C3AB7FF" w14:textId="77777777" w:rsidR="007E7241" w:rsidRDefault="007E7241" w:rsidP="00496346">
            <w:pPr>
              <w:pStyle w:val="TableParagraph"/>
              <w:spacing w:before="30"/>
              <w:ind w:left="596"/>
              <w:rPr>
                <w:sz w:val="20"/>
              </w:rPr>
            </w:pPr>
            <w:r>
              <w:rPr>
                <w:spacing w:val="-2"/>
                <w:sz w:val="20"/>
              </w:rPr>
              <w:t>1977-</w:t>
            </w:r>
            <w:r>
              <w:rPr>
                <w:spacing w:val="-4"/>
                <w:sz w:val="20"/>
              </w:rPr>
              <w:t>1993</w:t>
            </w:r>
          </w:p>
        </w:tc>
      </w:tr>
    </w:tbl>
    <w:p w14:paraId="61C08D1B" w14:textId="77777777" w:rsidR="00F864BD" w:rsidRDefault="00F864BD" w:rsidP="00F864BD">
      <w:pPr>
        <w:rPr>
          <w:sz w:val="20"/>
        </w:rPr>
        <w:sectPr w:rsidR="00F864BD">
          <w:pgSz w:w="12240" w:h="15840"/>
          <w:pgMar w:top="1340" w:right="700" w:bottom="1240" w:left="1320" w:header="729" w:footer="1056" w:gutter="0"/>
          <w:cols w:space="720"/>
        </w:sectPr>
      </w:pPr>
    </w:p>
    <w:p w14:paraId="7D1D4BC5" w14:textId="77777777" w:rsidR="00F864BD" w:rsidRDefault="00F864BD" w:rsidP="00F864BD">
      <w:pPr>
        <w:pStyle w:val="BodyText"/>
        <w:rPr>
          <w:sz w:val="7"/>
        </w:rPr>
      </w:pPr>
    </w:p>
    <w:p w14:paraId="35F507FE" w14:textId="548FB108" w:rsidR="00BC0EBB" w:rsidRDefault="00BC0EBB" w:rsidP="00BC0EBB">
      <w:pPr>
        <w:pStyle w:val="BodyText"/>
        <w:spacing w:before="90"/>
        <w:ind w:left="120" w:right="179"/>
      </w:pPr>
      <w:r>
        <w:t xml:space="preserve">Table </w:t>
      </w:r>
      <w:r w:rsidR="00784D6C">
        <w:t>7.2.</w:t>
      </w:r>
      <w:r>
        <w:t xml:space="preserve"> Fishery-specific selectivity assumptions for the </w:t>
      </w:r>
      <w:r w:rsidR="000E5037">
        <w:t>2023 WCNPO</w:t>
      </w:r>
      <w:r>
        <w:t xml:space="preserve"> striped</w:t>
      </w:r>
      <w:r>
        <w:rPr>
          <w:spacing w:val="-4"/>
        </w:rPr>
        <w:t xml:space="preserve"> </w:t>
      </w:r>
      <w:r>
        <w:t>marlin</w:t>
      </w:r>
      <w:r>
        <w:rPr>
          <w:spacing w:val="-4"/>
        </w:rPr>
        <w:t xml:space="preserve"> </w:t>
      </w:r>
      <w:r>
        <w:t>stock</w:t>
      </w:r>
      <w:r>
        <w:rPr>
          <w:spacing w:val="-4"/>
        </w:rPr>
        <w:t xml:space="preserve"> </w:t>
      </w:r>
      <w:r>
        <w:t>assessment</w:t>
      </w:r>
      <w:r w:rsidR="000E5037">
        <w:t xml:space="preserve"> and the rebuilding analyses with mirrored fleets representing the 9 fleet groups shown in bol</w:t>
      </w:r>
      <w:r w:rsidR="00DC4B22">
        <w:t>d</w:t>
      </w:r>
      <w:r>
        <w:t>.</w:t>
      </w:r>
      <w:r>
        <w:rPr>
          <w:spacing w:val="-4"/>
        </w:rPr>
        <w:t xml:space="preserve"> </w:t>
      </w:r>
      <w:r>
        <w:t>The</w:t>
      </w:r>
      <w:r>
        <w:rPr>
          <w:spacing w:val="-5"/>
        </w:rPr>
        <w:t xml:space="preserve"> </w:t>
      </w:r>
      <w:r>
        <w:t>selectivity</w:t>
      </w:r>
      <w:r>
        <w:rPr>
          <w:spacing w:val="-4"/>
        </w:rPr>
        <w:t xml:space="preserve"> </w:t>
      </w:r>
      <w:r>
        <w:t>curves</w:t>
      </w:r>
      <w:r>
        <w:rPr>
          <w:spacing w:val="-4"/>
        </w:rPr>
        <w:t xml:space="preserve"> </w:t>
      </w:r>
      <w:r>
        <w:t>for fisheries</w:t>
      </w:r>
      <w:r>
        <w:rPr>
          <w:spacing w:val="-4"/>
        </w:rPr>
        <w:t xml:space="preserve"> </w:t>
      </w:r>
      <w:r>
        <w:t>lacking</w:t>
      </w:r>
      <w:r>
        <w:rPr>
          <w:spacing w:val="-4"/>
        </w:rPr>
        <w:t xml:space="preserve"> </w:t>
      </w:r>
      <w:r>
        <w:t>length</w:t>
      </w:r>
      <w:r>
        <w:rPr>
          <w:spacing w:val="-4"/>
        </w:rPr>
        <w:t xml:space="preserve"> </w:t>
      </w:r>
      <w:r>
        <w:t>composition data were assumed to be the same as (i.e., mirror gear) closely related fisheries or fisheries operating in the same area.</w:t>
      </w:r>
    </w:p>
    <w:p w14:paraId="4025798A" w14:textId="77777777" w:rsidR="008915CC" w:rsidRDefault="008915CC" w:rsidP="00BC0EBB">
      <w:pPr>
        <w:pStyle w:val="BodyText"/>
        <w:spacing w:before="90"/>
        <w:ind w:left="120" w:right="179"/>
      </w:pPr>
    </w:p>
    <w:tbl>
      <w:tblPr>
        <w:tblW w:w="0" w:type="auto"/>
        <w:tblInd w:w="120" w:type="dxa"/>
        <w:tblLayout w:type="fixed"/>
        <w:tblCellMar>
          <w:left w:w="0" w:type="dxa"/>
          <w:right w:w="0" w:type="dxa"/>
        </w:tblCellMar>
        <w:tblLook w:val="01E0" w:firstRow="1" w:lastRow="1" w:firstColumn="1" w:lastColumn="1" w:noHBand="0" w:noVBand="0"/>
      </w:tblPr>
      <w:tblGrid>
        <w:gridCol w:w="736"/>
        <w:gridCol w:w="4132"/>
      </w:tblGrid>
      <w:tr w:rsidR="00BC0EBB" w14:paraId="0A05D273" w14:textId="77777777" w:rsidTr="00496346">
        <w:trPr>
          <w:trHeight w:val="316"/>
        </w:trPr>
        <w:tc>
          <w:tcPr>
            <w:tcW w:w="736" w:type="dxa"/>
            <w:tcBorders>
              <w:top w:val="single" w:sz="4" w:space="0" w:color="000000"/>
              <w:bottom w:val="single" w:sz="4" w:space="0" w:color="000000"/>
            </w:tcBorders>
          </w:tcPr>
          <w:p w14:paraId="14405EA3" w14:textId="77777777" w:rsidR="00BC0EBB" w:rsidRDefault="00BC0EBB" w:rsidP="00496346">
            <w:pPr>
              <w:pStyle w:val="TableParagraph"/>
              <w:spacing w:before="0" w:line="275" w:lineRule="exact"/>
              <w:ind w:left="115"/>
              <w:rPr>
                <w:b/>
                <w:sz w:val="24"/>
              </w:rPr>
            </w:pPr>
            <w:r>
              <w:rPr>
                <w:b/>
                <w:spacing w:val="-2"/>
                <w:sz w:val="24"/>
              </w:rPr>
              <w:t>Fleet</w:t>
            </w:r>
          </w:p>
        </w:tc>
        <w:tc>
          <w:tcPr>
            <w:tcW w:w="4132" w:type="dxa"/>
            <w:tcBorders>
              <w:top w:val="single" w:sz="4" w:space="0" w:color="000000"/>
              <w:bottom w:val="single" w:sz="4" w:space="0" w:color="000000"/>
            </w:tcBorders>
          </w:tcPr>
          <w:p w14:paraId="047B5202" w14:textId="77777777" w:rsidR="00BC0EBB" w:rsidRDefault="00BC0EBB" w:rsidP="00496346">
            <w:pPr>
              <w:pStyle w:val="TableParagraph"/>
              <w:spacing w:before="0" w:line="275" w:lineRule="exact"/>
              <w:ind w:left="115"/>
              <w:rPr>
                <w:b/>
                <w:sz w:val="24"/>
              </w:rPr>
            </w:pPr>
            <w:r>
              <w:rPr>
                <w:b/>
                <w:sz w:val="24"/>
              </w:rPr>
              <w:t>Selectivity</w:t>
            </w:r>
            <w:r>
              <w:rPr>
                <w:b/>
                <w:spacing w:val="-3"/>
                <w:sz w:val="24"/>
              </w:rPr>
              <w:t xml:space="preserve"> </w:t>
            </w:r>
            <w:r>
              <w:rPr>
                <w:b/>
                <w:spacing w:val="-2"/>
                <w:sz w:val="24"/>
              </w:rPr>
              <w:t>Function</w:t>
            </w:r>
          </w:p>
        </w:tc>
      </w:tr>
      <w:tr w:rsidR="00BC0EBB" w14:paraId="11E944EC" w14:textId="77777777" w:rsidTr="00496346">
        <w:trPr>
          <w:trHeight w:val="299"/>
        </w:trPr>
        <w:tc>
          <w:tcPr>
            <w:tcW w:w="736" w:type="dxa"/>
            <w:tcBorders>
              <w:top w:val="single" w:sz="4" w:space="0" w:color="000000"/>
            </w:tcBorders>
          </w:tcPr>
          <w:p w14:paraId="1C673057" w14:textId="77777777" w:rsidR="00BC0EBB" w:rsidRPr="00DC4B22" w:rsidRDefault="00BC0EBB" w:rsidP="00496346">
            <w:pPr>
              <w:pStyle w:val="TableParagraph"/>
              <w:spacing w:before="0" w:line="275" w:lineRule="exact"/>
              <w:ind w:left="115"/>
              <w:rPr>
                <w:b/>
                <w:bCs/>
                <w:sz w:val="24"/>
              </w:rPr>
            </w:pPr>
            <w:r w:rsidRPr="00DC4B22">
              <w:rPr>
                <w:b/>
                <w:bCs/>
                <w:spacing w:val="-5"/>
                <w:sz w:val="24"/>
              </w:rPr>
              <w:t>F1</w:t>
            </w:r>
          </w:p>
        </w:tc>
        <w:tc>
          <w:tcPr>
            <w:tcW w:w="4132" w:type="dxa"/>
            <w:tcBorders>
              <w:top w:val="single" w:sz="4" w:space="0" w:color="000000"/>
            </w:tcBorders>
          </w:tcPr>
          <w:p w14:paraId="3DB633AD" w14:textId="77777777" w:rsidR="00BC0EBB" w:rsidRPr="000E5037" w:rsidRDefault="00BC0EBB" w:rsidP="00496346">
            <w:pPr>
              <w:pStyle w:val="TableParagraph"/>
              <w:spacing w:before="0" w:line="275" w:lineRule="exact"/>
              <w:ind w:left="115"/>
              <w:rPr>
                <w:b/>
                <w:bCs/>
                <w:i/>
                <w:iCs/>
                <w:sz w:val="24"/>
              </w:rPr>
            </w:pPr>
            <w:r w:rsidRPr="000E5037">
              <w:rPr>
                <w:b/>
                <w:bCs/>
                <w:i/>
                <w:iCs/>
                <w:sz w:val="24"/>
              </w:rPr>
              <w:t>Double-normal</w:t>
            </w:r>
            <w:r w:rsidRPr="000E5037">
              <w:rPr>
                <w:b/>
                <w:bCs/>
                <w:i/>
                <w:iCs/>
                <w:spacing w:val="-1"/>
                <w:sz w:val="24"/>
              </w:rPr>
              <w:t xml:space="preserve"> </w:t>
            </w:r>
            <w:r w:rsidRPr="000E5037">
              <w:rPr>
                <w:b/>
                <w:bCs/>
                <w:i/>
                <w:iCs/>
                <w:sz w:val="24"/>
              </w:rPr>
              <w:t>–</w:t>
            </w:r>
            <w:r w:rsidRPr="000E5037">
              <w:rPr>
                <w:b/>
                <w:bCs/>
                <w:i/>
                <w:iCs/>
                <w:spacing w:val="-1"/>
                <w:sz w:val="24"/>
              </w:rPr>
              <w:t xml:space="preserve"> </w:t>
            </w:r>
            <w:r w:rsidRPr="000E5037">
              <w:rPr>
                <w:b/>
                <w:bCs/>
                <w:i/>
                <w:iCs/>
                <w:sz w:val="24"/>
              </w:rPr>
              <w:t>Time</w:t>
            </w:r>
            <w:r w:rsidRPr="000E5037">
              <w:rPr>
                <w:b/>
                <w:bCs/>
                <w:i/>
                <w:iCs/>
                <w:spacing w:val="-1"/>
                <w:sz w:val="24"/>
              </w:rPr>
              <w:t xml:space="preserve"> </w:t>
            </w:r>
            <w:r w:rsidRPr="000E5037">
              <w:rPr>
                <w:b/>
                <w:bCs/>
                <w:i/>
                <w:iCs/>
                <w:spacing w:val="-2"/>
                <w:sz w:val="24"/>
              </w:rPr>
              <w:t>Varying</w:t>
            </w:r>
          </w:p>
        </w:tc>
      </w:tr>
      <w:tr w:rsidR="00BC0EBB" w14:paraId="3A9C9851" w14:textId="77777777" w:rsidTr="00496346">
        <w:trPr>
          <w:trHeight w:val="314"/>
        </w:trPr>
        <w:tc>
          <w:tcPr>
            <w:tcW w:w="736" w:type="dxa"/>
          </w:tcPr>
          <w:p w14:paraId="3D05D9BE" w14:textId="77777777" w:rsidR="00BC0EBB" w:rsidRPr="00DC4B22" w:rsidRDefault="00BC0EBB" w:rsidP="00496346">
            <w:pPr>
              <w:pStyle w:val="TableParagraph"/>
              <w:spacing w:before="14"/>
              <w:ind w:left="115"/>
              <w:rPr>
                <w:b/>
                <w:bCs/>
                <w:sz w:val="24"/>
              </w:rPr>
            </w:pPr>
            <w:r w:rsidRPr="00DC4B22">
              <w:rPr>
                <w:b/>
                <w:bCs/>
                <w:spacing w:val="-5"/>
                <w:sz w:val="24"/>
              </w:rPr>
              <w:t>F2</w:t>
            </w:r>
          </w:p>
        </w:tc>
        <w:tc>
          <w:tcPr>
            <w:tcW w:w="4132" w:type="dxa"/>
          </w:tcPr>
          <w:p w14:paraId="247F16DB" w14:textId="77777777" w:rsidR="00BC0EBB" w:rsidRPr="000E5037" w:rsidRDefault="00BC0EBB" w:rsidP="00496346">
            <w:pPr>
              <w:pStyle w:val="TableParagraph"/>
              <w:spacing w:before="14"/>
              <w:ind w:left="115"/>
              <w:rPr>
                <w:b/>
                <w:bCs/>
                <w:i/>
                <w:iCs/>
                <w:sz w:val="24"/>
              </w:rPr>
            </w:pPr>
            <w:r w:rsidRPr="000E5037">
              <w:rPr>
                <w:b/>
                <w:bCs/>
                <w:i/>
                <w:iCs/>
                <w:spacing w:val="-2"/>
                <w:sz w:val="24"/>
              </w:rPr>
              <w:t>Double-normal</w:t>
            </w:r>
          </w:p>
        </w:tc>
      </w:tr>
      <w:tr w:rsidR="00BC0EBB" w14:paraId="56AECC5C" w14:textId="77777777" w:rsidTr="00496346">
        <w:trPr>
          <w:trHeight w:val="314"/>
        </w:trPr>
        <w:tc>
          <w:tcPr>
            <w:tcW w:w="736" w:type="dxa"/>
          </w:tcPr>
          <w:p w14:paraId="248C1D37" w14:textId="77777777" w:rsidR="00BC0EBB" w:rsidRDefault="00BC0EBB" w:rsidP="00496346">
            <w:pPr>
              <w:pStyle w:val="TableParagraph"/>
              <w:spacing w:before="14"/>
              <w:ind w:left="115"/>
              <w:rPr>
                <w:sz w:val="24"/>
              </w:rPr>
            </w:pPr>
            <w:r>
              <w:rPr>
                <w:spacing w:val="-5"/>
                <w:sz w:val="24"/>
              </w:rPr>
              <w:t>F3</w:t>
            </w:r>
          </w:p>
        </w:tc>
        <w:tc>
          <w:tcPr>
            <w:tcW w:w="4132" w:type="dxa"/>
          </w:tcPr>
          <w:p w14:paraId="2E498CE4" w14:textId="0354D2AF" w:rsidR="00BC0EBB" w:rsidRDefault="00BC0EBB" w:rsidP="00496346">
            <w:pPr>
              <w:pStyle w:val="TableParagraph"/>
              <w:spacing w:before="14"/>
              <w:ind w:left="115"/>
              <w:rPr>
                <w:sz w:val="24"/>
              </w:rPr>
            </w:pPr>
            <w:r>
              <w:rPr>
                <w:sz w:val="24"/>
              </w:rPr>
              <w:t>Mirror</w:t>
            </w:r>
            <w:r w:rsidR="00DB0C23">
              <w:rPr>
                <w:sz w:val="24"/>
              </w:rPr>
              <w:t xml:space="preserve"> to</w:t>
            </w:r>
            <w:r>
              <w:rPr>
                <w:spacing w:val="-1"/>
                <w:sz w:val="24"/>
              </w:rPr>
              <w:t xml:space="preserve"> </w:t>
            </w:r>
            <w:r>
              <w:rPr>
                <w:spacing w:val="-5"/>
                <w:sz w:val="24"/>
              </w:rPr>
              <w:t>F2</w:t>
            </w:r>
          </w:p>
        </w:tc>
      </w:tr>
      <w:tr w:rsidR="00BC0EBB" w14:paraId="5A454FFD" w14:textId="77777777" w:rsidTr="00496346">
        <w:trPr>
          <w:trHeight w:val="315"/>
        </w:trPr>
        <w:tc>
          <w:tcPr>
            <w:tcW w:w="736" w:type="dxa"/>
          </w:tcPr>
          <w:p w14:paraId="0AE2D4D8" w14:textId="77777777" w:rsidR="00BC0EBB" w:rsidRPr="00DC4B22" w:rsidRDefault="00BC0EBB" w:rsidP="00496346">
            <w:pPr>
              <w:pStyle w:val="TableParagraph"/>
              <w:spacing w:before="14"/>
              <w:ind w:left="115"/>
              <w:rPr>
                <w:b/>
                <w:bCs/>
                <w:sz w:val="24"/>
              </w:rPr>
            </w:pPr>
            <w:r w:rsidRPr="00DC4B22">
              <w:rPr>
                <w:b/>
                <w:bCs/>
                <w:spacing w:val="-5"/>
                <w:sz w:val="24"/>
              </w:rPr>
              <w:t>F4</w:t>
            </w:r>
          </w:p>
        </w:tc>
        <w:tc>
          <w:tcPr>
            <w:tcW w:w="4132" w:type="dxa"/>
          </w:tcPr>
          <w:p w14:paraId="3B0C19C4" w14:textId="77777777" w:rsidR="00BC0EBB" w:rsidRPr="000E5037" w:rsidRDefault="00BC0EBB" w:rsidP="00496346">
            <w:pPr>
              <w:pStyle w:val="TableParagraph"/>
              <w:spacing w:before="14"/>
              <w:ind w:left="115"/>
              <w:rPr>
                <w:b/>
                <w:bCs/>
                <w:i/>
                <w:iCs/>
                <w:sz w:val="24"/>
              </w:rPr>
            </w:pPr>
            <w:r w:rsidRPr="000E5037">
              <w:rPr>
                <w:b/>
                <w:bCs/>
                <w:i/>
                <w:iCs/>
                <w:spacing w:val="-2"/>
                <w:sz w:val="24"/>
              </w:rPr>
              <w:t>Double-normal</w:t>
            </w:r>
          </w:p>
        </w:tc>
      </w:tr>
      <w:tr w:rsidR="00BC0EBB" w14:paraId="6B517F16" w14:textId="77777777" w:rsidTr="00496346">
        <w:trPr>
          <w:trHeight w:val="315"/>
        </w:trPr>
        <w:tc>
          <w:tcPr>
            <w:tcW w:w="736" w:type="dxa"/>
          </w:tcPr>
          <w:p w14:paraId="301A8A4F" w14:textId="77777777" w:rsidR="00BC0EBB" w:rsidRPr="00DC4B22" w:rsidRDefault="00BC0EBB" w:rsidP="00496346">
            <w:pPr>
              <w:pStyle w:val="TableParagraph"/>
              <w:spacing w:before="15"/>
              <w:ind w:left="115"/>
              <w:rPr>
                <w:b/>
                <w:bCs/>
                <w:sz w:val="24"/>
              </w:rPr>
            </w:pPr>
            <w:r w:rsidRPr="00DC4B22">
              <w:rPr>
                <w:b/>
                <w:bCs/>
                <w:spacing w:val="-5"/>
                <w:sz w:val="24"/>
              </w:rPr>
              <w:t>F5</w:t>
            </w:r>
          </w:p>
        </w:tc>
        <w:tc>
          <w:tcPr>
            <w:tcW w:w="4132" w:type="dxa"/>
          </w:tcPr>
          <w:p w14:paraId="0538B3AC" w14:textId="77777777" w:rsidR="00BC0EBB" w:rsidRPr="000E5037" w:rsidRDefault="00BC0EBB" w:rsidP="00496346">
            <w:pPr>
              <w:pStyle w:val="TableParagraph"/>
              <w:spacing w:before="15"/>
              <w:ind w:left="115"/>
              <w:rPr>
                <w:b/>
                <w:bCs/>
                <w:i/>
                <w:iCs/>
                <w:sz w:val="24"/>
              </w:rPr>
            </w:pPr>
            <w:r w:rsidRPr="000E5037">
              <w:rPr>
                <w:b/>
                <w:bCs/>
                <w:i/>
                <w:iCs/>
                <w:spacing w:val="-2"/>
                <w:sz w:val="24"/>
              </w:rPr>
              <w:t>Double-normal</w:t>
            </w:r>
          </w:p>
        </w:tc>
      </w:tr>
      <w:tr w:rsidR="00BC0EBB" w14:paraId="1BD5FB35" w14:textId="77777777" w:rsidTr="00496346">
        <w:trPr>
          <w:trHeight w:val="314"/>
        </w:trPr>
        <w:tc>
          <w:tcPr>
            <w:tcW w:w="736" w:type="dxa"/>
          </w:tcPr>
          <w:p w14:paraId="30855246" w14:textId="77777777" w:rsidR="00BC0EBB" w:rsidRPr="00DC4B22" w:rsidRDefault="00BC0EBB" w:rsidP="00496346">
            <w:pPr>
              <w:pStyle w:val="TableParagraph"/>
              <w:spacing w:before="14"/>
              <w:ind w:left="115"/>
              <w:rPr>
                <w:b/>
                <w:bCs/>
                <w:sz w:val="24"/>
              </w:rPr>
            </w:pPr>
            <w:r w:rsidRPr="00DC4B22">
              <w:rPr>
                <w:b/>
                <w:bCs/>
                <w:spacing w:val="-5"/>
                <w:sz w:val="24"/>
              </w:rPr>
              <w:t>F6</w:t>
            </w:r>
          </w:p>
        </w:tc>
        <w:tc>
          <w:tcPr>
            <w:tcW w:w="4132" w:type="dxa"/>
          </w:tcPr>
          <w:p w14:paraId="05B214D6" w14:textId="77777777" w:rsidR="00BC0EBB" w:rsidRPr="000E5037" w:rsidRDefault="00BC0EBB" w:rsidP="00496346">
            <w:pPr>
              <w:pStyle w:val="TableParagraph"/>
              <w:spacing w:before="14"/>
              <w:ind w:left="115"/>
              <w:rPr>
                <w:b/>
                <w:bCs/>
                <w:i/>
                <w:iCs/>
                <w:sz w:val="24"/>
              </w:rPr>
            </w:pPr>
            <w:r w:rsidRPr="000E5037">
              <w:rPr>
                <w:b/>
                <w:bCs/>
                <w:i/>
                <w:iCs/>
                <w:spacing w:val="-2"/>
                <w:sz w:val="24"/>
              </w:rPr>
              <w:t>Double-normal</w:t>
            </w:r>
          </w:p>
        </w:tc>
      </w:tr>
      <w:tr w:rsidR="00BC0EBB" w14:paraId="68F893ED" w14:textId="77777777" w:rsidTr="00496346">
        <w:trPr>
          <w:trHeight w:val="314"/>
        </w:trPr>
        <w:tc>
          <w:tcPr>
            <w:tcW w:w="736" w:type="dxa"/>
          </w:tcPr>
          <w:p w14:paraId="7B12F332" w14:textId="77777777" w:rsidR="00BC0EBB" w:rsidRDefault="00BC0EBB" w:rsidP="00496346">
            <w:pPr>
              <w:pStyle w:val="TableParagraph"/>
              <w:spacing w:before="14"/>
              <w:ind w:left="115"/>
              <w:rPr>
                <w:sz w:val="24"/>
              </w:rPr>
            </w:pPr>
            <w:r>
              <w:rPr>
                <w:spacing w:val="-5"/>
                <w:sz w:val="24"/>
              </w:rPr>
              <w:t>F7</w:t>
            </w:r>
          </w:p>
        </w:tc>
        <w:tc>
          <w:tcPr>
            <w:tcW w:w="4132" w:type="dxa"/>
          </w:tcPr>
          <w:p w14:paraId="2108C84A" w14:textId="09DD2167"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F2</w:t>
            </w:r>
          </w:p>
        </w:tc>
      </w:tr>
      <w:tr w:rsidR="00BC0EBB" w14:paraId="53BFB23C" w14:textId="77777777" w:rsidTr="00496346">
        <w:trPr>
          <w:trHeight w:val="315"/>
        </w:trPr>
        <w:tc>
          <w:tcPr>
            <w:tcW w:w="736" w:type="dxa"/>
          </w:tcPr>
          <w:p w14:paraId="234FCB28" w14:textId="77777777" w:rsidR="00BC0EBB" w:rsidRDefault="00BC0EBB" w:rsidP="00496346">
            <w:pPr>
              <w:pStyle w:val="TableParagraph"/>
              <w:spacing w:before="14"/>
              <w:ind w:left="115"/>
              <w:rPr>
                <w:sz w:val="24"/>
              </w:rPr>
            </w:pPr>
            <w:r>
              <w:rPr>
                <w:spacing w:val="-5"/>
                <w:sz w:val="24"/>
              </w:rPr>
              <w:t>F8</w:t>
            </w:r>
          </w:p>
        </w:tc>
        <w:tc>
          <w:tcPr>
            <w:tcW w:w="4132" w:type="dxa"/>
          </w:tcPr>
          <w:p w14:paraId="47319220" w14:textId="42B12BDE"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F4</w:t>
            </w:r>
          </w:p>
        </w:tc>
      </w:tr>
      <w:tr w:rsidR="00BC0EBB" w14:paraId="671D3893" w14:textId="77777777" w:rsidTr="00496346">
        <w:trPr>
          <w:trHeight w:val="315"/>
        </w:trPr>
        <w:tc>
          <w:tcPr>
            <w:tcW w:w="736" w:type="dxa"/>
          </w:tcPr>
          <w:p w14:paraId="7C25951D" w14:textId="77777777" w:rsidR="00BC0EBB" w:rsidRDefault="00BC0EBB" w:rsidP="00496346">
            <w:pPr>
              <w:pStyle w:val="TableParagraph"/>
              <w:spacing w:before="15"/>
              <w:ind w:left="115"/>
              <w:rPr>
                <w:sz w:val="24"/>
              </w:rPr>
            </w:pPr>
            <w:r>
              <w:rPr>
                <w:spacing w:val="-5"/>
                <w:sz w:val="24"/>
              </w:rPr>
              <w:t>F9</w:t>
            </w:r>
          </w:p>
        </w:tc>
        <w:tc>
          <w:tcPr>
            <w:tcW w:w="4132" w:type="dxa"/>
          </w:tcPr>
          <w:p w14:paraId="48D67A43" w14:textId="1475BBD5" w:rsidR="00BC0EBB" w:rsidRDefault="00DB0C23" w:rsidP="00496346">
            <w:pPr>
              <w:pStyle w:val="TableParagraph"/>
              <w:spacing w:before="15"/>
              <w:ind w:left="115"/>
              <w:rPr>
                <w:sz w:val="24"/>
              </w:rPr>
            </w:pPr>
            <w:r>
              <w:rPr>
                <w:sz w:val="24"/>
              </w:rPr>
              <w:t>Mirror to</w:t>
            </w:r>
            <w:r w:rsidR="00BC0EBB">
              <w:rPr>
                <w:spacing w:val="-1"/>
                <w:sz w:val="24"/>
              </w:rPr>
              <w:t xml:space="preserve"> </w:t>
            </w:r>
            <w:r w:rsidR="00BC0EBB">
              <w:rPr>
                <w:spacing w:val="-5"/>
                <w:sz w:val="24"/>
              </w:rPr>
              <w:t>F5</w:t>
            </w:r>
          </w:p>
        </w:tc>
      </w:tr>
      <w:tr w:rsidR="00BC0EBB" w14:paraId="658740FC" w14:textId="77777777" w:rsidTr="00496346">
        <w:trPr>
          <w:trHeight w:val="314"/>
        </w:trPr>
        <w:tc>
          <w:tcPr>
            <w:tcW w:w="736" w:type="dxa"/>
          </w:tcPr>
          <w:p w14:paraId="6710503E" w14:textId="77777777" w:rsidR="00BC0EBB" w:rsidRDefault="00BC0EBB" w:rsidP="00496346">
            <w:pPr>
              <w:pStyle w:val="TableParagraph"/>
              <w:spacing w:before="14"/>
              <w:ind w:left="115"/>
              <w:rPr>
                <w:sz w:val="24"/>
              </w:rPr>
            </w:pPr>
            <w:r>
              <w:rPr>
                <w:spacing w:val="-5"/>
                <w:sz w:val="24"/>
              </w:rPr>
              <w:t>F10</w:t>
            </w:r>
          </w:p>
        </w:tc>
        <w:tc>
          <w:tcPr>
            <w:tcW w:w="4132" w:type="dxa"/>
          </w:tcPr>
          <w:p w14:paraId="77E3497D" w14:textId="1B613035"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F6</w:t>
            </w:r>
          </w:p>
        </w:tc>
      </w:tr>
      <w:tr w:rsidR="00BC0EBB" w14:paraId="2A30B7AF" w14:textId="77777777" w:rsidTr="00496346">
        <w:trPr>
          <w:trHeight w:val="314"/>
        </w:trPr>
        <w:tc>
          <w:tcPr>
            <w:tcW w:w="736" w:type="dxa"/>
          </w:tcPr>
          <w:p w14:paraId="10D4F810" w14:textId="77777777" w:rsidR="00BC0EBB" w:rsidRDefault="00BC0EBB" w:rsidP="00496346">
            <w:pPr>
              <w:pStyle w:val="TableParagraph"/>
              <w:spacing w:before="14"/>
              <w:ind w:left="115"/>
              <w:rPr>
                <w:sz w:val="24"/>
              </w:rPr>
            </w:pPr>
            <w:r>
              <w:rPr>
                <w:spacing w:val="-5"/>
                <w:sz w:val="24"/>
              </w:rPr>
              <w:t>F11</w:t>
            </w:r>
          </w:p>
        </w:tc>
        <w:tc>
          <w:tcPr>
            <w:tcW w:w="4132" w:type="dxa"/>
          </w:tcPr>
          <w:p w14:paraId="553D4299" w14:textId="11BC3BBD"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F6</w:t>
            </w:r>
          </w:p>
        </w:tc>
      </w:tr>
      <w:tr w:rsidR="00BC0EBB" w14:paraId="0F80A85A" w14:textId="77777777" w:rsidTr="00496346">
        <w:trPr>
          <w:trHeight w:val="315"/>
        </w:trPr>
        <w:tc>
          <w:tcPr>
            <w:tcW w:w="736" w:type="dxa"/>
          </w:tcPr>
          <w:p w14:paraId="2A036EB8" w14:textId="77777777" w:rsidR="00BC0EBB" w:rsidRDefault="00BC0EBB" w:rsidP="00496346">
            <w:pPr>
              <w:pStyle w:val="TableParagraph"/>
              <w:spacing w:before="14"/>
              <w:ind w:left="115"/>
              <w:rPr>
                <w:sz w:val="24"/>
              </w:rPr>
            </w:pPr>
            <w:r>
              <w:rPr>
                <w:spacing w:val="-5"/>
                <w:sz w:val="24"/>
              </w:rPr>
              <w:t>F12</w:t>
            </w:r>
          </w:p>
        </w:tc>
        <w:tc>
          <w:tcPr>
            <w:tcW w:w="4132" w:type="dxa"/>
          </w:tcPr>
          <w:p w14:paraId="60BB60E2" w14:textId="79C64AEB"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F4</w:t>
            </w:r>
          </w:p>
        </w:tc>
      </w:tr>
      <w:tr w:rsidR="00BC0EBB" w14:paraId="745017B6" w14:textId="77777777" w:rsidTr="00496346">
        <w:trPr>
          <w:trHeight w:val="315"/>
        </w:trPr>
        <w:tc>
          <w:tcPr>
            <w:tcW w:w="736" w:type="dxa"/>
          </w:tcPr>
          <w:p w14:paraId="55C74DE6" w14:textId="77777777" w:rsidR="00BC0EBB" w:rsidRPr="00DC4B22" w:rsidRDefault="00BC0EBB" w:rsidP="00496346">
            <w:pPr>
              <w:pStyle w:val="TableParagraph"/>
              <w:spacing w:before="15"/>
              <w:ind w:left="115"/>
              <w:rPr>
                <w:b/>
                <w:bCs/>
                <w:sz w:val="24"/>
              </w:rPr>
            </w:pPr>
            <w:r w:rsidRPr="00DC4B22">
              <w:rPr>
                <w:b/>
                <w:bCs/>
                <w:spacing w:val="-5"/>
                <w:sz w:val="24"/>
              </w:rPr>
              <w:t>F13</w:t>
            </w:r>
          </w:p>
        </w:tc>
        <w:tc>
          <w:tcPr>
            <w:tcW w:w="4132" w:type="dxa"/>
          </w:tcPr>
          <w:p w14:paraId="5A045C27" w14:textId="77777777" w:rsidR="00BC0EBB" w:rsidRPr="000E5037" w:rsidRDefault="00BC0EBB" w:rsidP="00496346">
            <w:pPr>
              <w:pStyle w:val="TableParagraph"/>
              <w:spacing w:before="15"/>
              <w:ind w:left="115"/>
              <w:rPr>
                <w:b/>
                <w:bCs/>
                <w:i/>
                <w:iCs/>
                <w:sz w:val="24"/>
              </w:rPr>
            </w:pPr>
            <w:r w:rsidRPr="000E5037">
              <w:rPr>
                <w:b/>
                <w:bCs/>
                <w:i/>
                <w:iCs/>
                <w:sz w:val="24"/>
              </w:rPr>
              <w:t>Asymptotic</w:t>
            </w:r>
            <w:r w:rsidRPr="000E5037">
              <w:rPr>
                <w:b/>
                <w:bCs/>
                <w:i/>
                <w:iCs/>
                <w:spacing w:val="-1"/>
                <w:sz w:val="24"/>
              </w:rPr>
              <w:t xml:space="preserve"> </w:t>
            </w:r>
            <w:r w:rsidRPr="000E5037">
              <w:rPr>
                <w:b/>
                <w:bCs/>
                <w:i/>
                <w:iCs/>
                <w:spacing w:val="-2"/>
                <w:sz w:val="24"/>
              </w:rPr>
              <w:t>lognormal</w:t>
            </w:r>
          </w:p>
        </w:tc>
      </w:tr>
      <w:tr w:rsidR="00BC0EBB" w14:paraId="71D0D058" w14:textId="77777777" w:rsidTr="00496346">
        <w:trPr>
          <w:trHeight w:val="314"/>
        </w:trPr>
        <w:tc>
          <w:tcPr>
            <w:tcW w:w="736" w:type="dxa"/>
          </w:tcPr>
          <w:p w14:paraId="3FAA8F43" w14:textId="77777777" w:rsidR="00BC0EBB" w:rsidRPr="00DC4B22" w:rsidRDefault="00BC0EBB" w:rsidP="00496346">
            <w:pPr>
              <w:pStyle w:val="TableParagraph"/>
              <w:spacing w:before="14"/>
              <w:ind w:left="115"/>
              <w:rPr>
                <w:b/>
                <w:bCs/>
                <w:sz w:val="24"/>
              </w:rPr>
            </w:pPr>
            <w:r w:rsidRPr="00DC4B22">
              <w:rPr>
                <w:b/>
                <w:bCs/>
                <w:spacing w:val="-5"/>
                <w:sz w:val="24"/>
              </w:rPr>
              <w:t>F14</w:t>
            </w:r>
          </w:p>
        </w:tc>
        <w:tc>
          <w:tcPr>
            <w:tcW w:w="4132" w:type="dxa"/>
          </w:tcPr>
          <w:p w14:paraId="0D46D7C8" w14:textId="77777777" w:rsidR="00BC0EBB" w:rsidRPr="000E5037" w:rsidRDefault="00BC0EBB" w:rsidP="00496346">
            <w:pPr>
              <w:pStyle w:val="TableParagraph"/>
              <w:spacing w:before="14"/>
              <w:ind w:left="115"/>
              <w:rPr>
                <w:b/>
                <w:bCs/>
                <w:i/>
                <w:iCs/>
                <w:sz w:val="24"/>
              </w:rPr>
            </w:pPr>
            <w:r w:rsidRPr="000E5037">
              <w:rPr>
                <w:b/>
                <w:bCs/>
                <w:i/>
                <w:iCs/>
                <w:sz w:val="24"/>
              </w:rPr>
              <w:t>Asymptotic</w:t>
            </w:r>
            <w:r w:rsidRPr="000E5037">
              <w:rPr>
                <w:b/>
                <w:bCs/>
                <w:i/>
                <w:iCs/>
                <w:spacing w:val="-1"/>
                <w:sz w:val="24"/>
              </w:rPr>
              <w:t xml:space="preserve"> </w:t>
            </w:r>
            <w:r w:rsidRPr="000E5037">
              <w:rPr>
                <w:b/>
                <w:bCs/>
                <w:i/>
                <w:iCs/>
                <w:spacing w:val="-2"/>
                <w:sz w:val="24"/>
              </w:rPr>
              <w:t>lognormal</w:t>
            </w:r>
          </w:p>
        </w:tc>
      </w:tr>
      <w:tr w:rsidR="00BC0EBB" w14:paraId="79871826" w14:textId="77777777" w:rsidTr="00496346">
        <w:trPr>
          <w:trHeight w:val="314"/>
        </w:trPr>
        <w:tc>
          <w:tcPr>
            <w:tcW w:w="736" w:type="dxa"/>
          </w:tcPr>
          <w:p w14:paraId="72D5C51D" w14:textId="77777777" w:rsidR="00BC0EBB" w:rsidRDefault="00BC0EBB" w:rsidP="00496346">
            <w:pPr>
              <w:pStyle w:val="TableParagraph"/>
              <w:spacing w:before="14"/>
              <w:ind w:left="115"/>
              <w:rPr>
                <w:sz w:val="24"/>
              </w:rPr>
            </w:pPr>
            <w:r>
              <w:rPr>
                <w:spacing w:val="-5"/>
                <w:sz w:val="24"/>
              </w:rPr>
              <w:t>F15</w:t>
            </w:r>
          </w:p>
        </w:tc>
        <w:tc>
          <w:tcPr>
            <w:tcW w:w="4132" w:type="dxa"/>
          </w:tcPr>
          <w:p w14:paraId="0DF7E133" w14:textId="58EF877F"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F4</w:t>
            </w:r>
          </w:p>
        </w:tc>
      </w:tr>
      <w:tr w:rsidR="00BC0EBB" w14:paraId="24919523" w14:textId="77777777" w:rsidTr="00496346">
        <w:trPr>
          <w:trHeight w:val="315"/>
        </w:trPr>
        <w:tc>
          <w:tcPr>
            <w:tcW w:w="736" w:type="dxa"/>
          </w:tcPr>
          <w:p w14:paraId="4EB6539A" w14:textId="77777777" w:rsidR="00BC0EBB" w:rsidRPr="00DC4B22" w:rsidRDefault="00BC0EBB" w:rsidP="00496346">
            <w:pPr>
              <w:pStyle w:val="TableParagraph"/>
              <w:spacing w:before="14"/>
              <w:ind w:left="115"/>
              <w:rPr>
                <w:b/>
                <w:bCs/>
                <w:sz w:val="24"/>
              </w:rPr>
            </w:pPr>
            <w:r w:rsidRPr="00DC4B22">
              <w:rPr>
                <w:b/>
                <w:bCs/>
                <w:spacing w:val="-5"/>
                <w:sz w:val="24"/>
              </w:rPr>
              <w:t>F16</w:t>
            </w:r>
          </w:p>
        </w:tc>
        <w:tc>
          <w:tcPr>
            <w:tcW w:w="4132" w:type="dxa"/>
          </w:tcPr>
          <w:p w14:paraId="43B22711" w14:textId="77777777" w:rsidR="00BC0EBB" w:rsidRPr="000E5037" w:rsidRDefault="00BC0EBB" w:rsidP="00496346">
            <w:pPr>
              <w:pStyle w:val="TableParagraph"/>
              <w:spacing w:before="14"/>
              <w:ind w:left="115"/>
              <w:rPr>
                <w:b/>
                <w:bCs/>
                <w:i/>
                <w:iCs/>
                <w:sz w:val="24"/>
              </w:rPr>
            </w:pPr>
            <w:r w:rsidRPr="000E5037">
              <w:rPr>
                <w:b/>
                <w:bCs/>
                <w:i/>
                <w:iCs/>
                <w:sz w:val="24"/>
              </w:rPr>
              <w:t>Double-normal</w:t>
            </w:r>
            <w:r w:rsidRPr="000E5037">
              <w:rPr>
                <w:b/>
                <w:bCs/>
                <w:i/>
                <w:iCs/>
                <w:spacing w:val="-1"/>
                <w:sz w:val="24"/>
              </w:rPr>
              <w:t xml:space="preserve"> </w:t>
            </w:r>
            <w:r w:rsidRPr="000E5037">
              <w:rPr>
                <w:b/>
                <w:bCs/>
                <w:i/>
                <w:iCs/>
                <w:sz w:val="24"/>
              </w:rPr>
              <w:t>–</w:t>
            </w:r>
            <w:r w:rsidRPr="000E5037">
              <w:rPr>
                <w:b/>
                <w:bCs/>
                <w:i/>
                <w:iCs/>
                <w:spacing w:val="-1"/>
                <w:sz w:val="24"/>
              </w:rPr>
              <w:t xml:space="preserve"> </w:t>
            </w:r>
            <w:r w:rsidRPr="000E5037">
              <w:rPr>
                <w:b/>
                <w:bCs/>
                <w:i/>
                <w:iCs/>
                <w:sz w:val="24"/>
              </w:rPr>
              <w:t>Time</w:t>
            </w:r>
            <w:r w:rsidRPr="000E5037">
              <w:rPr>
                <w:b/>
                <w:bCs/>
                <w:i/>
                <w:iCs/>
                <w:spacing w:val="-1"/>
                <w:sz w:val="24"/>
              </w:rPr>
              <w:t xml:space="preserve"> </w:t>
            </w:r>
            <w:r w:rsidRPr="000E5037">
              <w:rPr>
                <w:b/>
                <w:bCs/>
                <w:i/>
                <w:iCs/>
                <w:spacing w:val="-2"/>
                <w:sz w:val="24"/>
              </w:rPr>
              <w:t>Varying</w:t>
            </w:r>
          </w:p>
        </w:tc>
      </w:tr>
      <w:tr w:rsidR="00BC0EBB" w14:paraId="32016BD5" w14:textId="77777777" w:rsidTr="00496346">
        <w:trPr>
          <w:trHeight w:val="315"/>
        </w:trPr>
        <w:tc>
          <w:tcPr>
            <w:tcW w:w="736" w:type="dxa"/>
          </w:tcPr>
          <w:p w14:paraId="00133104" w14:textId="77777777" w:rsidR="00BC0EBB" w:rsidRPr="00DC4B22" w:rsidRDefault="00BC0EBB" w:rsidP="00496346">
            <w:pPr>
              <w:pStyle w:val="TableParagraph"/>
              <w:spacing w:before="15"/>
              <w:ind w:left="115"/>
              <w:rPr>
                <w:b/>
                <w:bCs/>
                <w:sz w:val="24"/>
              </w:rPr>
            </w:pPr>
            <w:r w:rsidRPr="00DC4B22">
              <w:rPr>
                <w:b/>
                <w:bCs/>
                <w:spacing w:val="-5"/>
                <w:sz w:val="24"/>
              </w:rPr>
              <w:t>F17</w:t>
            </w:r>
          </w:p>
        </w:tc>
        <w:tc>
          <w:tcPr>
            <w:tcW w:w="4132" w:type="dxa"/>
          </w:tcPr>
          <w:p w14:paraId="7B4C1CFF" w14:textId="1633959F" w:rsidR="00BC0EBB" w:rsidRDefault="00DB0C23" w:rsidP="00496346">
            <w:pPr>
              <w:pStyle w:val="TableParagraph"/>
              <w:spacing w:before="15"/>
              <w:ind w:left="115"/>
              <w:rPr>
                <w:sz w:val="24"/>
              </w:rPr>
            </w:pPr>
            <w:r>
              <w:rPr>
                <w:sz w:val="24"/>
              </w:rPr>
              <w:t>Mirror to</w:t>
            </w:r>
            <w:r w:rsidR="00BC0EBB">
              <w:rPr>
                <w:spacing w:val="-1"/>
                <w:sz w:val="24"/>
              </w:rPr>
              <w:t xml:space="preserve"> </w:t>
            </w:r>
            <w:r w:rsidR="00BC0EBB">
              <w:rPr>
                <w:spacing w:val="-5"/>
                <w:sz w:val="24"/>
              </w:rPr>
              <w:t>F16</w:t>
            </w:r>
          </w:p>
        </w:tc>
      </w:tr>
      <w:tr w:rsidR="00BC0EBB" w14:paraId="50BC6C1F" w14:textId="77777777" w:rsidTr="00496346">
        <w:trPr>
          <w:trHeight w:val="314"/>
        </w:trPr>
        <w:tc>
          <w:tcPr>
            <w:tcW w:w="736" w:type="dxa"/>
          </w:tcPr>
          <w:p w14:paraId="7B92A1F7" w14:textId="77777777" w:rsidR="00BC0EBB" w:rsidRDefault="00BC0EBB" w:rsidP="00496346">
            <w:pPr>
              <w:pStyle w:val="TableParagraph"/>
              <w:spacing w:before="14"/>
              <w:ind w:left="115"/>
              <w:rPr>
                <w:sz w:val="24"/>
              </w:rPr>
            </w:pPr>
            <w:r>
              <w:rPr>
                <w:spacing w:val="-5"/>
                <w:sz w:val="24"/>
              </w:rPr>
              <w:t>F18</w:t>
            </w:r>
          </w:p>
        </w:tc>
        <w:tc>
          <w:tcPr>
            <w:tcW w:w="4132" w:type="dxa"/>
          </w:tcPr>
          <w:p w14:paraId="435C8DE5" w14:textId="77777777" w:rsidR="00BC0EBB" w:rsidRPr="000E5037" w:rsidRDefault="00BC0EBB" w:rsidP="00496346">
            <w:pPr>
              <w:pStyle w:val="TableParagraph"/>
              <w:spacing w:before="14"/>
              <w:ind w:left="115"/>
              <w:rPr>
                <w:b/>
                <w:bCs/>
                <w:i/>
                <w:iCs/>
                <w:sz w:val="24"/>
              </w:rPr>
            </w:pPr>
            <w:r w:rsidRPr="000E5037">
              <w:rPr>
                <w:b/>
                <w:bCs/>
                <w:i/>
                <w:iCs/>
                <w:sz w:val="24"/>
              </w:rPr>
              <w:t>Asymptotic</w:t>
            </w:r>
            <w:r w:rsidRPr="000E5037">
              <w:rPr>
                <w:b/>
                <w:bCs/>
                <w:i/>
                <w:iCs/>
                <w:spacing w:val="-1"/>
                <w:sz w:val="24"/>
              </w:rPr>
              <w:t xml:space="preserve"> </w:t>
            </w:r>
            <w:r w:rsidRPr="000E5037">
              <w:rPr>
                <w:b/>
                <w:bCs/>
                <w:i/>
                <w:iCs/>
                <w:spacing w:val="-2"/>
                <w:sz w:val="24"/>
              </w:rPr>
              <w:t>lognormal</w:t>
            </w:r>
          </w:p>
        </w:tc>
      </w:tr>
      <w:tr w:rsidR="00BC0EBB" w14:paraId="4ECB45A8" w14:textId="77777777" w:rsidTr="00496346">
        <w:trPr>
          <w:trHeight w:val="314"/>
        </w:trPr>
        <w:tc>
          <w:tcPr>
            <w:tcW w:w="736" w:type="dxa"/>
          </w:tcPr>
          <w:p w14:paraId="678CCA9C" w14:textId="77777777" w:rsidR="00BC0EBB" w:rsidRDefault="00BC0EBB" w:rsidP="00496346">
            <w:pPr>
              <w:pStyle w:val="TableParagraph"/>
              <w:spacing w:before="14"/>
              <w:ind w:left="115"/>
              <w:rPr>
                <w:sz w:val="24"/>
              </w:rPr>
            </w:pPr>
            <w:r>
              <w:rPr>
                <w:spacing w:val="-5"/>
                <w:sz w:val="24"/>
              </w:rPr>
              <w:t>F19</w:t>
            </w:r>
          </w:p>
        </w:tc>
        <w:tc>
          <w:tcPr>
            <w:tcW w:w="4132" w:type="dxa"/>
          </w:tcPr>
          <w:p w14:paraId="1F45AB59" w14:textId="158F13AD"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F18</w:t>
            </w:r>
          </w:p>
        </w:tc>
      </w:tr>
      <w:tr w:rsidR="00BC0EBB" w14:paraId="64685DB5" w14:textId="77777777" w:rsidTr="00496346">
        <w:trPr>
          <w:trHeight w:val="315"/>
        </w:trPr>
        <w:tc>
          <w:tcPr>
            <w:tcW w:w="736" w:type="dxa"/>
          </w:tcPr>
          <w:p w14:paraId="673C0D14" w14:textId="77777777" w:rsidR="00BC0EBB" w:rsidRDefault="00BC0EBB" w:rsidP="00496346">
            <w:pPr>
              <w:pStyle w:val="TableParagraph"/>
              <w:spacing w:before="14"/>
              <w:ind w:left="115"/>
              <w:rPr>
                <w:sz w:val="24"/>
              </w:rPr>
            </w:pPr>
            <w:r>
              <w:rPr>
                <w:spacing w:val="-5"/>
                <w:sz w:val="24"/>
              </w:rPr>
              <w:t>F20</w:t>
            </w:r>
          </w:p>
        </w:tc>
        <w:tc>
          <w:tcPr>
            <w:tcW w:w="4132" w:type="dxa"/>
          </w:tcPr>
          <w:p w14:paraId="05CEAA4F" w14:textId="6F104EE4"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F14</w:t>
            </w:r>
          </w:p>
        </w:tc>
      </w:tr>
      <w:tr w:rsidR="00BC0EBB" w14:paraId="30922FED" w14:textId="77777777" w:rsidTr="00496346">
        <w:trPr>
          <w:trHeight w:val="315"/>
        </w:trPr>
        <w:tc>
          <w:tcPr>
            <w:tcW w:w="736" w:type="dxa"/>
          </w:tcPr>
          <w:p w14:paraId="12DFCDC3" w14:textId="77777777" w:rsidR="00BC0EBB" w:rsidRDefault="00BC0EBB" w:rsidP="00496346">
            <w:pPr>
              <w:pStyle w:val="TableParagraph"/>
              <w:spacing w:before="15"/>
              <w:ind w:left="115"/>
              <w:rPr>
                <w:sz w:val="24"/>
              </w:rPr>
            </w:pPr>
            <w:r>
              <w:rPr>
                <w:spacing w:val="-5"/>
                <w:sz w:val="24"/>
              </w:rPr>
              <w:t>F21</w:t>
            </w:r>
          </w:p>
        </w:tc>
        <w:tc>
          <w:tcPr>
            <w:tcW w:w="4132" w:type="dxa"/>
          </w:tcPr>
          <w:p w14:paraId="2EE55F9F" w14:textId="6946B50D" w:rsidR="00BC0EBB" w:rsidRDefault="00DB0C23" w:rsidP="00496346">
            <w:pPr>
              <w:pStyle w:val="TableParagraph"/>
              <w:spacing w:before="15"/>
              <w:ind w:left="115"/>
              <w:rPr>
                <w:sz w:val="24"/>
              </w:rPr>
            </w:pPr>
            <w:r>
              <w:rPr>
                <w:sz w:val="24"/>
              </w:rPr>
              <w:t>Mirror to</w:t>
            </w:r>
            <w:r w:rsidR="00BC0EBB">
              <w:rPr>
                <w:spacing w:val="-1"/>
                <w:sz w:val="24"/>
              </w:rPr>
              <w:t xml:space="preserve"> </w:t>
            </w:r>
            <w:r w:rsidR="00BC0EBB">
              <w:rPr>
                <w:spacing w:val="-5"/>
                <w:sz w:val="24"/>
              </w:rPr>
              <w:t>F12</w:t>
            </w:r>
          </w:p>
        </w:tc>
      </w:tr>
      <w:tr w:rsidR="00BC0EBB" w14:paraId="283FACC9" w14:textId="77777777" w:rsidTr="00496346">
        <w:trPr>
          <w:trHeight w:val="314"/>
        </w:trPr>
        <w:tc>
          <w:tcPr>
            <w:tcW w:w="736" w:type="dxa"/>
          </w:tcPr>
          <w:p w14:paraId="734576C7" w14:textId="77777777" w:rsidR="00BC0EBB" w:rsidRDefault="00BC0EBB" w:rsidP="00496346">
            <w:pPr>
              <w:pStyle w:val="TableParagraph"/>
              <w:spacing w:before="14"/>
              <w:ind w:left="115"/>
              <w:rPr>
                <w:sz w:val="24"/>
              </w:rPr>
            </w:pPr>
            <w:r>
              <w:rPr>
                <w:spacing w:val="-5"/>
                <w:sz w:val="24"/>
              </w:rPr>
              <w:t>F22</w:t>
            </w:r>
          </w:p>
        </w:tc>
        <w:tc>
          <w:tcPr>
            <w:tcW w:w="4132" w:type="dxa"/>
          </w:tcPr>
          <w:p w14:paraId="4AEAAEC6" w14:textId="0A906C3C"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w:t>
            </w:r>
          </w:p>
        </w:tc>
      </w:tr>
      <w:tr w:rsidR="00BC0EBB" w14:paraId="55DE25E5" w14:textId="77777777" w:rsidTr="00496346">
        <w:trPr>
          <w:trHeight w:val="314"/>
        </w:trPr>
        <w:tc>
          <w:tcPr>
            <w:tcW w:w="736" w:type="dxa"/>
          </w:tcPr>
          <w:p w14:paraId="2DD4601B" w14:textId="77777777" w:rsidR="00BC0EBB" w:rsidRDefault="00BC0EBB" w:rsidP="00496346">
            <w:pPr>
              <w:pStyle w:val="TableParagraph"/>
              <w:spacing w:before="14"/>
              <w:ind w:left="115"/>
              <w:rPr>
                <w:sz w:val="24"/>
              </w:rPr>
            </w:pPr>
            <w:r>
              <w:rPr>
                <w:spacing w:val="-5"/>
                <w:sz w:val="24"/>
              </w:rPr>
              <w:t>F23</w:t>
            </w:r>
          </w:p>
        </w:tc>
        <w:tc>
          <w:tcPr>
            <w:tcW w:w="4132" w:type="dxa"/>
          </w:tcPr>
          <w:p w14:paraId="4777B16B" w14:textId="2BBDECD1"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F5</w:t>
            </w:r>
          </w:p>
        </w:tc>
      </w:tr>
      <w:tr w:rsidR="00BC0EBB" w14:paraId="43BF4F98" w14:textId="77777777" w:rsidTr="00496346">
        <w:trPr>
          <w:trHeight w:val="315"/>
        </w:trPr>
        <w:tc>
          <w:tcPr>
            <w:tcW w:w="736" w:type="dxa"/>
          </w:tcPr>
          <w:p w14:paraId="46609BBB" w14:textId="77777777" w:rsidR="00BC0EBB" w:rsidRDefault="00BC0EBB" w:rsidP="00496346">
            <w:pPr>
              <w:pStyle w:val="TableParagraph"/>
              <w:spacing w:before="14"/>
              <w:ind w:left="115"/>
              <w:rPr>
                <w:sz w:val="24"/>
              </w:rPr>
            </w:pPr>
            <w:r>
              <w:rPr>
                <w:spacing w:val="-5"/>
                <w:sz w:val="24"/>
              </w:rPr>
              <w:t>F24</w:t>
            </w:r>
          </w:p>
        </w:tc>
        <w:tc>
          <w:tcPr>
            <w:tcW w:w="4132" w:type="dxa"/>
          </w:tcPr>
          <w:p w14:paraId="03433119" w14:textId="280CA8C1"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w:t>
            </w:r>
          </w:p>
        </w:tc>
      </w:tr>
      <w:tr w:rsidR="00BC0EBB" w14:paraId="6EABB514" w14:textId="77777777" w:rsidTr="00496346">
        <w:trPr>
          <w:trHeight w:val="315"/>
        </w:trPr>
        <w:tc>
          <w:tcPr>
            <w:tcW w:w="736" w:type="dxa"/>
          </w:tcPr>
          <w:p w14:paraId="1D5D46F3" w14:textId="77777777" w:rsidR="00BC0EBB" w:rsidRDefault="00BC0EBB" w:rsidP="00496346">
            <w:pPr>
              <w:pStyle w:val="TableParagraph"/>
              <w:spacing w:before="15"/>
              <w:ind w:left="115"/>
              <w:rPr>
                <w:sz w:val="24"/>
              </w:rPr>
            </w:pPr>
            <w:r>
              <w:rPr>
                <w:spacing w:val="-5"/>
                <w:sz w:val="24"/>
              </w:rPr>
              <w:t>F25</w:t>
            </w:r>
          </w:p>
        </w:tc>
        <w:tc>
          <w:tcPr>
            <w:tcW w:w="4132" w:type="dxa"/>
          </w:tcPr>
          <w:p w14:paraId="1E77A2C2" w14:textId="4A582C11" w:rsidR="00BC0EBB" w:rsidRDefault="00DB0C23" w:rsidP="00496346">
            <w:pPr>
              <w:pStyle w:val="TableParagraph"/>
              <w:spacing w:before="15"/>
              <w:ind w:left="115"/>
              <w:rPr>
                <w:sz w:val="24"/>
              </w:rPr>
            </w:pPr>
            <w:r>
              <w:rPr>
                <w:sz w:val="24"/>
              </w:rPr>
              <w:t>Mirror to</w:t>
            </w:r>
            <w:r w:rsidR="00BC0EBB">
              <w:rPr>
                <w:spacing w:val="-1"/>
                <w:sz w:val="24"/>
              </w:rPr>
              <w:t xml:space="preserve"> </w:t>
            </w:r>
            <w:r w:rsidR="00BC0EBB">
              <w:rPr>
                <w:spacing w:val="-5"/>
                <w:sz w:val="24"/>
              </w:rPr>
              <w:t>F5</w:t>
            </w:r>
          </w:p>
        </w:tc>
      </w:tr>
      <w:tr w:rsidR="00BC0EBB" w14:paraId="7CAA548B" w14:textId="77777777" w:rsidTr="00496346">
        <w:trPr>
          <w:trHeight w:val="314"/>
        </w:trPr>
        <w:tc>
          <w:tcPr>
            <w:tcW w:w="736" w:type="dxa"/>
          </w:tcPr>
          <w:p w14:paraId="4C4EC0D8" w14:textId="77777777" w:rsidR="00BC0EBB" w:rsidRDefault="00BC0EBB" w:rsidP="00496346">
            <w:pPr>
              <w:pStyle w:val="TableParagraph"/>
              <w:spacing w:before="14"/>
              <w:ind w:left="115"/>
              <w:rPr>
                <w:sz w:val="24"/>
              </w:rPr>
            </w:pPr>
            <w:r>
              <w:rPr>
                <w:spacing w:val="-5"/>
                <w:sz w:val="24"/>
              </w:rPr>
              <w:t>S1</w:t>
            </w:r>
          </w:p>
        </w:tc>
        <w:tc>
          <w:tcPr>
            <w:tcW w:w="4132" w:type="dxa"/>
          </w:tcPr>
          <w:p w14:paraId="0448EC9F" w14:textId="074BC4ED"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w:t>
            </w:r>
          </w:p>
        </w:tc>
      </w:tr>
      <w:tr w:rsidR="00BC0EBB" w14:paraId="0B2E7281" w14:textId="77777777" w:rsidTr="00496346">
        <w:trPr>
          <w:trHeight w:val="314"/>
        </w:trPr>
        <w:tc>
          <w:tcPr>
            <w:tcW w:w="736" w:type="dxa"/>
          </w:tcPr>
          <w:p w14:paraId="2D7A4EF6" w14:textId="77777777" w:rsidR="00BC0EBB" w:rsidRDefault="00BC0EBB" w:rsidP="00496346">
            <w:pPr>
              <w:pStyle w:val="TableParagraph"/>
              <w:spacing w:before="14"/>
              <w:ind w:left="115"/>
              <w:rPr>
                <w:sz w:val="24"/>
              </w:rPr>
            </w:pPr>
            <w:r>
              <w:rPr>
                <w:spacing w:val="-5"/>
                <w:sz w:val="24"/>
              </w:rPr>
              <w:t>S2</w:t>
            </w:r>
          </w:p>
        </w:tc>
        <w:tc>
          <w:tcPr>
            <w:tcW w:w="4132" w:type="dxa"/>
          </w:tcPr>
          <w:p w14:paraId="4833ED96" w14:textId="0B63482C"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F5</w:t>
            </w:r>
          </w:p>
        </w:tc>
      </w:tr>
      <w:tr w:rsidR="00BC0EBB" w14:paraId="50206440" w14:textId="77777777" w:rsidTr="00496346">
        <w:trPr>
          <w:trHeight w:val="315"/>
        </w:trPr>
        <w:tc>
          <w:tcPr>
            <w:tcW w:w="736" w:type="dxa"/>
          </w:tcPr>
          <w:p w14:paraId="0FEB7EA1" w14:textId="77777777" w:rsidR="00BC0EBB" w:rsidRDefault="00BC0EBB" w:rsidP="00496346">
            <w:pPr>
              <w:pStyle w:val="TableParagraph"/>
              <w:spacing w:before="14"/>
              <w:ind w:left="115"/>
              <w:rPr>
                <w:sz w:val="24"/>
              </w:rPr>
            </w:pPr>
            <w:r>
              <w:rPr>
                <w:spacing w:val="-5"/>
                <w:sz w:val="24"/>
              </w:rPr>
              <w:t>S3</w:t>
            </w:r>
          </w:p>
        </w:tc>
        <w:tc>
          <w:tcPr>
            <w:tcW w:w="4132" w:type="dxa"/>
          </w:tcPr>
          <w:p w14:paraId="5865B011" w14:textId="4213C1EA"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F16</w:t>
            </w:r>
          </w:p>
        </w:tc>
      </w:tr>
      <w:tr w:rsidR="00BC0EBB" w14:paraId="31F19034" w14:textId="77777777" w:rsidTr="00496346">
        <w:trPr>
          <w:trHeight w:val="315"/>
        </w:trPr>
        <w:tc>
          <w:tcPr>
            <w:tcW w:w="736" w:type="dxa"/>
          </w:tcPr>
          <w:p w14:paraId="05B2D08F" w14:textId="77777777" w:rsidR="00BC0EBB" w:rsidRDefault="00BC0EBB" w:rsidP="00496346">
            <w:pPr>
              <w:pStyle w:val="TableParagraph"/>
              <w:spacing w:before="15"/>
              <w:ind w:left="115"/>
              <w:rPr>
                <w:sz w:val="24"/>
              </w:rPr>
            </w:pPr>
            <w:r>
              <w:rPr>
                <w:spacing w:val="-5"/>
                <w:sz w:val="24"/>
              </w:rPr>
              <w:t>S4</w:t>
            </w:r>
          </w:p>
        </w:tc>
        <w:tc>
          <w:tcPr>
            <w:tcW w:w="4132" w:type="dxa"/>
          </w:tcPr>
          <w:p w14:paraId="37F7A13E" w14:textId="0CBE739D" w:rsidR="00BC0EBB" w:rsidRDefault="00DB0C23" w:rsidP="00496346">
            <w:pPr>
              <w:pStyle w:val="TableParagraph"/>
              <w:spacing w:before="15"/>
              <w:ind w:left="115"/>
              <w:rPr>
                <w:sz w:val="24"/>
              </w:rPr>
            </w:pPr>
            <w:r>
              <w:rPr>
                <w:sz w:val="24"/>
              </w:rPr>
              <w:t>Mirror to</w:t>
            </w:r>
            <w:r w:rsidR="00BC0EBB">
              <w:rPr>
                <w:spacing w:val="-1"/>
                <w:sz w:val="24"/>
              </w:rPr>
              <w:t xml:space="preserve"> </w:t>
            </w:r>
            <w:r w:rsidR="00BC0EBB">
              <w:rPr>
                <w:spacing w:val="-5"/>
                <w:sz w:val="24"/>
              </w:rPr>
              <w:t>F18</w:t>
            </w:r>
          </w:p>
        </w:tc>
      </w:tr>
      <w:tr w:rsidR="00BC0EBB" w14:paraId="7E594BFB" w14:textId="77777777" w:rsidTr="00496346">
        <w:trPr>
          <w:trHeight w:val="314"/>
        </w:trPr>
        <w:tc>
          <w:tcPr>
            <w:tcW w:w="736" w:type="dxa"/>
          </w:tcPr>
          <w:p w14:paraId="1B35FC13" w14:textId="77777777" w:rsidR="00BC0EBB" w:rsidRDefault="00BC0EBB" w:rsidP="00496346">
            <w:pPr>
              <w:pStyle w:val="TableParagraph"/>
              <w:spacing w:before="14"/>
              <w:ind w:left="115"/>
              <w:rPr>
                <w:sz w:val="24"/>
              </w:rPr>
            </w:pPr>
            <w:r>
              <w:rPr>
                <w:spacing w:val="-5"/>
                <w:sz w:val="24"/>
              </w:rPr>
              <w:t>S5</w:t>
            </w:r>
          </w:p>
        </w:tc>
        <w:tc>
          <w:tcPr>
            <w:tcW w:w="4132" w:type="dxa"/>
          </w:tcPr>
          <w:p w14:paraId="01142EF0" w14:textId="417D0E74"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F1</w:t>
            </w:r>
          </w:p>
        </w:tc>
      </w:tr>
      <w:tr w:rsidR="00BC0EBB" w14:paraId="3903230B" w14:textId="77777777" w:rsidTr="00496346">
        <w:trPr>
          <w:trHeight w:val="331"/>
        </w:trPr>
        <w:tc>
          <w:tcPr>
            <w:tcW w:w="736" w:type="dxa"/>
            <w:tcBorders>
              <w:bottom w:val="single" w:sz="4" w:space="0" w:color="000000"/>
            </w:tcBorders>
          </w:tcPr>
          <w:p w14:paraId="42C4CF20" w14:textId="77777777" w:rsidR="00BC0EBB" w:rsidRDefault="00BC0EBB" w:rsidP="00496346">
            <w:pPr>
              <w:pStyle w:val="TableParagraph"/>
              <w:spacing w:before="14"/>
              <w:ind w:left="115"/>
              <w:rPr>
                <w:sz w:val="24"/>
              </w:rPr>
            </w:pPr>
            <w:r>
              <w:rPr>
                <w:spacing w:val="-5"/>
                <w:sz w:val="24"/>
              </w:rPr>
              <w:t>S6</w:t>
            </w:r>
          </w:p>
        </w:tc>
        <w:tc>
          <w:tcPr>
            <w:tcW w:w="4132" w:type="dxa"/>
            <w:tcBorders>
              <w:bottom w:val="single" w:sz="4" w:space="0" w:color="000000"/>
            </w:tcBorders>
          </w:tcPr>
          <w:p w14:paraId="134AD612" w14:textId="1F7F0977" w:rsidR="00BC0EBB" w:rsidRDefault="00DB0C23" w:rsidP="00496346">
            <w:pPr>
              <w:pStyle w:val="TableParagraph"/>
              <w:spacing w:before="14"/>
              <w:ind w:left="115"/>
              <w:rPr>
                <w:sz w:val="24"/>
              </w:rPr>
            </w:pPr>
            <w:r>
              <w:rPr>
                <w:sz w:val="24"/>
              </w:rPr>
              <w:t>Mirror to</w:t>
            </w:r>
            <w:r w:rsidR="00BC0EBB">
              <w:rPr>
                <w:spacing w:val="-1"/>
                <w:sz w:val="24"/>
              </w:rPr>
              <w:t xml:space="preserve"> </w:t>
            </w:r>
            <w:r w:rsidR="00BC0EBB">
              <w:rPr>
                <w:spacing w:val="-5"/>
                <w:sz w:val="24"/>
              </w:rPr>
              <w:t>F5</w:t>
            </w:r>
          </w:p>
        </w:tc>
      </w:tr>
    </w:tbl>
    <w:p w14:paraId="0420E7B0" w14:textId="294D9A6A" w:rsidR="000F5D15" w:rsidRDefault="00F864BD">
      <w:pPr>
        <w:rPr>
          <w:rFonts w:ascii="Cambria" w:eastAsia="Cambria" w:hAnsi="Cambria" w:cs="Cambria"/>
          <w:szCs w:val="24"/>
        </w:rPr>
      </w:pPr>
      <w:r>
        <w:rPr>
          <w:rFonts w:ascii="Cambria" w:eastAsia="Cambria" w:hAnsi="Cambria" w:cs="Cambria"/>
          <w:szCs w:val="24"/>
        </w:rPr>
        <w:br w:type="page"/>
      </w:r>
      <w:r w:rsidR="000F5D15">
        <w:rPr>
          <w:rFonts w:ascii="Cambria" w:eastAsia="Cambria" w:hAnsi="Cambria" w:cs="Cambria"/>
          <w:szCs w:val="24"/>
        </w:rPr>
        <w:lastRenderedPageBreak/>
        <w:t xml:space="preserve">Table </w:t>
      </w:r>
      <w:r w:rsidR="00784D6C">
        <w:rPr>
          <w:rFonts w:ascii="Cambria" w:eastAsia="Cambria" w:hAnsi="Cambria" w:cs="Cambria"/>
          <w:szCs w:val="24"/>
        </w:rPr>
        <w:t>8</w:t>
      </w:r>
      <w:r w:rsidR="000F5D15">
        <w:rPr>
          <w:rFonts w:ascii="Cambria" w:eastAsia="Cambria" w:hAnsi="Cambria" w:cs="Cambria"/>
          <w:szCs w:val="24"/>
        </w:rPr>
        <w:t>.</w:t>
      </w:r>
      <w:r w:rsidR="000E5037">
        <w:rPr>
          <w:rFonts w:ascii="Cambria" w:eastAsia="Cambria" w:hAnsi="Cambria" w:cs="Cambria"/>
          <w:szCs w:val="24"/>
        </w:rPr>
        <w:t xml:space="preserve"> </w:t>
      </w:r>
      <w:r w:rsidR="003401E4">
        <w:rPr>
          <w:rFonts w:ascii="Cambria" w:eastAsia="Cambria" w:hAnsi="Cambria" w:cs="Cambria"/>
          <w:szCs w:val="24"/>
        </w:rPr>
        <w:t>Average p</w:t>
      </w:r>
      <w:r w:rsidR="000E5037">
        <w:rPr>
          <w:rFonts w:ascii="Cambria" w:eastAsia="Cambria" w:hAnsi="Cambria" w:cs="Cambria"/>
          <w:szCs w:val="24"/>
        </w:rPr>
        <w:t>roportions of WCNPO striped marlin fishing mortalities (top) and catch biomasses (bottom) by fishing fleet group (</w:t>
      </w:r>
      <w:r w:rsidR="006C09AA">
        <w:rPr>
          <w:rFonts w:ascii="Cambria" w:eastAsia="Cambria" w:hAnsi="Cambria" w:cs="Cambria"/>
          <w:szCs w:val="24"/>
        </w:rPr>
        <w:t>Table 8) for 5 periods</w:t>
      </w:r>
      <w:r w:rsidR="003401E4">
        <w:rPr>
          <w:rFonts w:ascii="Cambria" w:eastAsia="Cambria" w:hAnsi="Cambria" w:cs="Cambria"/>
          <w:szCs w:val="24"/>
        </w:rPr>
        <w:t xml:space="preserve"> (1977-2020, 1994-2020, 2001-2020, 2016-2020, 2018-2020)</w:t>
      </w:r>
      <w:r w:rsidR="006C09AA">
        <w:rPr>
          <w:rFonts w:ascii="Cambria" w:eastAsia="Cambria" w:hAnsi="Cambria" w:cs="Cambria"/>
          <w:szCs w:val="24"/>
        </w:rPr>
        <w:t xml:space="preserve"> and the terminal year of the 2023 stock assessment, 2020.</w:t>
      </w:r>
    </w:p>
    <w:p w14:paraId="661134C5" w14:textId="099E9FC5" w:rsidR="00B66531" w:rsidRDefault="00B66531">
      <w:pPr>
        <w:rPr>
          <w:rFonts w:ascii="Cambria" w:eastAsia="Cambria" w:hAnsi="Cambria" w:cs="Cambria"/>
          <w:szCs w:val="24"/>
        </w:rPr>
      </w:pPr>
    </w:p>
    <w:p w14:paraId="25640B08" w14:textId="77777777" w:rsidR="00B66531" w:rsidRDefault="00B66531">
      <w:pPr>
        <w:rPr>
          <w:rFonts w:ascii="Cambria" w:eastAsia="Cambria" w:hAnsi="Cambria" w:cs="Cambria"/>
          <w:szCs w:val="24"/>
        </w:rPr>
      </w:pPr>
    </w:p>
    <w:p w14:paraId="256746DB" w14:textId="77777777" w:rsidR="000F5D15" w:rsidRDefault="000F5D15">
      <w:pPr>
        <w:rPr>
          <w:rFonts w:ascii="Cambria" w:eastAsia="Cambria" w:hAnsi="Cambria" w:cs="Cambria"/>
          <w:szCs w:val="24"/>
        </w:rPr>
      </w:pPr>
    </w:p>
    <w:p w14:paraId="6CA14AA4" w14:textId="1B538625" w:rsidR="00B66531" w:rsidRDefault="003401E4">
      <w:r>
        <w:object w:dxaOrig="10433" w:dyaOrig="3283" w14:anchorId="67C8D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5pt;height:137.55pt" o:ole="">
            <v:imagedata r:id="rId41" o:title=""/>
          </v:shape>
          <o:OLEObject Type="Embed" ProgID="Excel.Sheet.12" ShapeID="_x0000_i1025" DrawAspect="Content" ObjectID="_1785653734" r:id="rId42"/>
        </w:object>
      </w:r>
    </w:p>
    <w:p w14:paraId="338FD602" w14:textId="09CB3E57" w:rsidR="00660216" w:rsidRDefault="00660216"/>
    <w:p w14:paraId="552341A8" w14:textId="449AB0C2" w:rsidR="00660216" w:rsidRDefault="00660216"/>
    <w:p w14:paraId="7D7BDD70" w14:textId="3FA3583D" w:rsidR="00660216" w:rsidRDefault="003401E4">
      <w:r>
        <w:object w:dxaOrig="10219" w:dyaOrig="3283" w14:anchorId="609D8C04">
          <v:shape id="_x0000_i1026" type="#_x0000_t75" style="width:438pt;height:141pt" o:ole="">
            <v:imagedata r:id="rId43" o:title=""/>
          </v:shape>
          <o:OLEObject Type="Embed" ProgID="Excel.Sheet.12" ShapeID="_x0000_i1026" DrawAspect="Content" ObjectID="_1785653735" r:id="rId44"/>
        </w:object>
      </w:r>
    </w:p>
    <w:p w14:paraId="6CD85E8E" w14:textId="1453FA39" w:rsidR="00DA5C9F" w:rsidRDefault="00DA5C9F"/>
    <w:p w14:paraId="74B30BD6" w14:textId="13D9F440" w:rsidR="00DA5C9F" w:rsidRDefault="00DA5C9F"/>
    <w:p w14:paraId="2B7BF71F" w14:textId="61AF0C1A" w:rsidR="00DA5C9F" w:rsidRDefault="00DA5C9F"/>
    <w:p w14:paraId="01B20C35" w14:textId="3DB44DD8" w:rsidR="006F46C5" w:rsidRDefault="006F46C5"/>
    <w:p w14:paraId="491B22FF" w14:textId="311A6E13" w:rsidR="006F46C5" w:rsidRDefault="006F46C5"/>
    <w:p w14:paraId="5DFD95C8" w14:textId="77777777" w:rsidR="006F46C5" w:rsidRDefault="006F46C5">
      <w:pPr>
        <w:rPr>
          <w:rFonts w:ascii="Cambria" w:eastAsia="Cambria" w:hAnsi="Cambria" w:cs="Cambria"/>
          <w:szCs w:val="24"/>
        </w:rPr>
      </w:pPr>
    </w:p>
    <w:p w14:paraId="68D360DC" w14:textId="0E24AE8D" w:rsidR="00B66531" w:rsidRDefault="00B66531">
      <w:pPr>
        <w:rPr>
          <w:rFonts w:ascii="Cambria" w:eastAsia="Cambria" w:hAnsi="Cambria" w:cs="Cambria"/>
          <w:szCs w:val="24"/>
        </w:rPr>
      </w:pPr>
    </w:p>
    <w:p w14:paraId="3049127E" w14:textId="7E57393F" w:rsidR="00B66531" w:rsidRDefault="00B66531">
      <w:pPr>
        <w:rPr>
          <w:rFonts w:ascii="Cambria" w:eastAsia="Cambria" w:hAnsi="Cambria" w:cs="Cambria"/>
          <w:szCs w:val="24"/>
        </w:rPr>
      </w:pPr>
    </w:p>
    <w:p w14:paraId="733C1F0B" w14:textId="3ED3B05E" w:rsidR="00B66531" w:rsidRDefault="00B66531">
      <w:pPr>
        <w:rPr>
          <w:rFonts w:ascii="Cambria" w:eastAsia="Cambria" w:hAnsi="Cambria" w:cs="Cambria"/>
          <w:szCs w:val="24"/>
        </w:rPr>
      </w:pPr>
    </w:p>
    <w:p w14:paraId="5A21EA67" w14:textId="145364A0" w:rsidR="006F46C5" w:rsidRDefault="006F46C5">
      <w:pPr>
        <w:rPr>
          <w:rFonts w:ascii="Cambria" w:eastAsia="Cambria" w:hAnsi="Cambria" w:cs="Cambria"/>
          <w:szCs w:val="24"/>
        </w:rPr>
      </w:pPr>
    </w:p>
    <w:p w14:paraId="1DE5C27B" w14:textId="77777777" w:rsidR="00B66531" w:rsidRDefault="00B66531">
      <w:pPr>
        <w:rPr>
          <w:rFonts w:ascii="Cambria" w:eastAsia="Cambria" w:hAnsi="Cambria" w:cs="Cambria"/>
          <w:szCs w:val="24"/>
        </w:rPr>
      </w:pPr>
    </w:p>
    <w:p w14:paraId="1D6FCA44" w14:textId="77777777" w:rsidR="0082505C" w:rsidRDefault="000F5D15">
      <w:pPr>
        <w:rPr>
          <w:rFonts w:ascii="Cambria" w:eastAsia="Cambria" w:hAnsi="Cambria" w:cs="Cambria"/>
          <w:szCs w:val="24"/>
        </w:rPr>
        <w:sectPr w:rsidR="0082505C" w:rsidSect="00854522">
          <w:headerReference w:type="default" r:id="rId45"/>
          <w:footerReference w:type="default" r:id="rId46"/>
          <w:pgSz w:w="12240" w:h="15840" w:code="1"/>
          <w:pgMar w:top="1985" w:right="1701" w:bottom="1701" w:left="1701" w:header="851" w:footer="992" w:gutter="0"/>
          <w:cols w:space="720"/>
          <w:titlePg/>
          <w:docGrid w:linePitch="326"/>
        </w:sectPr>
      </w:pPr>
      <w:r>
        <w:rPr>
          <w:rFonts w:ascii="Cambria" w:eastAsia="Cambria" w:hAnsi="Cambria" w:cs="Cambria"/>
          <w:szCs w:val="24"/>
        </w:rPr>
        <w:br w:type="page"/>
      </w:r>
    </w:p>
    <w:p w14:paraId="707C55D5" w14:textId="27349ECB" w:rsidR="0082505C" w:rsidRDefault="00784D6C">
      <w:pPr>
        <w:rPr>
          <w:rFonts w:ascii="Cambria" w:eastAsia="Cambria" w:hAnsi="Cambria" w:cs="Cambria"/>
          <w:szCs w:val="24"/>
        </w:rPr>
      </w:pPr>
      <w:r>
        <w:rPr>
          <w:rFonts w:ascii="Cambria" w:eastAsia="Cambria" w:hAnsi="Cambria" w:cs="Cambria"/>
          <w:szCs w:val="24"/>
        </w:rPr>
        <w:lastRenderedPageBreak/>
        <w:t xml:space="preserve">Table 9. </w:t>
      </w:r>
      <w:r w:rsidR="000013D5">
        <w:rPr>
          <w:rFonts w:ascii="Cambria" w:eastAsia="Cambria" w:hAnsi="Cambria" w:cs="Cambria"/>
          <w:szCs w:val="24"/>
        </w:rPr>
        <w:t>Eight</w:t>
      </w:r>
      <w:r>
        <w:rPr>
          <w:rFonts w:ascii="Cambria" w:eastAsia="Cambria" w:hAnsi="Cambria" w:cs="Cambria"/>
          <w:szCs w:val="24"/>
        </w:rPr>
        <w:t xml:space="preserve"> </w:t>
      </w:r>
      <w:r w:rsidR="003C069F">
        <w:rPr>
          <w:rFonts w:ascii="Cambria" w:eastAsia="Cambria" w:hAnsi="Cambria" w:cs="Cambria"/>
          <w:szCs w:val="24"/>
        </w:rPr>
        <w:t>r</w:t>
      </w:r>
      <w:r>
        <w:rPr>
          <w:rFonts w:ascii="Cambria" w:eastAsia="Cambria" w:hAnsi="Cambria" w:cs="Cambria"/>
          <w:szCs w:val="24"/>
        </w:rPr>
        <w:t xml:space="preserve">ebuilding </w:t>
      </w:r>
      <w:r w:rsidR="003C069F">
        <w:rPr>
          <w:rFonts w:ascii="Cambria" w:eastAsia="Cambria" w:hAnsi="Cambria" w:cs="Cambria"/>
          <w:szCs w:val="24"/>
        </w:rPr>
        <w:t>s</w:t>
      </w:r>
      <w:r>
        <w:rPr>
          <w:rFonts w:ascii="Cambria" w:eastAsia="Cambria" w:hAnsi="Cambria" w:cs="Cambria"/>
          <w:szCs w:val="24"/>
        </w:rPr>
        <w:t>cenarios</w:t>
      </w:r>
      <w:r w:rsidR="003C069F">
        <w:rPr>
          <w:rFonts w:ascii="Cambria" w:eastAsia="Cambria" w:hAnsi="Cambria" w:cs="Cambria"/>
          <w:szCs w:val="24"/>
        </w:rPr>
        <w:t xml:space="preserve"> for WCNPO striped marlin including the harvest control measures</w:t>
      </w:r>
      <w:r w:rsidR="000013D5">
        <w:rPr>
          <w:rFonts w:ascii="Cambria" w:eastAsia="Cambria" w:hAnsi="Cambria" w:cs="Cambria"/>
          <w:szCs w:val="24"/>
        </w:rPr>
        <w:t xml:space="preserve"> of fishing mortality (F), catch (C)</w:t>
      </w:r>
      <w:r w:rsidR="003C069F">
        <w:rPr>
          <w:rFonts w:ascii="Cambria" w:eastAsia="Cambria" w:hAnsi="Cambria" w:cs="Cambria"/>
          <w:szCs w:val="24"/>
        </w:rPr>
        <w:t xml:space="preserve">, </w:t>
      </w:r>
      <w:r w:rsidR="000013D5">
        <w:rPr>
          <w:rFonts w:ascii="Cambria" w:eastAsia="Cambria" w:hAnsi="Cambria" w:cs="Cambria"/>
          <w:szCs w:val="24"/>
        </w:rPr>
        <w:t xml:space="preserve">or catch release, </w:t>
      </w:r>
      <w:r w:rsidR="003C069F">
        <w:rPr>
          <w:rFonts w:ascii="Cambria" w:eastAsia="Cambria" w:hAnsi="Cambria" w:cs="Cambria"/>
          <w:szCs w:val="24"/>
        </w:rPr>
        <w:t xml:space="preserve">the harvest change from 2018-2020 average values of fishing mortality (0.68) and catch (2428 mt), the projected median catch by scenario, the harvest values in 2025-2034 and the harvest reductions by period. </w:t>
      </w:r>
    </w:p>
    <w:p w14:paraId="2B3DB2BE" w14:textId="77777777" w:rsidR="0082505C" w:rsidRDefault="0082505C">
      <w:pPr>
        <w:rPr>
          <w:rFonts w:ascii="Cambria" w:eastAsia="Cambria" w:hAnsi="Cambria" w:cs="Cambria"/>
          <w:szCs w:val="24"/>
        </w:rPr>
      </w:pPr>
    </w:p>
    <w:p w14:paraId="699377D1" w14:textId="2C3DAA48" w:rsidR="0082505C" w:rsidRDefault="0082505C">
      <w:pPr>
        <w:rPr>
          <w:rFonts w:ascii="Cambria" w:eastAsia="Cambria" w:hAnsi="Cambria" w:cs="Cambria"/>
          <w:szCs w:val="24"/>
        </w:rPr>
      </w:pPr>
    </w:p>
    <w:p w14:paraId="32E2075C" w14:textId="0AA82C56" w:rsidR="0082505C" w:rsidRDefault="00D9723C">
      <w:pPr>
        <w:rPr>
          <w:rFonts w:ascii="Cambria" w:eastAsia="Cambria" w:hAnsi="Cambria" w:cs="Cambria"/>
          <w:szCs w:val="24"/>
        </w:rPr>
        <w:sectPr w:rsidR="0082505C" w:rsidSect="0082505C">
          <w:pgSz w:w="15840" w:h="12240" w:orient="landscape" w:code="1"/>
          <w:pgMar w:top="1699" w:right="1987" w:bottom="1699" w:left="1699" w:header="850" w:footer="994" w:gutter="0"/>
          <w:cols w:space="720"/>
          <w:titlePg/>
          <w:docGrid w:linePitch="326"/>
        </w:sectPr>
      </w:pPr>
      <w:r w:rsidRPr="00D9723C">
        <w:rPr>
          <w:noProof/>
        </w:rPr>
        <w:drawing>
          <wp:inline distT="0" distB="0" distL="0" distR="0" wp14:anchorId="49508739" wp14:editId="1D111F89">
            <wp:extent cx="7717790" cy="3978275"/>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717790" cy="3978275"/>
                    </a:xfrm>
                    <a:prstGeom prst="rect">
                      <a:avLst/>
                    </a:prstGeom>
                    <a:noFill/>
                    <a:ln>
                      <a:noFill/>
                    </a:ln>
                  </pic:spPr>
                </pic:pic>
              </a:graphicData>
            </a:graphic>
          </wp:inline>
        </w:drawing>
      </w:r>
    </w:p>
    <w:p w14:paraId="0ABEEF73" w14:textId="32DDB976" w:rsidR="00A51158" w:rsidRDefault="006C32CB" w:rsidP="00E033EC">
      <w:pPr>
        <w:rPr>
          <w:rFonts w:ascii="Cambria" w:eastAsia="Cambria" w:hAnsi="Cambria" w:cs="Cambria"/>
          <w:szCs w:val="24"/>
        </w:rPr>
      </w:pPr>
      <w:r>
        <w:rPr>
          <w:rFonts w:ascii="Cambria" w:eastAsia="Cambria" w:hAnsi="Cambria" w:cs="Cambria"/>
          <w:szCs w:val="24"/>
        </w:rPr>
        <w:lastRenderedPageBreak/>
        <w:t>T</w:t>
      </w:r>
      <w:r w:rsidR="008161E7">
        <w:rPr>
          <w:rFonts w:ascii="Cambria" w:eastAsia="Cambria" w:hAnsi="Cambria" w:cs="Cambria"/>
          <w:szCs w:val="24"/>
        </w:rPr>
        <w:t xml:space="preserve">able </w:t>
      </w:r>
      <w:bookmarkEnd w:id="6"/>
      <w:r w:rsidR="00FB10A5">
        <w:rPr>
          <w:rFonts w:ascii="Cambria" w:eastAsia="Cambria" w:hAnsi="Cambria" w:cs="Cambria"/>
          <w:szCs w:val="24"/>
        </w:rPr>
        <w:t>10</w:t>
      </w:r>
      <w:r w:rsidR="008161E7">
        <w:rPr>
          <w:rFonts w:ascii="Cambria" w:eastAsia="Cambria" w:hAnsi="Cambria" w:cs="Cambria"/>
          <w:szCs w:val="24"/>
        </w:rPr>
        <w:t>.</w:t>
      </w:r>
      <w:r w:rsidR="00F6234E">
        <w:rPr>
          <w:rFonts w:ascii="Cambria" w:eastAsia="Cambria" w:hAnsi="Cambria" w:cs="Cambria"/>
          <w:szCs w:val="24"/>
        </w:rPr>
        <w:t>1.</w:t>
      </w:r>
      <w:r w:rsidR="008161E7">
        <w:rPr>
          <w:rFonts w:ascii="Cambria" w:eastAsia="Cambria" w:hAnsi="Cambria" w:cs="Cambria"/>
          <w:szCs w:val="24"/>
        </w:rPr>
        <w:t xml:space="preserve"> </w:t>
      </w:r>
      <w:r w:rsidR="00427C62">
        <w:rPr>
          <w:rFonts w:ascii="Cambria" w:eastAsia="Cambria" w:hAnsi="Cambria" w:cs="Cambria"/>
          <w:szCs w:val="24"/>
        </w:rPr>
        <w:t>Median</w:t>
      </w:r>
      <w:r w:rsidR="00FB10A5">
        <w:rPr>
          <w:rFonts w:ascii="Cambria" w:eastAsia="Cambria" w:hAnsi="Cambria" w:cs="Cambria"/>
          <w:szCs w:val="24"/>
        </w:rPr>
        <w:t xml:space="preserve"> </w:t>
      </w:r>
      <w:r w:rsidR="008161E7">
        <w:rPr>
          <w:rFonts w:ascii="Cambria" w:eastAsia="Cambria" w:hAnsi="Cambria" w:cs="Cambria"/>
          <w:szCs w:val="24"/>
        </w:rPr>
        <w:t>catch biomass</w:t>
      </w:r>
      <w:r w:rsidR="00427C62">
        <w:rPr>
          <w:rFonts w:ascii="Cambria" w:eastAsia="Cambria" w:hAnsi="Cambria" w:cs="Cambria"/>
          <w:szCs w:val="24"/>
        </w:rPr>
        <w:t>es (</w:t>
      </w:r>
      <w:r w:rsidR="008161E7">
        <w:rPr>
          <w:rFonts w:ascii="Cambria" w:eastAsia="Cambria" w:hAnsi="Cambria" w:cs="Cambria"/>
          <w:szCs w:val="24"/>
        </w:rPr>
        <w:t xml:space="preserve">mt) </w:t>
      </w:r>
      <w:r w:rsidR="00FB10A5">
        <w:rPr>
          <w:rFonts w:ascii="Cambria" w:eastAsia="Cambria" w:hAnsi="Cambria" w:cs="Cambria"/>
          <w:szCs w:val="24"/>
        </w:rPr>
        <w:t xml:space="preserve">for </w:t>
      </w:r>
      <w:r w:rsidR="00427C62" w:rsidRPr="0036644D">
        <w:rPr>
          <w:rFonts w:ascii="Cambria" w:eastAsia="Cambria" w:hAnsi="Cambria" w:cs="Cambria"/>
          <w:szCs w:val="24"/>
          <w:u w:val="single"/>
        </w:rPr>
        <w:t>rebuilding scenario 1</w:t>
      </w:r>
      <w:r w:rsidR="00427C62">
        <w:rPr>
          <w:rFonts w:ascii="Cambria" w:eastAsia="Cambria" w:hAnsi="Cambria" w:cs="Cambria"/>
          <w:szCs w:val="24"/>
        </w:rPr>
        <w:t xml:space="preserve"> (</w:t>
      </w:r>
      <w:r w:rsidR="00460036">
        <w:rPr>
          <w:rFonts w:ascii="Cambria" w:eastAsia="Cambria" w:hAnsi="Cambria" w:cs="Cambria"/>
          <w:szCs w:val="24"/>
        </w:rPr>
        <w:t>constant F = 0.373</w:t>
      </w:r>
      <w:r w:rsidR="00427C62">
        <w:rPr>
          <w:rFonts w:ascii="Cambria" w:eastAsia="Cambria" w:hAnsi="Cambria" w:cs="Cambria"/>
          <w:szCs w:val="24"/>
        </w:rPr>
        <w:t>)</w:t>
      </w:r>
      <w:r w:rsidR="008161E7">
        <w:rPr>
          <w:rFonts w:ascii="Cambria" w:eastAsia="Cambria" w:hAnsi="Cambria" w:cs="Cambria"/>
          <w:szCs w:val="24"/>
        </w:rPr>
        <w:t xml:space="preserve"> along with </w:t>
      </w:r>
      <w:r w:rsidR="00427C62">
        <w:rPr>
          <w:rFonts w:ascii="Cambria" w:eastAsia="Cambria" w:hAnsi="Cambria" w:cs="Cambria"/>
          <w:szCs w:val="24"/>
        </w:rPr>
        <w:t>5</w:t>
      </w:r>
      <w:r w:rsidR="00427C62" w:rsidRPr="00427C62">
        <w:rPr>
          <w:rFonts w:ascii="Cambria" w:eastAsia="Cambria" w:hAnsi="Cambria" w:cs="Cambria"/>
          <w:szCs w:val="24"/>
          <w:vertAlign w:val="superscript"/>
        </w:rPr>
        <w:t>th</w:t>
      </w:r>
      <w:r w:rsidR="00427C62">
        <w:rPr>
          <w:rFonts w:ascii="Cambria" w:eastAsia="Cambria" w:hAnsi="Cambria" w:cs="Cambria"/>
          <w:szCs w:val="24"/>
        </w:rPr>
        <w:t>, 10</w:t>
      </w:r>
      <w:r w:rsidR="00427C62" w:rsidRPr="00427C62">
        <w:rPr>
          <w:rFonts w:ascii="Cambria" w:eastAsia="Cambria" w:hAnsi="Cambria" w:cs="Cambria"/>
          <w:szCs w:val="24"/>
          <w:vertAlign w:val="superscript"/>
        </w:rPr>
        <w:t>th</w:t>
      </w:r>
      <w:r w:rsidR="00427C62">
        <w:rPr>
          <w:rFonts w:ascii="Cambria" w:eastAsia="Cambria" w:hAnsi="Cambria" w:cs="Cambria"/>
          <w:szCs w:val="24"/>
        </w:rPr>
        <w:t>, 25</w:t>
      </w:r>
      <w:r w:rsidR="00427C62" w:rsidRPr="00427C62">
        <w:rPr>
          <w:rFonts w:ascii="Cambria" w:eastAsia="Cambria" w:hAnsi="Cambria" w:cs="Cambria"/>
          <w:szCs w:val="24"/>
          <w:vertAlign w:val="superscript"/>
        </w:rPr>
        <w:t>th</w:t>
      </w:r>
      <w:r w:rsidR="00427C62">
        <w:rPr>
          <w:rFonts w:ascii="Cambria" w:eastAsia="Cambria" w:hAnsi="Cambria" w:cs="Cambria"/>
          <w:szCs w:val="24"/>
        </w:rPr>
        <w:t>, 75</w:t>
      </w:r>
      <w:r w:rsidR="00427C62" w:rsidRPr="00427C62">
        <w:rPr>
          <w:rFonts w:ascii="Cambria" w:eastAsia="Cambria" w:hAnsi="Cambria" w:cs="Cambria"/>
          <w:szCs w:val="24"/>
          <w:vertAlign w:val="superscript"/>
        </w:rPr>
        <w:t>th</w:t>
      </w:r>
      <w:r w:rsidR="00427C62">
        <w:rPr>
          <w:rFonts w:ascii="Cambria" w:eastAsia="Cambria" w:hAnsi="Cambria" w:cs="Cambria"/>
          <w:szCs w:val="24"/>
        </w:rPr>
        <w:t>, 90</w:t>
      </w:r>
      <w:r w:rsidR="00427C62" w:rsidRPr="00427C62">
        <w:rPr>
          <w:rFonts w:ascii="Cambria" w:eastAsia="Cambria" w:hAnsi="Cambria" w:cs="Cambria"/>
          <w:szCs w:val="24"/>
          <w:vertAlign w:val="superscript"/>
        </w:rPr>
        <w:t>th</w:t>
      </w:r>
      <w:r w:rsidR="00427C62">
        <w:rPr>
          <w:rFonts w:ascii="Cambria" w:eastAsia="Cambria" w:hAnsi="Cambria" w:cs="Cambria"/>
          <w:szCs w:val="24"/>
        </w:rPr>
        <w:t>, and 95</w:t>
      </w:r>
      <w:r w:rsidR="00427C62" w:rsidRPr="00427C62">
        <w:rPr>
          <w:rFonts w:ascii="Cambria" w:eastAsia="Cambria" w:hAnsi="Cambria" w:cs="Cambria"/>
          <w:szCs w:val="24"/>
          <w:vertAlign w:val="superscript"/>
        </w:rPr>
        <w:t>th</w:t>
      </w:r>
      <w:r w:rsidR="00427C62">
        <w:rPr>
          <w:rFonts w:ascii="Cambria" w:eastAsia="Cambria" w:hAnsi="Cambria" w:cs="Cambria"/>
          <w:szCs w:val="24"/>
        </w:rPr>
        <w:t xml:space="preserve"> </w:t>
      </w:r>
      <w:r w:rsidR="008161E7">
        <w:rPr>
          <w:rFonts w:ascii="Cambria" w:eastAsia="Cambria" w:hAnsi="Cambria" w:cs="Cambria"/>
          <w:szCs w:val="24"/>
        </w:rPr>
        <w:t xml:space="preserve">percentiles </w:t>
      </w:r>
      <w:r w:rsidR="00427C62">
        <w:rPr>
          <w:rFonts w:ascii="Cambria" w:eastAsia="Cambria" w:hAnsi="Cambria" w:cs="Cambria"/>
          <w:szCs w:val="24"/>
        </w:rPr>
        <w:t xml:space="preserve">(P05, P10, P25, P75, P90, P95) </w:t>
      </w:r>
      <w:r w:rsidR="008161E7">
        <w:rPr>
          <w:rFonts w:ascii="Cambria" w:eastAsia="Cambria" w:hAnsi="Cambria" w:cs="Cambria"/>
          <w:szCs w:val="24"/>
        </w:rPr>
        <w:t xml:space="preserve">of the </w:t>
      </w:r>
      <w:r w:rsidR="00427C62">
        <w:rPr>
          <w:rFonts w:ascii="Cambria" w:eastAsia="Cambria" w:hAnsi="Cambria" w:cs="Cambria"/>
          <w:szCs w:val="24"/>
        </w:rPr>
        <w:t xml:space="preserve">annual </w:t>
      </w:r>
      <w:r w:rsidR="008161E7">
        <w:rPr>
          <w:rFonts w:ascii="Cambria" w:eastAsia="Cambria" w:hAnsi="Cambria" w:cs="Cambria"/>
          <w:szCs w:val="24"/>
        </w:rPr>
        <w:t>catch biomass distribution</w:t>
      </w:r>
      <w:r w:rsidR="00427C62">
        <w:rPr>
          <w:rFonts w:ascii="Cambria" w:eastAsia="Cambria" w:hAnsi="Cambria" w:cs="Cambria"/>
          <w:szCs w:val="24"/>
        </w:rPr>
        <w:t>s</w:t>
      </w:r>
      <w:r w:rsidR="003E24D6">
        <w:rPr>
          <w:rFonts w:ascii="Cambria" w:eastAsia="Cambria" w:hAnsi="Cambria" w:cs="Cambria"/>
          <w:szCs w:val="24"/>
        </w:rPr>
        <w:t xml:space="preserve"> under the 3-model recruitment ensemble</w:t>
      </w:r>
      <w:r w:rsidR="00427C62">
        <w:rPr>
          <w:rFonts w:ascii="Cambria" w:eastAsia="Cambria" w:hAnsi="Cambria" w:cs="Cambria"/>
          <w:szCs w:val="24"/>
        </w:rPr>
        <w:t>.</w:t>
      </w:r>
    </w:p>
    <w:p w14:paraId="7F20C558" w14:textId="77777777" w:rsidR="006F064E" w:rsidRPr="00E033EC" w:rsidRDefault="006F064E" w:rsidP="00E033EC">
      <w:pPr>
        <w:rPr>
          <w:rFonts w:ascii="Cambria" w:eastAsia="Cambria" w:hAnsi="Cambria" w:cs="Cambria"/>
          <w:szCs w:val="24"/>
        </w:rPr>
      </w:pPr>
    </w:p>
    <w:p w14:paraId="1D20910C" w14:textId="5E2C327C" w:rsidR="00A51158" w:rsidRDefault="000A7CCF" w:rsidP="00DD3F40">
      <w:pPr>
        <w:spacing w:before="240"/>
        <w:rPr>
          <w:rFonts w:ascii="Cambria" w:eastAsia="Cambria" w:hAnsi="Cambria" w:cs="Cambria"/>
          <w:szCs w:val="24"/>
        </w:rPr>
      </w:pPr>
      <w:r w:rsidRPr="000A7CCF">
        <w:rPr>
          <w:noProof/>
        </w:rPr>
        <w:drawing>
          <wp:inline distT="0" distB="0" distL="0" distR="0" wp14:anchorId="53E4013C" wp14:editId="62AFA25E">
            <wp:extent cx="5612130" cy="3823970"/>
            <wp:effectExtent l="0" t="0" r="762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823970"/>
                    </a:xfrm>
                    <a:prstGeom prst="rect">
                      <a:avLst/>
                    </a:prstGeom>
                    <a:noFill/>
                    <a:ln>
                      <a:noFill/>
                    </a:ln>
                  </pic:spPr>
                </pic:pic>
              </a:graphicData>
            </a:graphic>
          </wp:inline>
        </w:drawing>
      </w:r>
    </w:p>
    <w:p w14:paraId="7E3C929F" w14:textId="77777777" w:rsidR="00A51158" w:rsidRDefault="008161E7">
      <w:pPr>
        <w:rPr>
          <w:rFonts w:ascii="Cambria" w:eastAsia="Cambria" w:hAnsi="Cambria" w:cs="Cambria"/>
          <w:szCs w:val="24"/>
        </w:rPr>
      </w:pPr>
      <w:r>
        <w:br w:type="page"/>
      </w:r>
    </w:p>
    <w:p w14:paraId="14448BBB" w14:textId="55B151D5" w:rsidR="00886A08" w:rsidRDefault="00886A08" w:rsidP="00F8415B">
      <w:pPr>
        <w:spacing w:before="240"/>
        <w:rPr>
          <w:rFonts w:ascii="Cambria" w:eastAsia="Cambria" w:hAnsi="Cambria" w:cs="Cambria"/>
          <w:szCs w:val="24"/>
        </w:rPr>
      </w:pPr>
      <w:r>
        <w:rPr>
          <w:rFonts w:ascii="Cambria" w:eastAsia="Cambria" w:hAnsi="Cambria" w:cs="Cambria"/>
          <w:szCs w:val="24"/>
        </w:rPr>
        <w:lastRenderedPageBreak/>
        <w:t>Table 10.</w:t>
      </w:r>
      <w:r w:rsidR="00324DDD">
        <w:rPr>
          <w:rFonts w:ascii="Cambria" w:eastAsia="Cambria" w:hAnsi="Cambria" w:cs="Cambria"/>
          <w:szCs w:val="24"/>
        </w:rPr>
        <w:t>2</w:t>
      </w:r>
      <w:r>
        <w:rPr>
          <w:rFonts w:ascii="Cambria" w:eastAsia="Cambria" w:hAnsi="Cambria" w:cs="Cambria"/>
          <w:szCs w:val="24"/>
        </w:rPr>
        <w:t xml:space="preserve">. </w:t>
      </w:r>
      <w:r w:rsidR="006D24AD">
        <w:rPr>
          <w:rFonts w:ascii="Cambria" w:eastAsia="Cambria" w:hAnsi="Cambria" w:cs="Cambria"/>
          <w:szCs w:val="24"/>
        </w:rPr>
        <w:t xml:space="preserve">Median catch biomasses (mt) for </w:t>
      </w:r>
      <w:r w:rsidR="006D24AD" w:rsidRPr="0036644D">
        <w:rPr>
          <w:rFonts w:ascii="Cambria" w:eastAsia="Cambria" w:hAnsi="Cambria" w:cs="Cambria"/>
          <w:szCs w:val="24"/>
          <w:u w:val="single"/>
        </w:rPr>
        <w:t xml:space="preserve">rebuilding scenario </w:t>
      </w:r>
      <w:r w:rsidR="006D24AD">
        <w:rPr>
          <w:rFonts w:ascii="Cambria" w:eastAsia="Cambria" w:hAnsi="Cambria" w:cs="Cambria"/>
          <w:szCs w:val="24"/>
          <w:u w:val="single"/>
        </w:rPr>
        <w:t>2</w:t>
      </w:r>
      <w:r w:rsidR="006D24AD">
        <w:rPr>
          <w:rFonts w:ascii="Cambria" w:eastAsia="Cambria" w:hAnsi="Cambria" w:cs="Cambria"/>
          <w:szCs w:val="24"/>
        </w:rPr>
        <w:t xml:space="preserve"> (constant </w:t>
      </w:r>
      <w:r w:rsidR="00DA7300">
        <w:rPr>
          <w:rFonts w:ascii="Cambria" w:eastAsia="Cambria" w:hAnsi="Cambria" w:cs="Cambria"/>
          <w:szCs w:val="24"/>
        </w:rPr>
        <w:t>catch</w:t>
      </w:r>
      <w:r w:rsidR="006D24AD">
        <w:rPr>
          <w:rFonts w:ascii="Cambria" w:eastAsia="Cambria" w:hAnsi="Cambria" w:cs="Cambria"/>
          <w:szCs w:val="24"/>
        </w:rPr>
        <w:t xml:space="preserve"> = 2175 mt) along with 5</w:t>
      </w:r>
      <w:r w:rsidR="006D24AD" w:rsidRPr="00427C62">
        <w:rPr>
          <w:rFonts w:ascii="Cambria" w:eastAsia="Cambria" w:hAnsi="Cambria" w:cs="Cambria"/>
          <w:szCs w:val="24"/>
          <w:vertAlign w:val="superscript"/>
        </w:rPr>
        <w:t>th</w:t>
      </w:r>
      <w:r w:rsidR="006D24AD">
        <w:rPr>
          <w:rFonts w:ascii="Cambria" w:eastAsia="Cambria" w:hAnsi="Cambria" w:cs="Cambria"/>
          <w:szCs w:val="24"/>
        </w:rPr>
        <w:t>, 10</w:t>
      </w:r>
      <w:r w:rsidR="006D24AD" w:rsidRPr="00427C62">
        <w:rPr>
          <w:rFonts w:ascii="Cambria" w:eastAsia="Cambria" w:hAnsi="Cambria" w:cs="Cambria"/>
          <w:szCs w:val="24"/>
          <w:vertAlign w:val="superscript"/>
        </w:rPr>
        <w:t>th</w:t>
      </w:r>
      <w:r w:rsidR="006D24AD">
        <w:rPr>
          <w:rFonts w:ascii="Cambria" w:eastAsia="Cambria" w:hAnsi="Cambria" w:cs="Cambria"/>
          <w:szCs w:val="24"/>
        </w:rPr>
        <w:t>, 25</w:t>
      </w:r>
      <w:r w:rsidR="006D24AD" w:rsidRPr="00427C62">
        <w:rPr>
          <w:rFonts w:ascii="Cambria" w:eastAsia="Cambria" w:hAnsi="Cambria" w:cs="Cambria"/>
          <w:szCs w:val="24"/>
          <w:vertAlign w:val="superscript"/>
        </w:rPr>
        <w:t>th</w:t>
      </w:r>
      <w:r w:rsidR="006D24AD">
        <w:rPr>
          <w:rFonts w:ascii="Cambria" w:eastAsia="Cambria" w:hAnsi="Cambria" w:cs="Cambria"/>
          <w:szCs w:val="24"/>
        </w:rPr>
        <w:t>, 75</w:t>
      </w:r>
      <w:r w:rsidR="006D24AD" w:rsidRPr="00427C62">
        <w:rPr>
          <w:rFonts w:ascii="Cambria" w:eastAsia="Cambria" w:hAnsi="Cambria" w:cs="Cambria"/>
          <w:szCs w:val="24"/>
          <w:vertAlign w:val="superscript"/>
        </w:rPr>
        <w:t>th</w:t>
      </w:r>
      <w:r w:rsidR="006D24AD">
        <w:rPr>
          <w:rFonts w:ascii="Cambria" w:eastAsia="Cambria" w:hAnsi="Cambria" w:cs="Cambria"/>
          <w:szCs w:val="24"/>
        </w:rPr>
        <w:t>, 90</w:t>
      </w:r>
      <w:r w:rsidR="006D24AD" w:rsidRPr="00427C62">
        <w:rPr>
          <w:rFonts w:ascii="Cambria" w:eastAsia="Cambria" w:hAnsi="Cambria" w:cs="Cambria"/>
          <w:szCs w:val="24"/>
          <w:vertAlign w:val="superscript"/>
        </w:rPr>
        <w:t>th</w:t>
      </w:r>
      <w:r w:rsidR="006D24AD">
        <w:rPr>
          <w:rFonts w:ascii="Cambria" w:eastAsia="Cambria" w:hAnsi="Cambria" w:cs="Cambria"/>
          <w:szCs w:val="24"/>
        </w:rPr>
        <w:t>, and 95</w:t>
      </w:r>
      <w:r w:rsidR="006D24AD" w:rsidRPr="00427C62">
        <w:rPr>
          <w:rFonts w:ascii="Cambria" w:eastAsia="Cambria" w:hAnsi="Cambria" w:cs="Cambria"/>
          <w:szCs w:val="24"/>
          <w:vertAlign w:val="superscript"/>
        </w:rPr>
        <w:t>th</w:t>
      </w:r>
      <w:r w:rsidR="006D24AD">
        <w:rPr>
          <w:rFonts w:ascii="Cambria" w:eastAsia="Cambria" w:hAnsi="Cambria" w:cs="Cambria"/>
          <w:szCs w:val="24"/>
        </w:rPr>
        <w:t xml:space="preserve"> percentiles (P05, P10, P25, P75, P90, P95) of the annual catch biomass distributions</w:t>
      </w:r>
      <w:r w:rsidR="00774B57">
        <w:rPr>
          <w:rFonts w:ascii="Cambria" w:eastAsia="Cambria" w:hAnsi="Cambria" w:cs="Cambria"/>
          <w:szCs w:val="24"/>
        </w:rPr>
        <w:t xml:space="preserve"> under the 3-model recruitment ensemble</w:t>
      </w:r>
      <w:r w:rsidR="006D24AD">
        <w:rPr>
          <w:rFonts w:ascii="Cambria" w:eastAsia="Cambria" w:hAnsi="Cambria" w:cs="Cambria"/>
          <w:szCs w:val="24"/>
        </w:rPr>
        <w:t xml:space="preserve">. </w:t>
      </w:r>
    </w:p>
    <w:p w14:paraId="0E9D4CD2" w14:textId="77777777" w:rsidR="006F064E" w:rsidRDefault="006F064E" w:rsidP="00F8415B">
      <w:pPr>
        <w:spacing w:before="240"/>
        <w:rPr>
          <w:rFonts w:ascii="Cambria" w:eastAsia="Cambria" w:hAnsi="Cambria" w:cs="Cambria"/>
          <w:szCs w:val="24"/>
        </w:rPr>
      </w:pPr>
    </w:p>
    <w:p w14:paraId="34CF642B" w14:textId="11EE68C0" w:rsidR="00A51158" w:rsidRDefault="000A7CCF" w:rsidP="00F8415B">
      <w:pPr>
        <w:spacing w:before="240"/>
        <w:rPr>
          <w:rFonts w:ascii="Cambria" w:eastAsia="Cambria" w:hAnsi="Cambria" w:cs="Cambria"/>
          <w:szCs w:val="24"/>
        </w:rPr>
      </w:pPr>
      <w:r w:rsidRPr="000A7CCF">
        <w:rPr>
          <w:noProof/>
        </w:rPr>
        <w:drawing>
          <wp:inline distT="0" distB="0" distL="0" distR="0" wp14:anchorId="2AA97C6C" wp14:editId="09996808">
            <wp:extent cx="5612130" cy="3823970"/>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823970"/>
                    </a:xfrm>
                    <a:prstGeom prst="rect">
                      <a:avLst/>
                    </a:prstGeom>
                    <a:noFill/>
                    <a:ln>
                      <a:noFill/>
                    </a:ln>
                  </pic:spPr>
                </pic:pic>
              </a:graphicData>
            </a:graphic>
          </wp:inline>
        </w:drawing>
      </w:r>
    </w:p>
    <w:p w14:paraId="4487CD12" w14:textId="77777777" w:rsidR="00A51158" w:rsidRDefault="008161E7">
      <w:pPr>
        <w:rPr>
          <w:rFonts w:ascii="Cambria" w:eastAsia="Cambria" w:hAnsi="Cambria" w:cs="Cambria"/>
          <w:szCs w:val="24"/>
        </w:rPr>
      </w:pPr>
      <w:r>
        <w:br w:type="page"/>
      </w:r>
    </w:p>
    <w:p w14:paraId="7F27FED6" w14:textId="4398D21B" w:rsidR="00D87FDF" w:rsidRDefault="00D87FDF" w:rsidP="00D87FDF">
      <w:pPr>
        <w:spacing w:before="240"/>
        <w:rPr>
          <w:rFonts w:ascii="Cambria" w:eastAsia="Cambria" w:hAnsi="Cambria" w:cs="Cambria"/>
          <w:szCs w:val="24"/>
        </w:rPr>
      </w:pPr>
      <w:r>
        <w:rPr>
          <w:rFonts w:ascii="Cambria" w:eastAsia="Cambria" w:hAnsi="Cambria" w:cs="Cambria"/>
          <w:szCs w:val="24"/>
        </w:rPr>
        <w:lastRenderedPageBreak/>
        <w:t xml:space="preserve">Table 10.3. </w:t>
      </w:r>
      <w:r w:rsidR="00D94F0C">
        <w:rPr>
          <w:rFonts w:ascii="Cambria" w:eastAsia="Cambria" w:hAnsi="Cambria" w:cs="Cambria"/>
          <w:szCs w:val="24"/>
        </w:rPr>
        <w:t xml:space="preserve">Median catch biomasses (mt) for </w:t>
      </w:r>
      <w:r w:rsidR="00D94F0C" w:rsidRPr="0036644D">
        <w:rPr>
          <w:rFonts w:ascii="Cambria" w:eastAsia="Cambria" w:hAnsi="Cambria" w:cs="Cambria"/>
          <w:szCs w:val="24"/>
          <w:u w:val="single"/>
        </w:rPr>
        <w:t xml:space="preserve">rebuilding scenario </w:t>
      </w:r>
      <w:r w:rsidR="00D94F0C">
        <w:rPr>
          <w:rFonts w:ascii="Cambria" w:eastAsia="Cambria" w:hAnsi="Cambria" w:cs="Cambria"/>
          <w:szCs w:val="24"/>
          <w:u w:val="single"/>
        </w:rPr>
        <w:t>3</w:t>
      </w:r>
      <w:r w:rsidR="00D94F0C">
        <w:rPr>
          <w:rFonts w:ascii="Cambria" w:eastAsia="Cambria" w:hAnsi="Cambria" w:cs="Cambria"/>
          <w:szCs w:val="24"/>
        </w:rPr>
        <w:t xml:space="preserve"> (phased F = (0.55, 0.37)) along with 5</w:t>
      </w:r>
      <w:r w:rsidR="00D94F0C" w:rsidRPr="00427C62">
        <w:rPr>
          <w:rFonts w:ascii="Cambria" w:eastAsia="Cambria" w:hAnsi="Cambria" w:cs="Cambria"/>
          <w:szCs w:val="24"/>
          <w:vertAlign w:val="superscript"/>
        </w:rPr>
        <w:t>th</w:t>
      </w:r>
      <w:r w:rsidR="00D94F0C">
        <w:rPr>
          <w:rFonts w:ascii="Cambria" w:eastAsia="Cambria" w:hAnsi="Cambria" w:cs="Cambria"/>
          <w:szCs w:val="24"/>
        </w:rPr>
        <w:t>, 10</w:t>
      </w:r>
      <w:r w:rsidR="00D94F0C" w:rsidRPr="00427C62">
        <w:rPr>
          <w:rFonts w:ascii="Cambria" w:eastAsia="Cambria" w:hAnsi="Cambria" w:cs="Cambria"/>
          <w:szCs w:val="24"/>
          <w:vertAlign w:val="superscript"/>
        </w:rPr>
        <w:t>th</w:t>
      </w:r>
      <w:r w:rsidR="00D94F0C">
        <w:rPr>
          <w:rFonts w:ascii="Cambria" w:eastAsia="Cambria" w:hAnsi="Cambria" w:cs="Cambria"/>
          <w:szCs w:val="24"/>
        </w:rPr>
        <w:t>, 25</w:t>
      </w:r>
      <w:r w:rsidR="00D94F0C" w:rsidRPr="00427C62">
        <w:rPr>
          <w:rFonts w:ascii="Cambria" w:eastAsia="Cambria" w:hAnsi="Cambria" w:cs="Cambria"/>
          <w:szCs w:val="24"/>
          <w:vertAlign w:val="superscript"/>
        </w:rPr>
        <w:t>th</w:t>
      </w:r>
      <w:r w:rsidR="00D94F0C">
        <w:rPr>
          <w:rFonts w:ascii="Cambria" w:eastAsia="Cambria" w:hAnsi="Cambria" w:cs="Cambria"/>
          <w:szCs w:val="24"/>
        </w:rPr>
        <w:t>, 75</w:t>
      </w:r>
      <w:r w:rsidR="00D94F0C" w:rsidRPr="00427C62">
        <w:rPr>
          <w:rFonts w:ascii="Cambria" w:eastAsia="Cambria" w:hAnsi="Cambria" w:cs="Cambria"/>
          <w:szCs w:val="24"/>
          <w:vertAlign w:val="superscript"/>
        </w:rPr>
        <w:t>th</w:t>
      </w:r>
      <w:r w:rsidR="00D94F0C">
        <w:rPr>
          <w:rFonts w:ascii="Cambria" w:eastAsia="Cambria" w:hAnsi="Cambria" w:cs="Cambria"/>
          <w:szCs w:val="24"/>
        </w:rPr>
        <w:t>, 90</w:t>
      </w:r>
      <w:r w:rsidR="00D94F0C" w:rsidRPr="00427C62">
        <w:rPr>
          <w:rFonts w:ascii="Cambria" w:eastAsia="Cambria" w:hAnsi="Cambria" w:cs="Cambria"/>
          <w:szCs w:val="24"/>
          <w:vertAlign w:val="superscript"/>
        </w:rPr>
        <w:t>th</w:t>
      </w:r>
      <w:r w:rsidR="00D94F0C">
        <w:rPr>
          <w:rFonts w:ascii="Cambria" w:eastAsia="Cambria" w:hAnsi="Cambria" w:cs="Cambria"/>
          <w:szCs w:val="24"/>
        </w:rPr>
        <w:t>, and 95</w:t>
      </w:r>
      <w:r w:rsidR="00D94F0C" w:rsidRPr="00427C62">
        <w:rPr>
          <w:rFonts w:ascii="Cambria" w:eastAsia="Cambria" w:hAnsi="Cambria" w:cs="Cambria"/>
          <w:szCs w:val="24"/>
          <w:vertAlign w:val="superscript"/>
        </w:rPr>
        <w:t>th</w:t>
      </w:r>
      <w:r w:rsidR="00D94F0C">
        <w:rPr>
          <w:rFonts w:ascii="Cambria" w:eastAsia="Cambria" w:hAnsi="Cambria" w:cs="Cambria"/>
          <w:szCs w:val="24"/>
        </w:rPr>
        <w:t xml:space="preserve"> percentiles (P05, P10, P25, P75, P90, P95) of the annual catch biomass distributions</w:t>
      </w:r>
      <w:r w:rsidR="0086111C">
        <w:rPr>
          <w:rFonts w:ascii="Cambria" w:eastAsia="Cambria" w:hAnsi="Cambria" w:cs="Cambria"/>
          <w:szCs w:val="24"/>
        </w:rPr>
        <w:t xml:space="preserve"> under the 3-model recruitment ensemble</w:t>
      </w:r>
      <w:r w:rsidR="00D94F0C">
        <w:rPr>
          <w:rFonts w:ascii="Cambria" w:eastAsia="Cambria" w:hAnsi="Cambria" w:cs="Cambria"/>
          <w:szCs w:val="24"/>
        </w:rPr>
        <w:t xml:space="preserve">. </w:t>
      </w:r>
    </w:p>
    <w:p w14:paraId="58C12A07" w14:textId="77777777" w:rsidR="006F064E" w:rsidRDefault="006F064E" w:rsidP="00D87FDF">
      <w:pPr>
        <w:spacing w:before="240"/>
        <w:rPr>
          <w:rFonts w:ascii="Cambria" w:eastAsia="Cambria" w:hAnsi="Cambria" w:cs="Cambria"/>
          <w:szCs w:val="24"/>
        </w:rPr>
      </w:pPr>
    </w:p>
    <w:p w14:paraId="0D58EEB8" w14:textId="7FC4AE9E" w:rsidR="00A51158" w:rsidRDefault="00BB69A1" w:rsidP="00F8415B">
      <w:pPr>
        <w:spacing w:before="240"/>
        <w:rPr>
          <w:rFonts w:ascii="Cambria" w:eastAsia="Cambria" w:hAnsi="Cambria" w:cs="Cambria"/>
          <w:szCs w:val="24"/>
        </w:rPr>
      </w:pPr>
      <w:r w:rsidRPr="00BB69A1">
        <w:rPr>
          <w:noProof/>
        </w:rPr>
        <w:drawing>
          <wp:inline distT="0" distB="0" distL="0" distR="0" wp14:anchorId="68BCF461" wp14:editId="4454AA55">
            <wp:extent cx="5612130" cy="3823970"/>
            <wp:effectExtent l="0" t="0" r="762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823970"/>
                    </a:xfrm>
                    <a:prstGeom prst="rect">
                      <a:avLst/>
                    </a:prstGeom>
                    <a:noFill/>
                    <a:ln>
                      <a:noFill/>
                    </a:ln>
                  </pic:spPr>
                </pic:pic>
              </a:graphicData>
            </a:graphic>
          </wp:inline>
        </w:drawing>
      </w:r>
    </w:p>
    <w:p w14:paraId="01B220A6" w14:textId="77777777" w:rsidR="00A51158" w:rsidRDefault="008161E7">
      <w:pPr>
        <w:rPr>
          <w:rFonts w:ascii="Cambria" w:eastAsia="Cambria" w:hAnsi="Cambria" w:cs="Cambria"/>
          <w:szCs w:val="24"/>
        </w:rPr>
      </w:pPr>
      <w:r>
        <w:br w:type="page"/>
      </w:r>
    </w:p>
    <w:p w14:paraId="1D16ACDE" w14:textId="5B21B986" w:rsidR="006E50BA" w:rsidRDefault="006E50BA" w:rsidP="006E50BA">
      <w:pPr>
        <w:spacing w:before="240"/>
        <w:rPr>
          <w:rFonts w:ascii="Cambria" w:eastAsia="Cambria" w:hAnsi="Cambria" w:cs="Cambria"/>
          <w:szCs w:val="24"/>
        </w:rPr>
      </w:pPr>
      <w:bookmarkStart w:id="7" w:name="Table6a"/>
      <w:r>
        <w:rPr>
          <w:rFonts w:ascii="Cambria" w:eastAsia="Cambria" w:hAnsi="Cambria" w:cs="Cambria"/>
          <w:szCs w:val="24"/>
        </w:rPr>
        <w:lastRenderedPageBreak/>
        <w:t xml:space="preserve">Table 10.4. </w:t>
      </w:r>
      <w:r w:rsidR="0086111C">
        <w:rPr>
          <w:rFonts w:ascii="Cambria" w:eastAsia="Cambria" w:hAnsi="Cambria" w:cs="Cambria"/>
          <w:szCs w:val="24"/>
        </w:rPr>
        <w:t xml:space="preserve">Median catch biomasses (mt) for </w:t>
      </w:r>
      <w:r w:rsidR="0086111C" w:rsidRPr="0036644D">
        <w:rPr>
          <w:rFonts w:ascii="Cambria" w:eastAsia="Cambria" w:hAnsi="Cambria" w:cs="Cambria"/>
          <w:szCs w:val="24"/>
          <w:u w:val="single"/>
        </w:rPr>
        <w:t xml:space="preserve">rebuilding scenario </w:t>
      </w:r>
      <w:r w:rsidR="001F09A4">
        <w:rPr>
          <w:rFonts w:ascii="Cambria" w:eastAsia="Cambria" w:hAnsi="Cambria" w:cs="Cambria"/>
          <w:szCs w:val="24"/>
          <w:u w:val="single"/>
        </w:rPr>
        <w:t>4</w:t>
      </w:r>
      <w:r w:rsidR="0086111C">
        <w:rPr>
          <w:rFonts w:ascii="Cambria" w:eastAsia="Cambria" w:hAnsi="Cambria" w:cs="Cambria"/>
          <w:szCs w:val="24"/>
        </w:rPr>
        <w:t xml:space="preserve"> (phased </w:t>
      </w:r>
      <w:r w:rsidR="006F064E">
        <w:rPr>
          <w:rFonts w:ascii="Cambria" w:eastAsia="Cambria" w:hAnsi="Cambria" w:cs="Cambria"/>
          <w:szCs w:val="24"/>
        </w:rPr>
        <w:t>catch</w:t>
      </w:r>
      <w:r w:rsidR="0086111C">
        <w:rPr>
          <w:rFonts w:ascii="Cambria" w:eastAsia="Cambria" w:hAnsi="Cambria" w:cs="Cambria"/>
          <w:szCs w:val="24"/>
        </w:rPr>
        <w:t xml:space="preserve"> = (2400, 2150) mt) along with 5</w:t>
      </w:r>
      <w:r w:rsidR="0086111C" w:rsidRPr="00427C62">
        <w:rPr>
          <w:rFonts w:ascii="Cambria" w:eastAsia="Cambria" w:hAnsi="Cambria" w:cs="Cambria"/>
          <w:szCs w:val="24"/>
          <w:vertAlign w:val="superscript"/>
        </w:rPr>
        <w:t>th</w:t>
      </w:r>
      <w:r w:rsidR="0086111C">
        <w:rPr>
          <w:rFonts w:ascii="Cambria" w:eastAsia="Cambria" w:hAnsi="Cambria" w:cs="Cambria"/>
          <w:szCs w:val="24"/>
        </w:rPr>
        <w:t>, 10</w:t>
      </w:r>
      <w:r w:rsidR="0086111C" w:rsidRPr="00427C62">
        <w:rPr>
          <w:rFonts w:ascii="Cambria" w:eastAsia="Cambria" w:hAnsi="Cambria" w:cs="Cambria"/>
          <w:szCs w:val="24"/>
          <w:vertAlign w:val="superscript"/>
        </w:rPr>
        <w:t>th</w:t>
      </w:r>
      <w:r w:rsidR="0086111C">
        <w:rPr>
          <w:rFonts w:ascii="Cambria" w:eastAsia="Cambria" w:hAnsi="Cambria" w:cs="Cambria"/>
          <w:szCs w:val="24"/>
        </w:rPr>
        <w:t>, 25</w:t>
      </w:r>
      <w:r w:rsidR="0086111C" w:rsidRPr="00427C62">
        <w:rPr>
          <w:rFonts w:ascii="Cambria" w:eastAsia="Cambria" w:hAnsi="Cambria" w:cs="Cambria"/>
          <w:szCs w:val="24"/>
          <w:vertAlign w:val="superscript"/>
        </w:rPr>
        <w:t>th</w:t>
      </w:r>
      <w:r w:rsidR="0086111C">
        <w:rPr>
          <w:rFonts w:ascii="Cambria" w:eastAsia="Cambria" w:hAnsi="Cambria" w:cs="Cambria"/>
          <w:szCs w:val="24"/>
        </w:rPr>
        <w:t>, 75</w:t>
      </w:r>
      <w:r w:rsidR="0086111C" w:rsidRPr="00427C62">
        <w:rPr>
          <w:rFonts w:ascii="Cambria" w:eastAsia="Cambria" w:hAnsi="Cambria" w:cs="Cambria"/>
          <w:szCs w:val="24"/>
          <w:vertAlign w:val="superscript"/>
        </w:rPr>
        <w:t>th</w:t>
      </w:r>
      <w:r w:rsidR="0086111C">
        <w:rPr>
          <w:rFonts w:ascii="Cambria" w:eastAsia="Cambria" w:hAnsi="Cambria" w:cs="Cambria"/>
          <w:szCs w:val="24"/>
        </w:rPr>
        <w:t>, 90</w:t>
      </w:r>
      <w:r w:rsidR="0086111C" w:rsidRPr="00427C62">
        <w:rPr>
          <w:rFonts w:ascii="Cambria" w:eastAsia="Cambria" w:hAnsi="Cambria" w:cs="Cambria"/>
          <w:szCs w:val="24"/>
          <w:vertAlign w:val="superscript"/>
        </w:rPr>
        <w:t>th</w:t>
      </w:r>
      <w:r w:rsidR="0086111C">
        <w:rPr>
          <w:rFonts w:ascii="Cambria" w:eastAsia="Cambria" w:hAnsi="Cambria" w:cs="Cambria"/>
          <w:szCs w:val="24"/>
        </w:rPr>
        <w:t>, and 95</w:t>
      </w:r>
      <w:r w:rsidR="0086111C" w:rsidRPr="00427C62">
        <w:rPr>
          <w:rFonts w:ascii="Cambria" w:eastAsia="Cambria" w:hAnsi="Cambria" w:cs="Cambria"/>
          <w:szCs w:val="24"/>
          <w:vertAlign w:val="superscript"/>
        </w:rPr>
        <w:t>th</w:t>
      </w:r>
      <w:r w:rsidR="0086111C">
        <w:rPr>
          <w:rFonts w:ascii="Cambria" w:eastAsia="Cambria" w:hAnsi="Cambria" w:cs="Cambria"/>
          <w:szCs w:val="24"/>
        </w:rPr>
        <w:t xml:space="preserve"> percentiles (P05, P10, P25, P75, P90, P95) of the annual catch biomass distributions under the 3-model recruitment ensemble. </w:t>
      </w:r>
    </w:p>
    <w:p w14:paraId="2F42DB24" w14:textId="77777777" w:rsidR="006F064E" w:rsidRDefault="006F064E" w:rsidP="006E50BA">
      <w:pPr>
        <w:spacing w:before="240"/>
        <w:rPr>
          <w:rFonts w:ascii="Cambria" w:eastAsia="Cambria" w:hAnsi="Cambria" w:cs="Cambria"/>
          <w:szCs w:val="24"/>
        </w:rPr>
      </w:pPr>
    </w:p>
    <w:p w14:paraId="3BE04C40" w14:textId="0ECD07BE" w:rsidR="001A201F" w:rsidRDefault="00BB69A1" w:rsidP="001A201F">
      <w:pPr>
        <w:spacing w:before="240"/>
        <w:rPr>
          <w:rFonts w:ascii="Cambria" w:eastAsia="Cambria" w:hAnsi="Cambria" w:cs="Cambria"/>
          <w:szCs w:val="24"/>
        </w:rPr>
      </w:pPr>
      <w:r w:rsidRPr="00BB69A1">
        <w:rPr>
          <w:noProof/>
        </w:rPr>
        <w:drawing>
          <wp:inline distT="0" distB="0" distL="0" distR="0" wp14:anchorId="2FB8698F" wp14:editId="31E4A752">
            <wp:extent cx="5612130" cy="3823970"/>
            <wp:effectExtent l="0" t="0" r="762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823970"/>
                    </a:xfrm>
                    <a:prstGeom prst="rect">
                      <a:avLst/>
                    </a:prstGeom>
                    <a:noFill/>
                    <a:ln>
                      <a:noFill/>
                    </a:ln>
                  </pic:spPr>
                </pic:pic>
              </a:graphicData>
            </a:graphic>
          </wp:inline>
        </w:drawing>
      </w:r>
    </w:p>
    <w:p w14:paraId="7710542A" w14:textId="77777777" w:rsidR="001A201F" w:rsidRDefault="001A201F">
      <w:pPr>
        <w:rPr>
          <w:rFonts w:ascii="Cambria" w:eastAsia="Cambria" w:hAnsi="Cambria" w:cs="Cambria"/>
          <w:szCs w:val="24"/>
        </w:rPr>
      </w:pPr>
      <w:r>
        <w:rPr>
          <w:rFonts w:ascii="Cambria" w:eastAsia="Cambria" w:hAnsi="Cambria" w:cs="Cambria"/>
          <w:szCs w:val="24"/>
        </w:rPr>
        <w:br w:type="page"/>
      </w:r>
    </w:p>
    <w:p w14:paraId="459F322F" w14:textId="6AD6DA1A" w:rsidR="00B64224" w:rsidRDefault="00B64224" w:rsidP="00B64224">
      <w:pPr>
        <w:spacing w:before="240"/>
        <w:rPr>
          <w:rFonts w:ascii="Cambria" w:eastAsia="Cambria" w:hAnsi="Cambria" w:cs="Cambria"/>
          <w:szCs w:val="24"/>
        </w:rPr>
      </w:pPr>
      <w:r>
        <w:rPr>
          <w:rFonts w:ascii="Cambria" w:eastAsia="Cambria" w:hAnsi="Cambria" w:cs="Cambria"/>
          <w:szCs w:val="24"/>
        </w:rPr>
        <w:lastRenderedPageBreak/>
        <w:t xml:space="preserve">Table 10.5. Median catch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5</w:t>
      </w:r>
      <w:r>
        <w:rPr>
          <w:rFonts w:ascii="Cambria" w:eastAsia="Cambria" w:hAnsi="Cambria" w:cs="Cambria"/>
          <w:szCs w:val="24"/>
        </w:rPr>
        <w:t xml:space="preserve"> (phased </w:t>
      </w:r>
      <w:r w:rsidR="006F064E">
        <w:rPr>
          <w:rFonts w:ascii="Cambria" w:eastAsia="Cambria" w:hAnsi="Cambria" w:cs="Cambria"/>
          <w:szCs w:val="24"/>
        </w:rPr>
        <w:t>catch</w:t>
      </w:r>
      <w:r>
        <w:rPr>
          <w:rFonts w:ascii="Cambria" w:eastAsia="Cambria" w:hAnsi="Cambria" w:cs="Cambria"/>
          <w:szCs w:val="24"/>
        </w:rPr>
        <w:t xml:space="preserve"> = (2250, 2175)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P75, P90, P95) of the annual catch biomass distributions under the 3-model recruitment ensemble. </w:t>
      </w:r>
    </w:p>
    <w:p w14:paraId="01E6C6BF" w14:textId="77777777" w:rsidR="00DD4AAB" w:rsidRDefault="00DD4AAB" w:rsidP="00B64224">
      <w:pPr>
        <w:spacing w:before="240"/>
        <w:rPr>
          <w:rFonts w:ascii="Cambria" w:eastAsia="Cambria" w:hAnsi="Cambria" w:cs="Cambria"/>
          <w:szCs w:val="24"/>
        </w:rPr>
      </w:pPr>
    </w:p>
    <w:p w14:paraId="38A18DFD" w14:textId="68045707" w:rsidR="001F09A4" w:rsidRDefault="00BB69A1">
      <w:pPr>
        <w:rPr>
          <w:rFonts w:ascii="Cambria" w:eastAsia="Cambria" w:hAnsi="Cambria" w:cs="Cambria"/>
          <w:szCs w:val="24"/>
        </w:rPr>
      </w:pPr>
      <w:r w:rsidRPr="00BB69A1">
        <w:rPr>
          <w:noProof/>
        </w:rPr>
        <w:drawing>
          <wp:inline distT="0" distB="0" distL="0" distR="0" wp14:anchorId="74621C08" wp14:editId="34D07374">
            <wp:extent cx="5612130" cy="402082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4020820"/>
                    </a:xfrm>
                    <a:prstGeom prst="rect">
                      <a:avLst/>
                    </a:prstGeom>
                    <a:noFill/>
                    <a:ln>
                      <a:noFill/>
                    </a:ln>
                  </pic:spPr>
                </pic:pic>
              </a:graphicData>
            </a:graphic>
          </wp:inline>
        </w:drawing>
      </w:r>
      <w:r w:rsidR="001F09A4">
        <w:rPr>
          <w:rFonts w:ascii="Cambria" w:eastAsia="Cambria" w:hAnsi="Cambria" w:cs="Cambria"/>
          <w:szCs w:val="24"/>
        </w:rPr>
        <w:br w:type="page"/>
      </w:r>
    </w:p>
    <w:p w14:paraId="21E97E6A" w14:textId="0B2EFF5E" w:rsidR="006F064E" w:rsidRDefault="006F064E" w:rsidP="006F064E">
      <w:pPr>
        <w:spacing w:before="240"/>
        <w:rPr>
          <w:rFonts w:ascii="Cambria" w:eastAsia="Cambria" w:hAnsi="Cambria" w:cs="Cambria"/>
          <w:szCs w:val="24"/>
        </w:rPr>
      </w:pPr>
      <w:r>
        <w:rPr>
          <w:rFonts w:ascii="Cambria" w:eastAsia="Cambria" w:hAnsi="Cambria" w:cs="Cambria"/>
          <w:szCs w:val="24"/>
        </w:rPr>
        <w:lastRenderedPageBreak/>
        <w:t xml:space="preserve">Table 10.6. Median catch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6</w:t>
      </w:r>
      <w:r>
        <w:rPr>
          <w:rFonts w:ascii="Cambria" w:eastAsia="Cambria" w:hAnsi="Cambria" w:cs="Cambria"/>
          <w:szCs w:val="24"/>
        </w:rPr>
        <w:t xml:space="preserve"> (3-phased catch = (2400, 2225 2100)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P75, P90, P95) of the annual catch biomass distributions under the 3-model recruitment ensemble. </w:t>
      </w:r>
    </w:p>
    <w:p w14:paraId="4F1C890A" w14:textId="77777777" w:rsidR="006E3706" w:rsidRDefault="006E3706">
      <w:pPr>
        <w:rPr>
          <w:rFonts w:ascii="Cambria" w:eastAsia="Cambria" w:hAnsi="Cambria" w:cs="Cambria"/>
          <w:szCs w:val="24"/>
        </w:rPr>
      </w:pPr>
    </w:p>
    <w:p w14:paraId="742F86E9" w14:textId="018403FD" w:rsidR="001F09A4" w:rsidRDefault="004B62D7">
      <w:pPr>
        <w:rPr>
          <w:rFonts w:ascii="Cambria" w:eastAsia="Cambria" w:hAnsi="Cambria" w:cs="Cambria"/>
          <w:szCs w:val="24"/>
        </w:rPr>
      </w:pPr>
      <w:r w:rsidRPr="004B62D7">
        <w:rPr>
          <w:noProof/>
        </w:rPr>
        <w:drawing>
          <wp:inline distT="0" distB="0" distL="0" distR="0" wp14:anchorId="3F835CDD" wp14:editId="63E9043B">
            <wp:extent cx="5612130" cy="389064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890645"/>
                    </a:xfrm>
                    <a:prstGeom prst="rect">
                      <a:avLst/>
                    </a:prstGeom>
                    <a:noFill/>
                    <a:ln>
                      <a:noFill/>
                    </a:ln>
                  </pic:spPr>
                </pic:pic>
              </a:graphicData>
            </a:graphic>
          </wp:inline>
        </w:drawing>
      </w:r>
      <w:r w:rsidR="001F09A4">
        <w:rPr>
          <w:rFonts w:ascii="Cambria" w:eastAsia="Cambria" w:hAnsi="Cambria" w:cs="Cambria"/>
          <w:szCs w:val="24"/>
        </w:rPr>
        <w:br w:type="page"/>
      </w:r>
    </w:p>
    <w:p w14:paraId="16B140F7" w14:textId="3F978166" w:rsidR="001812AC" w:rsidRDefault="001812AC" w:rsidP="001812AC">
      <w:pPr>
        <w:spacing w:before="240"/>
        <w:rPr>
          <w:rFonts w:ascii="Cambria" w:eastAsia="Cambria" w:hAnsi="Cambria" w:cs="Cambria"/>
          <w:szCs w:val="24"/>
        </w:rPr>
      </w:pPr>
      <w:r>
        <w:rPr>
          <w:rFonts w:ascii="Cambria" w:eastAsia="Cambria" w:hAnsi="Cambria" w:cs="Cambria"/>
          <w:szCs w:val="24"/>
        </w:rPr>
        <w:lastRenderedPageBreak/>
        <w:t xml:space="preserve">Table 10.7. Median catch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7</w:t>
      </w:r>
      <w:r>
        <w:rPr>
          <w:rFonts w:ascii="Cambria" w:eastAsia="Cambria" w:hAnsi="Cambria" w:cs="Cambria"/>
          <w:szCs w:val="24"/>
        </w:rPr>
        <w:t xml:space="preserve"> (catch-release with low survival and catch = 2180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P75, P90, P95) of the annual catch biomass distributions under the 3-model recruitment ensemble. </w:t>
      </w:r>
    </w:p>
    <w:p w14:paraId="502FF2B3" w14:textId="77777777" w:rsidR="00C9200C" w:rsidRDefault="00C9200C">
      <w:pPr>
        <w:rPr>
          <w:rFonts w:ascii="Cambria" w:eastAsia="Cambria" w:hAnsi="Cambria" w:cs="Cambria"/>
          <w:szCs w:val="24"/>
        </w:rPr>
      </w:pPr>
    </w:p>
    <w:p w14:paraId="60EBB606" w14:textId="2E430C24" w:rsidR="001F09A4" w:rsidRDefault="004467C1">
      <w:pPr>
        <w:rPr>
          <w:rFonts w:ascii="Cambria" w:eastAsia="Cambria" w:hAnsi="Cambria" w:cs="Cambria"/>
          <w:szCs w:val="24"/>
        </w:rPr>
      </w:pPr>
      <w:r w:rsidRPr="004467C1">
        <w:rPr>
          <w:noProof/>
        </w:rPr>
        <w:drawing>
          <wp:inline distT="0" distB="0" distL="0" distR="0" wp14:anchorId="6B9E8D2B" wp14:editId="214B9F47">
            <wp:extent cx="5612130" cy="402082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4020820"/>
                    </a:xfrm>
                    <a:prstGeom prst="rect">
                      <a:avLst/>
                    </a:prstGeom>
                    <a:noFill/>
                    <a:ln>
                      <a:noFill/>
                    </a:ln>
                  </pic:spPr>
                </pic:pic>
              </a:graphicData>
            </a:graphic>
          </wp:inline>
        </w:drawing>
      </w:r>
      <w:r w:rsidR="001F09A4">
        <w:rPr>
          <w:rFonts w:ascii="Cambria" w:eastAsia="Cambria" w:hAnsi="Cambria" w:cs="Cambria"/>
          <w:szCs w:val="24"/>
        </w:rPr>
        <w:br w:type="page"/>
      </w:r>
    </w:p>
    <w:p w14:paraId="6E2E1ADB" w14:textId="4B910129" w:rsidR="00A82496" w:rsidRDefault="00A82496" w:rsidP="00A82496">
      <w:pPr>
        <w:spacing w:before="240"/>
        <w:rPr>
          <w:rFonts w:ascii="Cambria" w:eastAsia="Cambria" w:hAnsi="Cambria" w:cs="Cambria"/>
          <w:szCs w:val="24"/>
        </w:rPr>
      </w:pPr>
      <w:r>
        <w:rPr>
          <w:rFonts w:ascii="Cambria" w:eastAsia="Cambria" w:hAnsi="Cambria" w:cs="Cambria"/>
          <w:szCs w:val="24"/>
        </w:rPr>
        <w:lastRenderedPageBreak/>
        <w:t xml:space="preserve">Table 10.8. Median catch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8</w:t>
      </w:r>
      <w:r>
        <w:rPr>
          <w:rFonts w:ascii="Cambria" w:eastAsia="Cambria" w:hAnsi="Cambria" w:cs="Cambria"/>
          <w:szCs w:val="24"/>
        </w:rPr>
        <w:t xml:space="preserve"> (catch-release with high survival and catch = 2185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P75, P90, P95) of the annual catch biomass distributions under the 3-model recruitment ensemble. </w:t>
      </w:r>
    </w:p>
    <w:p w14:paraId="3CA5665A" w14:textId="77777777" w:rsidR="00DF4341" w:rsidRDefault="00DF4341">
      <w:pPr>
        <w:rPr>
          <w:rFonts w:ascii="Cambria" w:eastAsia="Cambria" w:hAnsi="Cambria" w:cs="Cambria"/>
          <w:szCs w:val="24"/>
        </w:rPr>
      </w:pPr>
    </w:p>
    <w:p w14:paraId="64B6B80F" w14:textId="0FA0C032" w:rsidR="001F09A4" w:rsidRDefault="004467C1">
      <w:pPr>
        <w:rPr>
          <w:rFonts w:ascii="Cambria" w:eastAsia="Cambria" w:hAnsi="Cambria" w:cs="Cambria"/>
          <w:szCs w:val="24"/>
        </w:rPr>
      </w:pPr>
      <w:r w:rsidRPr="004467C1">
        <w:rPr>
          <w:noProof/>
        </w:rPr>
        <w:drawing>
          <wp:inline distT="0" distB="0" distL="0" distR="0" wp14:anchorId="6CE39F34" wp14:editId="0055A075">
            <wp:extent cx="5612130" cy="4020820"/>
            <wp:effectExtent l="0" t="0" r="762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020820"/>
                    </a:xfrm>
                    <a:prstGeom prst="rect">
                      <a:avLst/>
                    </a:prstGeom>
                    <a:noFill/>
                    <a:ln>
                      <a:noFill/>
                    </a:ln>
                  </pic:spPr>
                </pic:pic>
              </a:graphicData>
            </a:graphic>
          </wp:inline>
        </w:drawing>
      </w:r>
      <w:r w:rsidR="001F09A4">
        <w:rPr>
          <w:rFonts w:ascii="Cambria" w:eastAsia="Cambria" w:hAnsi="Cambria" w:cs="Cambria"/>
          <w:szCs w:val="24"/>
        </w:rPr>
        <w:br w:type="page"/>
      </w:r>
    </w:p>
    <w:p w14:paraId="20084648" w14:textId="77777777" w:rsidR="000D3A7D" w:rsidRDefault="000D3A7D" w:rsidP="00052CEE">
      <w:pPr>
        <w:spacing w:after="360"/>
        <w:rPr>
          <w:rFonts w:ascii="Cambria" w:eastAsia="Cambria" w:hAnsi="Cambria" w:cs="Cambria"/>
          <w:szCs w:val="24"/>
        </w:rPr>
        <w:sectPr w:rsidR="000D3A7D" w:rsidSect="00854522">
          <w:pgSz w:w="12240" w:h="15840" w:code="1"/>
          <w:pgMar w:top="1985" w:right="1701" w:bottom="1701" w:left="1701" w:header="851" w:footer="992" w:gutter="0"/>
          <w:cols w:space="720"/>
          <w:titlePg/>
          <w:docGrid w:linePitch="326"/>
        </w:sectPr>
      </w:pPr>
    </w:p>
    <w:p w14:paraId="299B42EB" w14:textId="1E6ADA89" w:rsidR="00A51158" w:rsidRDefault="008161E7" w:rsidP="00052CEE">
      <w:pPr>
        <w:spacing w:after="360"/>
        <w:rPr>
          <w:rFonts w:ascii="Cambria" w:eastAsia="Cambria" w:hAnsi="Cambria" w:cs="Cambria"/>
          <w:szCs w:val="24"/>
        </w:rPr>
      </w:pPr>
      <w:r>
        <w:rPr>
          <w:rFonts w:ascii="Cambria" w:eastAsia="Cambria" w:hAnsi="Cambria" w:cs="Cambria"/>
          <w:szCs w:val="24"/>
        </w:rPr>
        <w:lastRenderedPageBreak/>
        <w:t xml:space="preserve">Table </w:t>
      </w:r>
      <w:bookmarkEnd w:id="7"/>
      <w:r w:rsidR="00530D1E">
        <w:rPr>
          <w:rFonts w:ascii="Cambria" w:eastAsia="Cambria" w:hAnsi="Cambria" w:cs="Cambria"/>
          <w:szCs w:val="24"/>
        </w:rPr>
        <w:t>10</w:t>
      </w:r>
      <w:r w:rsidR="001679E0">
        <w:rPr>
          <w:rFonts w:ascii="Cambria" w:eastAsia="Cambria" w:hAnsi="Cambria" w:cs="Cambria"/>
          <w:szCs w:val="24"/>
        </w:rPr>
        <w:t>.</w:t>
      </w:r>
      <w:r w:rsidR="0061111D">
        <w:rPr>
          <w:rFonts w:ascii="Cambria" w:eastAsia="Cambria" w:hAnsi="Cambria" w:cs="Cambria"/>
          <w:szCs w:val="24"/>
        </w:rPr>
        <w:t>9</w:t>
      </w:r>
      <w:r>
        <w:rPr>
          <w:rFonts w:ascii="Cambria" w:eastAsia="Cambria" w:hAnsi="Cambria" w:cs="Cambria"/>
          <w:szCs w:val="24"/>
        </w:rPr>
        <w:t xml:space="preserve">. Comparison of </w:t>
      </w:r>
      <w:r w:rsidR="00F20BC8">
        <w:rPr>
          <w:rFonts w:ascii="Cambria" w:eastAsia="Cambria" w:hAnsi="Cambria" w:cs="Cambria"/>
          <w:szCs w:val="24"/>
        </w:rPr>
        <w:t>median</w:t>
      </w:r>
      <w:r w:rsidR="00A87D8F">
        <w:rPr>
          <w:rFonts w:ascii="Cambria" w:eastAsia="Cambria" w:hAnsi="Cambria" w:cs="Cambria"/>
          <w:szCs w:val="24"/>
        </w:rPr>
        <w:t xml:space="preserve"> </w:t>
      </w:r>
      <w:r>
        <w:rPr>
          <w:rFonts w:ascii="Cambria" w:eastAsia="Cambria" w:hAnsi="Cambria" w:cs="Cambria"/>
          <w:szCs w:val="24"/>
        </w:rPr>
        <w:t>catch biomass</w:t>
      </w:r>
      <w:r w:rsidR="00A87D8F">
        <w:rPr>
          <w:rFonts w:ascii="Cambria" w:eastAsia="Cambria" w:hAnsi="Cambria" w:cs="Cambria"/>
          <w:szCs w:val="24"/>
        </w:rPr>
        <w:t xml:space="preserve">es </w:t>
      </w:r>
      <w:r>
        <w:rPr>
          <w:rFonts w:ascii="Cambria" w:eastAsia="Cambria" w:hAnsi="Cambria" w:cs="Cambria"/>
          <w:szCs w:val="24"/>
        </w:rPr>
        <w:t xml:space="preserve">(mt) under </w:t>
      </w:r>
      <w:r w:rsidR="00F20BC8">
        <w:rPr>
          <w:rFonts w:ascii="Cambria" w:eastAsia="Cambria" w:hAnsi="Cambria" w:cs="Cambria"/>
          <w:szCs w:val="24"/>
        </w:rPr>
        <w:t>alternative WCNPO striped marlin rebuilding strategies</w:t>
      </w:r>
      <w:r>
        <w:rPr>
          <w:rFonts w:ascii="Cambria" w:eastAsia="Cambria" w:hAnsi="Cambria" w:cs="Cambria"/>
          <w:szCs w:val="24"/>
        </w:rPr>
        <w:t xml:space="preserve"> along with the </w:t>
      </w:r>
      <w:r w:rsidR="001D3F51">
        <w:rPr>
          <w:rFonts w:ascii="Cambria" w:eastAsia="Cambria" w:hAnsi="Cambria" w:cs="Cambria"/>
          <w:szCs w:val="24"/>
        </w:rPr>
        <w:t xml:space="preserve">projected </w:t>
      </w:r>
      <w:r>
        <w:rPr>
          <w:rFonts w:ascii="Cambria" w:eastAsia="Cambria" w:hAnsi="Cambria" w:cs="Cambria"/>
          <w:szCs w:val="24"/>
        </w:rPr>
        <w:t>average catch, total catch, and percent of the maximum total catch during 202</w:t>
      </w:r>
      <w:r w:rsidR="00370509">
        <w:rPr>
          <w:rFonts w:ascii="Cambria" w:eastAsia="Cambria" w:hAnsi="Cambria" w:cs="Cambria"/>
          <w:szCs w:val="24"/>
        </w:rPr>
        <w:t>1</w:t>
      </w:r>
      <w:r>
        <w:rPr>
          <w:rFonts w:ascii="Cambria" w:eastAsia="Cambria" w:hAnsi="Cambria" w:cs="Cambria"/>
          <w:szCs w:val="24"/>
        </w:rPr>
        <w:t>–2034.</w:t>
      </w:r>
    </w:p>
    <w:p w14:paraId="044E6AA0" w14:textId="77777777" w:rsidR="00D77134" w:rsidRDefault="00D77134" w:rsidP="00052CEE">
      <w:pPr>
        <w:spacing w:after="360"/>
        <w:rPr>
          <w:rFonts w:ascii="Cambria" w:eastAsia="Cambria" w:hAnsi="Cambria" w:cs="Cambria"/>
          <w:szCs w:val="24"/>
        </w:rPr>
      </w:pPr>
    </w:p>
    <w:p w14:paraId="5FA0F776" w14:textId="4BFB4626" w:rsidR="0023749A" w:rsidRDefault="004B62D7" w:rsidP="00052CEE">
      <w:pPr>
        <w:spacing w:after="360"/>
        <w:rPr>
          <w:rFonts w:ascii="Cambria" w:eastAsia="Cambria" w:hAnsi="Cambria" w:cs="Cambria"/>
          <w:szCs w:val="24"/>
        </w:rPr>
      </w:pPr>
      <w:r w:rsidRPr="004B62D7">
        <w:rPr>
          <w:noProof/>
        </w:rPr>
        <w:drawing>
          <wp:inline distT="0" distB="0" distL="0" distR="0" wp14:anchorId="0F8892FA" wp14:editId="39D7F306">
            <wp:extent cx="5612130" cy="4838700"/>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2130" cy="4838700"/>
                    </a:xfrm>
                    <a:prstGeom prst="rect">
                      <a:avLst/>
                    </a:prstGeom>
                    <a:noFill/>
                    <a:ln>
                      <a:noFill/>
                    </a:ln>
                  </pic:spPr>
                </pic:pic>
              </a:graphicData>
            </a:graphic>
          </wp:inline>
        </w:drawing>
      </w:r>
    </w:p>
    <w:p w14:paraId="4462F735" w14:textId="706828A0" w:rsidR="00A51158" w:rsidRDefault="00A51158" w:rsidP="00F8415B">
      <w:pPr>
        <w:spacing w:before="240"/>
        <w:rPr>
          <w:rFonts w:ascii="Cambria" w:eastAsia="Cambria" w:hAnsi="Cambria" w:cs="Cambria"/>
          <w:szCs w:val="24"/>
        </w:rPr>
      </w:pPr>
    </w:p>
    <w:p w14:paraId="23B281D3" w14:textId="787CED0D" w:rsidR="00A51158" w:rsidRDefault="008161E7">
      <w:pPr>
        <w:widowControl/>
        <w:jc w:val="left"/>
        <w:rPr>
          <w:rFonts w:ascii="Cambria" w:eastAsia="Cambria" w:hAnsi="Cambria" w:cs="Cambria"/>
          <w:szCs w:val="24"/>
        </w:rPr>
      </w:pPr>
      <w:r>
        <w:br w:type="page"/>
      </w:r>
    </w:p>
    <w:p w14:paraId="794AD100" w14:textId="28138497" w:rsidR="00DC0AB1" w:rsidRDefault="00064CBE" w:rsidP="00DC0AB1">
      <w:pPr>
        <w:rPr>
          <w:rFonts w:ascii="Cambria" w:eastAsia="Cambria" w:hAnsi="Cambria" w:cs="Cambria"/>
          <w:szCs w:val="24"/>
        </w:rPr>
      </w:pPr>
      <w:bookmarkStart w:id="8" w:name="Table7"/>
      <w:r>
        <w:rPr>
          <w:rFonts w:ascii="Cambria" w:eastAsia="Cambria" w:hAnsi="Cambria" w:cs="Cambria"/>
          <w:szCs w:val="24"/>
        </w:rPr>
        <w:lastRenderedPageBreak/>
        <w:t xml:space="preserve">Table 11.1. </w:t>
      </w:r>
      <w:r w:rsidR="00DC0AB1">
        <w:rPr>
          <w:rFonts w:ascii="Cambria" w:eastAsia="Cambria" w:hAnsi="Cambria" w:cs="Cambria"/>
          <w:szCs w:val="24"/>
        </w:rPr>
        <w:t xml:space="preserve">Median spawning biomasses (mt) for </w:t>
      </w:r>
      <w:r w:rsidR="00DC0AB1" w:rsidRPr="0036644D">
        <w:rPr>
          <w:rFonts w:ascii="Cambria" w:eastAsia="Cambria" w:hAnsi="Cambria" w:cs="Cambria"/>
          <w:szCs w:val="24"/>
          <w:u w:val="single"/>
        </w:rPr>
        <w:t>rebuilding scenario 1</w:t>
      </w:r>
      <w:r w:rsidR="00DC0AB1">
        <w:rPr>
          <w:rFonts w:ascii="Cambria" w:eastAsia="Cambria" w:hAnsi="Cambria" w:cs="Cambria"/>
          <w:szCs w:val="24"/>
        </w:rPr>
        <w:t xml:space="preserve"> (constant F = 0.373) along with 5</w:t>
      </w:r>
      <w:r w:rsidR="00DC0AB1" w:rsidRPr="00427C62">
        <w:rPr>
          <w:rFonts w:ascii="Cambria" w:eastAsia="Cambria" w:hAnsi="Cambria" w:cs="Cambria"/>
          <w:szCs w:val="24"/>
          <w:vertAlign w:val="superscript"/>
        </w:rPr>
        <w:t>th</w:t>
      </w:r>
      <w:r w:rsidR="00DC0AB1">
        <w:rPr>
          <w:rFonts w:ascii="Cambria" w:eastAsia="Cambria" w:hAnsi="Cambria" w:cs="Cambria"/>
          <w:szCs w:val="24"/>
        </w:rPr>
        <w:t>, 10</w:t>
      </w:r>
      <w:r w:rsidR="00DC0AB1" w:rsidRPr="00427C62">
        <w:rPr>
          <w:rFonts w:ascii="Cambria" w:eastAsia="Cambria" w:hAnsi="Cambria" w:cs="Cambria"/>
          <w:szCs w:val="24"/>
          <w:vertAlign w:val="superscript"/>
        </w:rPr>
        <w:t>th</w:t>
      </w:r>
      <w:r w:rsidR="00DC0AB1">
        <w:rPr>
          <w:rFonts w:ascii="Cambria" w:eastAsia="Cambria" w:hAnsi="Cambria" w:cs="Cambria"/>
          <w:szCs w:val="24"/>
        </w:rPr>
        <w:t>, 25</w:t>
      </w:r>
      <w:r w:rsidR="00DC0AB1" w:rsidRPr="00427C62">
        <w:rPr>
          <w:rFonts w:ascii="Cambria" w:eastAsia="Cambria" w:hAnsi="Cambria" w:cs="Cambria"/>
          <w:szCs w:val="24"/>
          <w:vertAlign w:val="superscript"/>
        </w:rPr>
        <w:t>th</w:t>
      </w:r>
      <w:r w:rsidR="00DC0AB1">
        <w:rPr>
          <w:rFonts w:ascii="Cambria" w:eastAsia="Cambria" w:hAnsi="Cambria" w:cs="Cambria"/>
          <w:szCs w:val="24"/>
        </w:rPr>
        <w:t>, 40</w:t>
      </w:r>
      <w:r w:rsidR="00DC0AB1" w:rsidRPr="00DC0AB1">
        <w:rPr>
          <w:rFonts w:ascii="Cambria" w:eastAsia="Cambria" w:hAnsi="Cambria" w:cs="Cambria"/>
          <w:szCs w:val="24"/>
          <w:vertAlign w:val="superscript"/>
        </w:rPr>
        <w:t>th</w:t>
      </w:r>
      <w:r w:rsidR="00DC0AB1">
        <w:rPr>
          <w:rFonts w:ascii="Cambria" w:eastAsia="Cambria" w:hAnsi="Cambria" w:cs="Cambria"/>
          <w:szCs w:val="24"/>
        </w:rPr>
        <w:t>, 75</w:t>
      </w:r>
      <w:r w:rsidR="00DC0AB1" w:rsidRPr="00427C62">
        <w:rPr>
          <w:rFonts w:ascii="Cambria" w:eastAsia="Cambria" w:hAnsi="Cambria" w:cs="Cambria"/>
          <w:szCs w:val="24"/>
          <w:vertAlign w:val="superscript"/>
        </w:rPr>
        <w:t>th</w:t>
      </w:r>
      <w:r w:rsidR="00DC0AB1">
        <w:rPr>
          <w:rFonts w:ascii="Cambria" w:eastAsia="Cambria" w:hAnsi="Cambria" w:cs="Cambria"/>
          <w:szCs w:val="24"/>
        </w:rPr>
        <w:t>, 90</w:t>
      </w:r>
      <w:r w:rsidR="00DC0AB1" w:rsidRPr="00427C62">
        <w:rPr>
          <w:rFonts w:ascii="Cambria" w:eastAsia="Cambria" w:hAnsi="Cambria" w:cs="Cambria"/>
          <w:szCs w:val="24"/>
          <w:vertAlign w:val="superscript"/>
        </w:rPr>
        <w:t>th</w:t>
      </w:r>
      <w:r w:rsidR="00DC0AB1">
        <w:rPr>
          <w:rFonts w:ascii="Cambria" w:eastAsia="Cambria" w:hAnsi="Cambria" w:cs="Cambria"/>
          <w:szCs w:val="24"/>
        </w:rPr>
        <w:t>, and 95</w:t>
      </w:r>
      <w:r w:rsidR="00DC0AB1" w:rsidRPr="00427C62">
        <w:rPr>
          <w:rFonts w:ascii="Cambria" w:eastAsia="Cambria" w:hAnsi="Cambria" w:cs="Cambria"/>
          <w:szCs w:val="24"/>
          <w:vertAlign w:val="superscript"/>
        </w:rPr>
        <w:t>th</w:t>
      </w:r>
      <w:r w:rsidR="00DC0AB1">
        <w:rPr>
          <w:rFonts w:ascii="Cambria" w:eastAsia="Cambria" w:hAnsi="Cambria" w:cs="Cambria"/>
          <w:szCs w:val="24"/>
        </w:rPr>
        <w:t xml:space="preserve"> percentiles (P05, P10, P25, P40, P75, P90, P95) of the annual spawning biomass distributions under the 3-model recruitment ensemble.</w:t>
      </w:r>
    </w:p>
    <w:p w14:paraId="6966EA14" w14:textId="77777777" w:rsidR="00671A6E" w:rsidRDefault="00671A6E" w:rsidP="00702EDF">
      <w:pPr>
        <w:spacing w:before="240"/>
        <w:rPr>
          <w:rFonts w:ascii="Cambria" w:eastAsia="Cambria" w:hAnsi="Cambria" w:cs="Cambria"/>
          <w:szCs w:val="24"/>
        </w:rPr>
      </w:pPr>
    </w:p>
    <w:p w14:paraId="356DD9B8" w14:textId="052C60E9" w:rsidR="00702EDF" w:rsidRDefault="004B62D7" w:rsidP="00702EDF">
      <w:pPr>
        <w:spacing w:before="240"/>
        <w:rPr>
          <w:rFonts w:ascii="Cambria" w:eastAsia="Cambria" w:hAnsi="Cambria" w:cs="Cambria"/>
          <w:szCs w:val="24"/>
        </w:rPr>
      </w:pPr>
      <w:r w:rsidRPr="004B62D7">
        <w:rPr>
          <w:noProof/>
        </w:rPr>
        <w:drawing>
          <wp:inline distT="0" distB="0" distL="0" distR="0" wp14:anchorId="40C57AC4" wp14:editId="21432709">
            <wp:extent cx="5612130" cy="344805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3448050"/>
                    </a:xfrm>
                    <a:prstGeom prst="rect">
                      <a:avLst/>
                    </a:prstGeom>
                    <a:noFill/>
                    <a:ln>
                      <a:noFill/>
                    </a:ln>
                  </pic:spPr>
                </pic:pic>
              </a:graphicData>
            </a:graphic>
          </wp:inline>
        </w:drawing>
      </w:r>
    </w:p>
    <w:p w14:paraId="52464414" w14:textId="77777777" w:rsidR="00702EDF" w:rsidRDefault="00702EDF" w:rsidP="00702EDF">
      <w:pPr>
        <w:rPr>
          <w:rFonts w:ascii="Cambria" w:eastAsia="Cambria" w:hAnsi="Cambria" w:cs="Cambria"/>
          <w:szCs w:val="24"/>
        </w:rPr>
      </w:pPr>
      <w:r>
        <w:br w:type="page"/>
      </w:r>
    </w:p>
    <w:p w14:paraId="5BDA7A5E" w14:textId="63B3BABA" w:rsidR="008D47DC" w:rsidRDefault="008D47DC" w:rsidP="008D47DC">
      <w:pPr>
        <w:spacing w:before="240"/>
        <w:rPr>
          <w:rFonts w:ascii="Cambria" w:eastAsia="Cambria" w:hAnsi="Cambria" w:cs="Cambria"/>
          <w:szCs w:val="24"/>
        </w:rPr>
      </w:pPr>
      <w:r>
        <w:rPr>
          <w:rFonts w:ascii="Cambria" w:eastAsia="Cambria" w:hAnsi="Cambria" w:cs="Cambria"/>
          <w:szCs w:val="24"/>
        </w:rPr>
        <w:lastRenderedPageBreak/>
        <w:t xml:space="preserve">Table 11.2. </w:t>
      </w:r>
      <w:r w:rsidR="00221F54">
        <w:rPr>
          <w:rFonts w:ascii="Cambria" w:eastAsia="Cambria" w:hAnsi="Cambria" w:cs="Cambria"/>
          <w:szCs w:val="24"/>
        </w:rPr>
        <w:t xml:space="preserve">Median spawning biomasses (mt) for </w:t>
      </w:r>
      <w:r w:rsidR="00221F54" w:rsidRPr="0036644D">
        <w:rPr>
          <w:rFonts w:ascii="Cambria" w:eastAsia="Cambria" w:hAnsi="Cambria" w:cs="Cambria"/>
          <w:szCs w:val="24"/>
          <w:u w:val="single"/>
        </w:rPr>
        <w:t xml:space="preserve">rebuilding scenario </w:t>
      </w:r>
      <w:r w:rsidR="00221F54">
        <w:rPr>
          <w:rFonts w:ascii="Cambria" w:eastAsia="Cambria" w:hAnsi="Cambria" w:cs="Cambria"/>
          <w:szCs w:val="24"/>
          <w:u w:val="single"/>
        </w:rPr>
        <w:t>2</w:t>
      </w:r>
      <w:r w:rsidR="00221F54">
        <w:rPr>
          <w:rFonts w:ascii="Cambria" w:eastAsia="Cambria" w:hAnsi="Cambria" w:cs="Cambria"/>
          <w:szCs w:val="24"/>
        </w:rPr>
        <w:t xml:space="preserve"> (constant </w:t>
      </w:r>
      <w:r w:rsidR="007C48CC">
        <w:rPr>
          <w:rFonts w:ascii="Cambria" w:eastAsia="Cambria" w:hAnsi="Cambria" w:cs="Cambria"/>
          <w:szCs w:val="24"/>
        </w:rPr>
        <w:t>catch = 2175 mt</w:t>
      </w:r>
      <w:r w:rsidR="00221F54">
        <w:rPr>
          <w:rFonts w:ascii="Cambria" w:eastAsia="Cambria" w:hAnsi="Cambria" w:cs="Cambria"/>
          <w:szCs w:val="24"/>
        </w:rPr>
        <w:t>) along with 5</w:t>
      </w:r>
      <w:r w:rsidR="00221F54" w:rsidRPr="00427C62">
        <w:rPr>
          <w:rFonts w:ascii="Cambria" w:eastAsia="Cambria" w:hAnsi="Cambria" w:cs="Cambria"/>
          <w:szCs w:val="24"/>
          <w:vertAlign w:val="superscript"/>
        </w:rPr>
        <w:t>th</w:t>
      </w:r>
      <w:r w:rsidR="00221F54">
        <w:rPr>
          <w:rFonts w:ascii="Cambria" w:eastAsia="Cambria" w:hAnsi="Cambria" w:cs="Cambria"/>
          <w:szCs w:val="24"/>
        </w:rPr>
        <w:t>, 10</w:t>
      </w:r>
      <w:r w:rsidR="00221F54" w:rsidRPr="00427C62">
        <w:rPr>
          <w:rFonts w:ascii="Cambria" w:eastAsia="Cambria" w:hAnsi="Cambria" w:cs="Cambria"/>
          <w:szCs w:val="24"/>
          <w:vertAlign w:val="superscript"/>
        </w:rPr>
        <w:t>th</w:t>
      </w:r>
      <w:r w:rsidR="00221F54">
        <w:rPr>
          <w:rFonts w:ascii="Cambria" w:eastAsia="Cambria" w:hAnsi="Cambria" w:cs="Cambria"/>
          <w:szCs w:val="24"/>
        </w:rPr>
        <w:t>, 25</w:t>
      </w:r>
      <w:r w:rsidR="00221F54" w:rsidRPr="00427C62">
        <w:rPr>
          <w:rFonts w:ascii="Cambria" w:eastAsia="Cambria" w:hAnsi="Cambria" w:cs="Cambria"/>
          <w:szCs w:val="24"/>
          <w:vertAlign w:val="superscript"/>
        </w:rPr>
        <w:t>th</w:t>
      </w:r>
      <w:r w:rsidR="00221F54">
        <w:rPr>
          <w:rFonts w:ascii="Cambria" w:eastAsia="Cambria" w:hAnsi="Cambria" w:cs="Cambria"/>
          <w:szCs w:val="24"/>
        </w:rPr>
        <w:t>, 40</w:t>
      </w:r>
      <w:r w:rsidR="00221F54" w:rsidRPr="00DC0AB1">
        <w:rPr>
          <w:rFonts w:ascii="Cambria" w:eastAsia="Cambria" w:hAnsi="Cambria" w:cs="Cambria"/>
          <w:szCs w:val="24"/>
          <w:vertAlign w:val="superscript"/>
        </w:rPr>
        <w:t>th</w:t>
      </w:r>
      <w:r w:rsidR="00221F54">
        <w:rPr>
          <w:rFonts w:ascii="Cambria" w:eastAsia="Cambria" w:hAnsi="Cambria" w:cs="Cambria"/>
          <w:szCs w:val="24"/>
        </w:rPr>
        <w:t>, 75</w:t>
      </w:r>
      <w:r w:rsidR="00221F54" w:rsidRPr="00427C62">
        <w:rPr>
          <w:rFonts w:ascii="Cambria" w:eastAsia="Cambria" w:hAnsi="Cambria" w:cs="Cambria"/>
          <w:szCs w:val="24"/>
          <w:vertAlign w:val="superscript"/>
        </w:rPr>
        <w:t>th</w:t>
      </w:r>
      <w:r w:rsidR="00221F54">
        <w:rPr>
          <w:rFonts w:ascii="Cambria" w:eastAsia="Cambria" w:hAnsi="Cambria" w:cs="Cambria"/>
          <w:szCs w:val="24"/>
        </w:rPr>
        <w:t>, 90</w:t>
      </w:r>
      <w:r w:rsidR="00221F54" w:rsidRPr="00427C62">
        <w:rPr>
          <w:rFonts w:ascii="Cambria" w:eastAsia="Cambria" w:hAnsi="Cambria" w:cs="Cambria"/>
          <w:szCs w:val="24"/>
          <w:vertAlign w:val="superscript"/>
        </w:rPr>
        <w:t>th</w:t>
      </w:r>
      <w:r w:rsidR="00221F54">
        <w:rPr>
          <w:rFonts w:ascii="Cambria" w:eastAsia="Cambria" w:hAnsi="Cambria" w:cs="Cambria"/>
          <w:szCs w:val="24"/>
        </w:rPr>
        <w:t>, and 95</w:t>
      </w:r>
      <w:r w:rsidR="00221F54" w:rsidRPr="00427C62">
        <w:rPr>
          <w:rFonts w:ascii="Cambria" w:eastAsia="Cambria" w:hAnsi="Cambria" w:cs="Cambria"/>
          <w:szCs w:val="24"/>
          <w:vertAlign w:val="superscript"/>
        </w:rPr>
        <w:t>th</w:t>
      </w:r>
      <w:r w:rsidR="00221F54">
        <w:rPr>
          <w:rFonts w:ascii="Cambria" w:eastAsia="Cambria" w:hAnsi="Cambria" w:cs="Cambria"/>
          <w:szCs w:val="24"/>
        </w:rPr>
        <w:t xml:space="preserve"> percentiles (P05, P10, P25, P40, P75, P90, P95) of the annual spawning biomass distributions under the 3-model recruitment ensemble.</w:t>
      </w:r>
      <w:r w:rsidR="007C48CC">
        <w:rPr>
          <w:rFonts w:ascii="Cambria" w:eastAsia="Cambria" w:hAnsi="Cambria" w:cs="Cambria"/>
          <w:szCs w:val="24"/>
        </w:rPr>
        <w:t xml:space="preserve"> </w:t>
      </w:r>
    </w:p>
    <w:p w14:paraId="010F6D82" w14:textId="77777777" w:rsidR="004B62D7" w:rsidRDefault="004B62D7" w:rsidP="008D47DC">
      <w:pPr>
        <w:spacing w:before="240"/>
        <w:rPr>
          <w:rFonts w:ascii="Cambria" w:eastAsia="Cambria" w:hAnsi="Cambria" w:cs="Cambria"/>
          <w:szCs w:val="24"/>
        </w:rPr>
      </w:pPr>
    </w:p>
    <w:p w14:paraId="02DA8EC8" w14:textId="22CB09D5" w:rsidR="00702EDF" w:rsidRDefault="004B62D7" w:rsidP="00702EDF">
      <w:pPr>
        <w:spacing w:before="240"/>
        <w:rPr>
          <w:rFonts w:ascii="Cambria" w:eastAsia="Cambria" w:hAnsi="Cambria" w:cs="Cambria"/>
          <w:szCs w:val="24"/>
        </w:rPr>
      </w:pPr>
      <w:r w:rsidRPr="004B62D7">
        <w:rPr>
          <w:noProof/>
        </w:rPr>
        <w:drawing>
          <wp:inline distT="0" distB="0" distL="0" distR="0" wp14:anchorId="272BE23E" wp14:editId="50C2FEBF">
            <wp:extent cx="5612130" cy="344805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448050"/>
                    </a:xfrm>
                    <a:prstGeom prst="rect">
                      <a:avLst/>
                    </a:prstGeom>
                    <a:noFill/>
                    <a:ln>
                      <a:noFill/>
                    </a:ln>
                  </pic:spPr>
                </pic:pic>
              </a:graphicData>
            </a:graphic>
          </wp:inline>
        </w:drawing>
      </w:r>
    </w:p>
    <w:p w14:paraId="15A44296" w14:textId="77777777" w:rsidR="00702EDF" w:rsidRDefault="00702EDF" w:rsidP="00702EDF">
      <w:pPr>
        <w:rPr>
          <w:rFonts w:ascii="Cambria" w:eastAsia="Cambria" w:hAnsi="Cambria" w:cs="Cambria"/>
          <w:szCs w:val="24"/>
        </w:rPr>
      </w:pPr>
      <w:r>
        <w:br w:type="page"/>
      </w:r>
    </w:p>
    <w:p w14:paraId="395A56BB" w14:textId="4CFD5AB6" w:rsidR="00207842" w:rsidRDefault="00DC5B4D" w:rsidP="00207842">
      <w:pPr>
        <w:spacing w:before="240"/>
        <w:rPr>
          <w:rFonts w:ascii="Cambria" w:eastAsia="Cambria" w:hAnsi="Cambria" w:cs="Cambria"/>
          <w:szCs w:val="24"/>
        </w:rPr>
      </w:pPr>
      <w:r>
        <w:rPr>
          <w:rFonts w:ascii="Cambria" w:eastAsia="Cambria" w:hAnsi="Cambria" w:cs="Cambria"/>
          <w:szCs w:val="24"/>
        </w:rPr>
        <w:lastRenderedPageBreak/>
        <w:t xml:space="preserve">Table 11.3. </w:t>
      </w:r>
      <w:r w:rsidR="00207842">
        <w:rPr>
          <w:rFonts w:ascii="Cambria" w:eastAsia="Cambria" w:hAnsi="Cambria" w:cs="Cambria"/>
          <w:szCs w:val="24"/>
        </w:rPr>
        <w:t xml:space="preserve">Median spawning biomasses (mt) for </w:t>
      </w:r>
      <w:r w:rsidR="00207842" w:rsidRPr="0036644D">
        <w:rPr>
          <w:rFonts w:ascii="Cambria" w:eastAsia="Cambria" w:hAnsi="Cambria" w:cs="Cambria"/>
          <w:szCs w:val="24"/>
          <w:u w:val="single"/>
        </w:rPr>
        <w:t xml:space="preserve">rebuilding scenario </w:t>
      </w:r>
      <w:r w:rsidR="00207842">
        <w:rPr>
          <w:rFonts w:ascii="Cambria" w:eastAsia="Cambria" w:hAnsi="Cambria" w:cs="Cambria"/>
          <w:szCs w:val="24"/>
          <w:u w:val="single"/>
        </w:rPr>
        <w:t>3</w:t>
      </w:r>
      <w:r w:rsidR="00207842">
        <w:rPr>
          <w:rFonts w:ascii="Cambria" w:eastAsia="Cambria" w:hAnsi="Cambria" w:cs="Cambria"/>
          <w:szCs w:val="24"/>
        </w:rPr>
        <w:t xml:space="preserve"> (phased F = (0.55, 0.37)) along with 5</w:t>
      </w:r>
      <w:r w:rsidR="00207842" w:rsidRPr="00427C62">
        <w:rPr>
          <w:rFonts w:ascii="Cambria" w:eastAsia="Cambria" w:hAnsi="Cambria" w:cs="Cambria"/>
          <w:szCs w:val="24"/>
          <w:vertAlign w:val="superscript"/>
        </w:rPr>
        <w:t>th</w:t>
      </w:r>
      <w:r w:rsidR="00207842">
        <w:rPr>
          <w:rFonts w:ascii="Cambria" w:eastAsia="Cambria" w:hAnsi="Cambria" w:cs="Cambria"/>
          <w:szCs w:val="24"/>
        </w:rPr>
        <w:t>, 10</w:t>
      </w:r>
      <w:r w:rsidR="00207842" w:rsidRPr="00427C62">
        <w:rPr>
          <w:rFonts w:ascii="Cambria" w:eastAsia="Cambria" w:hAnsi="Cambria" w:cs="Cambria"/>
          <w:szCs w:val="24"/>
          <w:vertAlign w:val="superscript"/>
        </w:rPr>
        <w:t>th</w:t>
      </w:r>
      <w:r w:rsidR="00207842">
        <w:rPr>
          <w:rFonts w:ascii="Cambria" w:eastAsia="Cambria" w:hAnsi="Cambria" w:cs="Cambria"/>
          <w:szCs w:val="24"/>
        </w:rPr>
        <w:t>, 25</w:t>
      </w:r>
      <w:r w:rsidR="00207842" w:rsidRPr="00427C62">
        <w:rPr>
          <w:rFonts w:ascii="Cambria" w:eastAsia="Cambria" w:hAnsi="Cambria" w:cs="Cambria"/>
          <w:szCs w:val="24"/>
          <w:vertAlign w:val="superscript"/>
        </w:rPr>
        <w:t>th</w:t>
      </w:r>
      <w:r w:rsidR="00207842">
        <w:rPr>
          <w:rFonts w:ascii="Cambria" w:eastAsia="Cambria" w:hAnsi="Cambria" w:cs="Cambria"/>
          <w:szCs w:val="24"/>
        </w:rPr>
        <w:t>, 40</w:t>
      </w:r>
      <w:r w:rsidR="00207842" w:rsidRPr="00DC0AB1">
        <w:rPr>
          <w:rFonts w:ascii="Cambria" w:eastAsia="Cambria" w:hAnsi="Cambria" w:cs="Cambria"/>
          <w:szCs w:val="24"/>
          <w:vertAlign w:val="superscript"/>
        </w:rPr>
        <w:t>th</w:t>
      </w:r>
      <w:r w:rsidR="00207842">
        <w:rPr>
          <w:rFonts w:ascii="Cambria" w:eastAsia="Cambria" w:hAnsi="Cambria" w:cs="Cambria"/>
          <w:szCs w:val="24"/>
        </w:rPr>
        <w:t>, 75</w:t>
      </w:r>
      <w:r w:rsidR="00207842" w:rsidRPr="00427C62">
        <w:rPr>
          <w:rFonts w:ascii="Cambria" w:eastAsia="Cambria" w:hAnsi="Cambria" w:cs="Cambria"/>
          <w:szCs w:val="24"/>
          <w:vertAlign w:val="superscript"/>
        </w:rPr>
        <w:t>th</w:t>
      </w:r>
      <w:r w:rsidR="00207842">
        <w:rPr>
          <w:rFonts w:ascii="Cambria" w:eastAsia="Cambria" w:hAnsi="Cambria" w:cs="Cambria"/>
          <w:szCs w:val="24"/>
        </w:rPr>
        <w:t>, 90</w:t>
      </w:r>
      <w:r w:rsidR="00207842" w:rsidRPr="00427C62">
        <w:rPr>
          <w:rFonts w:ascii="Cambria" w:eastAsia="Cambria" w:hAnsi="Cambria" w:cs="Cambria"/>
          <w:szCs w:val="24"/>
          <w:vertAlign w:val="superscript"/>
        </w:rPr>
        <w:t>th</w:t>
      </w:r>
      <w:r w:rsidR="00207842">
        <w:rPr>
          <w:rFonts w:ascii="Cambria" w:eastAsia="Cambria" w:hAnsi="Cambria" w:cs="Cambria"/>
          <w:szCs w:val="24"/>
        </w:rPr>
        <w:t>, and 95</w:t>
      </w:r>
      <w:r w:rsidR="00207842" w:rsidRPr="00427C62">
        <w:rPr>
          <w:rFonts w:ascii="Cambria" w:eastAsia="Cambria" w:hAnsi="Cambria" w:cs="Cambria"/>
          <w:szCs w:val="24"/>
          <w:vertAlign w:val="superscript"/>
        </w:rPr>
        <w:t>th</w:t>
      </w:r>
      <w:r w:rsidR="00207842">
        <w:rPr>
          <w:rFonts w:ascii="Cambria" w:eastAsia="Cambria" w:hAnsi="Cambria" w:cs="Cambria"/>
          <w:szCs w:val="24"/>
        </w:rPr>
        <w:t xml:space="preserve"> percentiles (P05, P10, P25, P40, P75, P90, P95) of the annual spawning biomass distributions under the 3-model recruitment ensemble. </w:t>
      </w:r>
    </w:p>
    <w:p w14:paraId="47E42FE3" w14:textId="1657D267" w:rsidR="00DC5B4D" w:rsidRDefault="00207842" w:rsidP="00DC5B4D">
      <w:pPr>
        <w:spacing w:before="240"/>
        <w:rPr>
          <w:rFonts w:ascii="Cambria" w:eastAsia="Cambria" w:hAnsi="Cambria" w:cs="Cambria"/>
          <w:szCs w:val="24"/>
        </w:rPr>
      </w:pPr>
      <w:r>
        <w:rPr>
          <w:rFonts w:ascii="Cambria" w:eastAsia="Cambria" w:hAnsi="Cambria" w:cs="Cambria"/>
          <w:szCs w:val="24"/>
        </w:rPr>
        <w:t xml:space="preserve"> </w:t>
      </w:r>
    </w:p>
    <w:p w14:paraId="2FA425EB" w14:textId="2351CC16" w:rsidR="00702EDF" w:rsidRDefault="00E30CBD" w:rsidP="00702EDF">
      <w:pPr>
        <w:spacing w:before="240"/>
        <w:rPr>
          <w:rFonts w:ascii="Cambria" w:eastAsia="Cambria" w:hAnsi="Cambria" w:cs="Cambria"/>
          <w:szCs w:val="24"/>
        </w:rPr>
      </w:pPr>
      <w:r w:rsidRPr="00E30CBD">
        <w:rPr>
          <w:noProof/>
        </w:rPr>
        <w:drawing>
          <wp:inline distT="0" distB="0" distL="0" distR="0" wp14:anchorId="68CD9481" wp14:editId="090558EC">
            <wp:extent cx="5612130" cy="344805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3448050"/>
                    </a:xfrm>
                    <a:prstGeom prst="rect">
                      <a:avLst/>
                    </a:prstGeom>
                    <a:noFill/>
                    <a:ln>
                      <a:noFill/>
                    </a:ln>
                  </pic:spPr>
                </pic:pic>
              </a:graphicData>
            </a:graphic>
          </wp:inline>
        </w:drawing>
      </w:r>
    </w:p>
    <w:p w14:paraId="474F6FC7" w14:textId="77777777" w:rsidR="00702EDF" w:rsidRDefault="00702EDF" w:rsidP="00702EDF">
      <w:pPr>
        <w:rPr>
          <w:rFonts w:ascii="Cambria" w:eastAsia="Cambria" w:hAnsi="Cambria" w:cs="Cambria"/>
          <w:szCs w:val="24"/>
        </w:rPr>
      </w:pPr>
      <w:r>
        <w:br w:type="page"/>
      </w:r>
    </w:p>
    <w:p w14:paraId="350BDC35" w14:textId="12D5A70F" w:rsidR="00CC6359" w:rsidRDefault="00CC6359" w:rsidP="00CC6359">
      <w:pPr>
        <w:spacing w:before="240"/>
        <w:rPr>
          <w:rFonts w:ascii="Cambria" w:eastAsia="Cambria" w:hAnsi="Cambria" w:cs="Cambria"/>
          <w:szCs w:val="24"/>
        </w:rPr>
      </w:pPr>
      <w:r>
        <w:rPr>
          <w:rFonts w:ascii="Cambria" w:eastAsia="Cambria" w:hAnsi="Cambria" w:cs="Cambria"/>
          <w:szCs w:val="24"/>
        </w:rPr>
        <w:lastRenderedPageBreak/>
        <w:t>Table 1</w:t>
      </w:r>
      <w:r w:rsidR="00384ABA">
        <w:rPr>
          <w:rFonts w:ascii="Cambria" w:eastAsia="Cambria" w:hAnsi="Cambria" w:cs="Cambria"/>
          <w:szCs w:val="24"/>
        </w:rPr>
        <w:t>1</w:t>
      </w:r>
      <w:r>
        <w:rPr>
          <w:rFonts w:ascii="Cambria" w:eastAsia="Cambria" w:hAnsi="Cambria" w:cs="Cambria"/>
          <w:szCs w:val="24"/>
        </w:rPr>
        <w:t xml:space="preserve">.4. </w:t>
      </w:r>
      <w:r w:rsidR="003960D5">
        <w:rPr>
          <w:rFonts w:ascii="Cambria" w:eastAsia="Cambria" w:hAnsi="Cambria" w:cs="Cambria"/>
          <w:szCs w:val="24"/>
        </w:rPr>
        <w:t xml:space="preserve">Median spawning biomasses (mt) for </w:t>
      </w:r>
      <w:r w:rsidR="003960D5" w:rsidRPr="0036644D">
        <w:rPr>
          <w:rFonts w:ascii="Cambria" w:eastAsia="Cambria" w:hAnsi="Cambria" w:cs="Cambria"/>
          <w:szCs w:val="24"/>
          <w:u w:val="single"/>
        </w:rPr>
        <w:t xml:space="preserve">rebuilding scenario </w:t>
      </w:r>
      <w:r w:rsidR="003960D5">
        <w:rPr>
          <w:rFonts w:ascii="Cambria" w:eastAsia="Cambria" w:hAnsi="Cambria" w:cs="Cambria"/>
          <w:szCs w:val="24"/>
          <w:u w:val="single"/>
        </w:rPr>
        <w:t>4</w:t>
      </w:r>
      <w:r w:rsidR="003960D5">
        <w:rPr>
          <w:rFonts w:ascii="Cambria" w:eastAsia="Cambria" w:hAnsi="Cambria" w:cs="Cambria"/>
          <w:szCs w:val="24"/>
        </w:rPr>
        <w:t xml:space="preserve"> (phased catch = (2400, 2150) mt) along with 5</w:t>
      </w:r>
      <w:r w:rsidR="003960D5" w:rsidRPr="00427C62">
        <w:rPr>
          <w:rFonts w:ascii="Cambria" w:eastAsia="Cambria" w:hAnsi="Cambria" w:cs="Cambria"/>
          <w:szCs w:val="24"/>
          <w:vertAlign w:val="superscript"/>
        </w:rPr>
        <w:t>th</w:t>
      </w:r>
      <w:r w:rsidR="003960D5">
        <w:rPr>
          <w:rFonts w:ascii="Cambria" w:eastAsia="Cambria" w:hAnsi="Cambria" w:cs="Cambria"/>
          <w:szCs w:val="24"/>
        </w:rPr>
        <w:t>, 10</w:t>
      </w:r>
      <w:r w:rsidR="003960D5" w:rsidRPr="00427C62">
        <w:rPr>
          <w:rFonts w:ascii="Cambria" w:eastAsia="Cambria" w:hAnsi="Cambria" w:cs="Cambria"/>
          <w:szCs w:val="24"/>
          <w:vertAlign w:val="superscript"/>
        </w:rPr>
        <w:t>th</w:t>
      </w:r>
      <w:r w:rsidR="003960D5">
        <w:rPr>
          <w:rFonts w:ascii="Cambria" w:eastAsia="Cambria" w:hAnsi="Cambria" w:cs="Cambria"/>
          <w:szCs w:val="24"/>
        </w:rPr>
        <w:t>, 25</w:t>
      </w:r>
      <w:r w:rsidR="003960D5" w:rsidRPr="00427C62">
        <w:rPr>
          <w:rFonts w:ascii="Cambria" w:eastAsia="Cambria" w:hAnsi="Cambria" w:cs="Cambria"/>
          <w:szCs w:val="24"/>
          <w:vertAlign w:val="superscript"/>
        </w:rPr>
        <w:t>th</w:t>
      </w:r>
      <w:r w:rsidR="003960D5">
        <w:rPr>
          <w:rFonts w:ascii="Cambria" w:eastAsia="Cambria" w:hAnsi="Cambria" w:cs="Cambria"/>
          <w:szCs w:val="24"/>
        </w:rPr>
        <w:t>, 40</w:t>
      </w:r>
      <w:r w:rsidR="003960D5" w:rsidRPr="00DC0AB1">
        <w:rPr>
          <w:rFonts w:ascii="Cambria" w:eastAsia="Cambria" w:hAnsi="Cambria" w:cs="Cambria"/>
          <w:szCs w:val="24"/>
          <w:vertAlign w:val="superscript"/>
        </w:rPr>
        <w:t>th</w:t>
      </w:r>
      <w:r w:rsidR="003960D5">
        <w:rPr>
          <w:rFonts w:ascii="Cambria" w:eastAsia="Cambria" w:hAnsi="Cambria" w:cs="Cambria"/>
          <w:szCs w:val="24"/>
        </w:rPr>
        <w:t>, 75</w:t>
      </w:r>
      <w:r w:rsidR="003960D5" w:rsidRPr="00427C62">
        <w:rPr>
          <w:rFonts w:ascii="Cambria" w:eastAsia="Cambria" w:hAnsi="Cambria" w:cs="Cambria"/>
          <w:szCs w:val="24"/>
          <w:vertAlign w:val="superscript"/>
        </w:rPr>
        <w:t>th</w:t>
      </w:r>
      <w:r w:rsidR="003960D5">
        <w:rPr>
          <w:rFonts w:ascii="Cambria" w:eastAsia="Cambria" w:hAnsi="Cambria" w:cs="Cambria"/>
          <w:szCs w:val="24"/>
        </w:rPr>
        <w:t>, 90</w:t>
      </w:r>
      <w:r w:rsidR="003960D5" w:rsidRPr="00427C62">
        <w:rPr>
          <w:rFonts w:ascii="Cambria" w:eastAsia="Cambria" w:hAnsi="Cambria" w:cs="Cambria"/>
          <w:szCs w:val="24"/>
          <w:vertAlign w:val="superscript"/>
        </w:rPr>
        <w:t>th</w:t>
      </w:r>
      <w:r w:rsidR="003960D5">
        <w:rPr>
          <w:rFonts w:ascii="Cambria" w:eastAsia="Cambria" w:hAnsi="Cambria" w:cs="Cambria"/>
          <w:szCs w:val="24"/>
        </w:rPr>
        <w:t>, and 95</w:t>
      </w:r>
      <w:r w:rsidR="003960D5" w:rsidRPr="00427C62">
        <w:rPr>
          <w:rFonts w:ascii="Cambria" w:eastAsia="Cambria" w:hAnsi="Cambria" w:cs="Cambria"/>
          <w:szCs w:val="24"/>
          <w:vertAlign w:val="superscript"/>
        </w:rPr>
        <w:t>th</w:t>
      </w:r>
      <w:r w:rsidR="003960D5">
        <w:rPr>
          <w:rFonts w:ascii="Cambria" w:eastAsia="Cambria" w:hAnsi="Cambria" w:cs="Cambria"/>
          <w:szCs w:val="24"/>
        </w:rPr>
        <w:t xml:space="preserve"> percentiles (P05, P10, P25, P40, P75, P90, P95) of the annual spawning biomass distributions under the 3-model recruitment ensemble. </w:t>
      </w:r>
    </w:p>
    <w:p w14:paraId="2976A126" w14:textId="77777777" w:rsidR="003960D5" w:rsidRDefault="003960D5" w:rsidP="00CC6359">
      <w:pPr>
        <w:spacing w:before="240"/>
        <w:rPr>
          <w:rFonts w:ascii="Cambria" w:eastAsia="Cambria" w:hAnsi="Cambria" w:cs="Cambria"/>
          <w:szCs w:val="24"/>
        </w:rPr>
      </w:pPr>
    </w:p>
    <w:p w14:paraId="4303E62B" w14:textId="0B658F92" w:rsidR="00702EDF" w:rsidRDefault="0045286A" w:rsidP="00702EDF">
      <w:pPr>
        <w:spacing w:before="240"/>
        <w:rPr>
          <w:rFonts w:ascii="Cambria" w:eastAsia="Cambria" w:hAnsi="Cambria" w:cs="Cambria"/>
          <w:szCs w:val="24"/>
        </w:rPr>
      </w:pPr>
      <w:r w:rsidRPr="0045286A">
        <w:rPr>
          <w:noProof/>
        </w:rPr>
        <w:drawing>
          <wp:inline distT="0" distB="0" distL="0" distR="0" wp14:anchorId="71D58B46" wp14:editId="7DA8CA2F">
            <wp:extent cx="5073445" cy="350686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78" cy="3513178"/>
                    </a:xfrm>
                    <a:prstGeom prst="rect">
                      <a:avLst/>
                    </a:prstGeom>
                    <a:noFill/>
                    <a:ln>
                      <a:noFill/>
                    </a:ln>
                  </pic:spPr>
                </pic:pic>
              </a:graphicData>
            </a:graphic>
          </wp:inline>
        </w:drawing>
      </w:r>
    </w:p>
    <w:p w14:paraId="07A1E4C7" w14:textId="77777777" w:rsidR="00702EDF" w:rsidRDefault="00702EDF" w:rsidP="00702EDF">
      <w:pPr>
        <w:rPr>
          <w:rFonts w:ascii="Cambria" w:eastAsia="Cambria" w:hAnsi="Cambria" w:cs="Cambria"/>
          <w:szCs w:val="24"/>
        </w:rPr>
      </w:pPr>
      <w:r>
        <w:rPr>
          <w:rFonts w:ascii="Cambria" w:eastAsia="Cambria" w:hAnsi="Cambria" w:cs="Cambria"/>
          <w:szCs w:val="24"/>
        </w:rPr>
        <w:br w:type="page"/>
      </w:r>
    </w:p>
    <w:p w14:paraId="208CDB2A" w14:textId="6AB57426" w:rsidR="00FC4734" w:rsidRDefault="00FC4734" w:rsidP="00FC4734">
      <w:pPr>
        <w:spacing w:before="240"/>
        <w:rPr>
          <w:rFonts w:ascii="Cambria" w:eastAsia="Cambria" w:hAnsi="Cambria" w:cs="Cambria"/>
          <w:szCs w:val="24"/>
        </w:rPr>
      </w:pPr>
      <w:r>
        <w:rPr>
          <w:rFonts w:ascii="Cambria" w:eastAsia="Cambria" w:hAnsi="Cambria" w:cs="Cambria"/>
          <w:szCs w:val="24"/>
        </w:rPr>
        <w:lastRenderedPageBreak/>
        <w:t xml:space="preserve">Table 11.5. Median spawning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5</w:t>
      </w:r>
      <w:r>
        <w:rPr>
          <w:rFonts w:ascii="Cambria" w:eastAsia="Cambria" w:hAnsi="Cambria" w:cs="Cambria"/>
          <w:szCs w:val="24"/>
        </w:rPr>
        <w:t xml:space="preserve"> (phased catch = (2250, 2175)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40</w:t>
      </w:r>
      <w:r w:rsidRPr="00DC0AB1">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P40, P75, P90, P95) of the annual spawning biomass distributions under the 3-model recruitment ensemble. </w:t>
      </w:r>
    </w:p>
    <w:p w14:paraId="5EEC16CC" w14:textId="77777777" w:rsidR="006F57A0" w:rsidRDefault="006F57A0">
      <w:pPr>
        <w:rPr>
          <w:rFonts w:ascii="Cambria" w:eastAsia="Cambria" w:hAnsi="Cambria" w:cs="Cambria"/>
          <w:szCs w:val="24"/>
        </w:rPr>
      </w:pPr>
    </w:p>
    <w:p w14:paraId="0F422FAE" w14:textId="6628DD38" w:rsidR="00FC4734" w:rsidRDefault="004467C1">
      <w:pPr>
        <w:rPr>
          <w:rFonts w:ascii="Cambria" w:eastAsia="Cambria" w:hAnsi="Cambria" w:cs="Cambria"/>
          <w:szCs w:val="24"/>
        </w:rPr>
      </w:pPr>
      <w:r w:rsidRPr="004467C1">
        <w:rPr>
          <w:noProof/>
        </w:rPr>
        <w:drawing>
          <wp:inline distT="0" distB="0" distL="0" distR="0" wp14:anchorId="41F1B327" wp14:editId="223CCD90">
            <wp:extent cx="5612130" cy="387921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879215"/>
                    </a:xfrm>
                    <a:prstGeom prst="rect">
                      <a:avLst/>
                    </a:prstGeom>
                    <a:noFill/>
                    <a:ln>
                      <a:noFill/>
                    </a:ln>
                  </pic:spPr>
                </pic:pic>
              </a:graphicData>
            </a:graphic>
          </wp:inline>
        </w:drawing>
      </w:r>
      <w:r w:rsidR="00FC4734">
        <w:rPr>
          <w:rFonts w:ascii="Cambria" w:eastAsia="Cambria" w:hAnsi="Cambria" w:cs="Cambria"/>
          <w:szCs w:val="24"/>
        </w:rPr>
        <w:br w:type="page"/>
      </w:r>
    </w:p>
    <w:p w14:paraId="54164841" w14:textId="71A14A8B" w:rsidR="00803199" w:rsidRDefault="00803199" w:rsidP="00803199">
      <w:pPr>
        <w:spacing w:before="240"/>
        <w:rPr>
          <w:rFonts w:ascii="Cambria" w:eastAsia="Cambria" w:hAnsi="Cambria" w:cs="Cambria"/>
          <w:szCs w:val="24"/>
        </w:rPr>
      </w:pPr>
      <w:r>
        <w:rPr>
          <w:rFonts w:ascii="Cambria" w:eastAsia="Cambria" w:hAnsi="Cambria" w:cs="Cambria"/>
          <w:szCs w:val="24"/>
        </w:rPr>
        <w:lastRenderedPageBreak/>
        <w:t xml:space="preserve">Table 11.6. Median spawning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6</w:t>
      </w:r>
      <w:r>
        <w:rPr>
          <w:rFonts w:ascii="Cambria" w:eastAsia="Cambria" w:hAnsi="Cambria" w:cs="Cambria"/>
          <w:szCs w:val="24"/>
        </w:rPr>
        <w:t xml:space="preserve"> (3-phase catch = (2400, 2225, 2100)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40</w:t>
      </w:r>
      <w:r w:rsidRPr="00DC0AB1">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P40, P75, P90, P95) of the annual spawning biomass distributions under the 3-model recruitment ensemble. </w:t>
      </w:r>
    </w:p>
    <w:p w14:paraId="48E93D01" w14:textId="77777777" w:rsidR="000452B7" w:rsidRDefault="000452B7">
      <w:pPr>
        <w:rPr>
          <w:rFonts w:ascii="Cambria" w:eastAsia="Cambria" w:hAnsi="Cambria" w:cs="Cambria"/>
          <w:szCs w:val="24"/>
        </w:rPr>
      </w:pPr>
    </w:p>
    <w:p w14:paraId="25A95FD0" w14:textId="7A7F5890" w:rsidR="00FC4734" w:rsidRDefault="004467C1">
      <w:pPr>
        <w:rPr>
          <w:rFonts w:ascii="Cambria" w:eastAsia="Cambria" w:hAnsi="Cambria" w:cs="Cambria"/>
          <w:szCs w:val="24"/>
        </w:rPr>
      </w:pPr>
      <w:r w:rsidRPr="004467C1">
        <w:rPr>
          <w:noProof/>
        </w:rPr>
        <w:drawing>
          <wp:inline distT="0" distB="0" distL="0" distR="0" wp14:anchorId="01B48614" wp14:editId="5DCBB3AE">
            <wp:extent cx="5612130" cy="3850640"/>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850640"/>
                    </a:xfrm>
                    <a:prstGeom prst="rect">
                      <a:avLst/>
                    </a:prstGeom>
                    <a:noFill/>
                    <a:ln>
                      <a:noFill/>
                    </a:ln>
                  </pic:spPr>
                </pic:pic>
              </a:graphicData>
            </a:graphic>
          </wp:inline>
        </w:drawing>
      </w:r>
      <w:r w:rsidR="00FC4734">
        <w:rPr>
          <w:rFonts w:ascii="Cambria" w:eastAsia="Cambria" w:hAnsi="Cambria" w:cs="Cambria"/>
          <w:szCs w:val="24"/>
        </w:rPr>
        <w:br w:type="page"/>
      </w:r>
    </w:p>
    <w:p w14:paraId="24AEA21C" w14:textId="6B7EB74A" w:rsidR="00E636FD" w:rsidRDefault="00E636FD" w:rsidP="00E636FD">
      <w:pPr>
        <w:spacing w:before="240"/>
        <w:rPr>
          <w:rFonts w:ascii="Cambria" w:eastAsia="Cambria" w:hAnsi="Cambria" w:cs="Cambria"/>
          <w:szCs w:val="24"/>
        </w:rPr>
      </w:pPr>
      <w:r>
        <w:rPr>
          <w:rFonts w:ascii="Cambria" w:eastAsia="Cambria" w:hAnsi="Cambria" w:cs="Cambria"/>
          <w:szCs w:val="24"/>
        </w:rPr>
        <w:lastRenderedPageBreak/>
        <w:t xml:space="preserve">Table 11.7. Median spawning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7</w:t>
      </w:r>
      <w:r>
        <w:rPr>
          <w:rFonts w:ascii="Cambria" w:eastAsia="Cambria" w:hAnsi="Cambria" w:cs="Cambria"/>
          <w:szCs w:val="24"/>
        </w:rPr>
        <w:t xml:space="preserve"> (catch-release with low survival and catch = 2180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40</w:t>
      </w:r>
      <w:r w:rsidRPr="00DC0AB1">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P40, P75, P90, P95) of the annual spawning biomass distributions under the 3-model recruitment ensemble. </w:t>
      </w:r>
    </w:p>
    <w:p w14:paraId="7F9DB89B" w14:textId="071A05E8" w:rsidR="00FC4734" w:rsidRDefault="00FC4734">
      <w:pPr>
        <w:rPr>
          <w:rFonts w:ascii="Cambria" w:eastAsia="Cambria" w:hAnsi="Cambria" w:cs="Cambria"/>
          <w:szCs w:val="24"/>
        </w:rPr>
      </w:pPr>
    </w:p>
    <w:p w14:paraId="0C61470A" w14:textId="646489F5" w:rsidR="00882473" w:rsidRDefault="004467C1">
      <w:pPr>
        <w:rPr>
          <w:rFonts w:ascii="Cambria" w:eastAsia="Cambria" w:hAnsi="Cambria" w:cs="Cambria"/>
          <w:szCs w:val="24"/>
        </w:rPr>
      </w:pPr>
      <w:r w:rsidRPr="004467C1">
        <w:rPr>
          <w:noProof/>
        </w:rPr>
        <w:drawing>
          <wp:inline distT="0" distB="0" distL="0" distR="0" wp14:anchorId="13AA4884" wp14:editId="3DC8DD80">
            <wp:extent cx="5612130" cy="3879215"/>
            <wp:effectExtent l="0" t="0" r="762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879215"/>
                    </a:xfrm>
                    <a:prstGeom prst="rect">
                      <a:avLst/>
                    </a:prstGeom>
                    <a:noFill/>
                    <a:ln>
                      <a:noFill/>
                    </a:ln>
                  </pic:spPr>
                </pic:pic>
              </a:graphicData>
            </a:graphic>
          </wp:inline>
        </w:drawing>
      </w:r>
    </w:p>
    <w:p w14:paraId="42E68519" w14:textId="77777777" w:rsidR="00FC4734" w:rsidRDefault="00FC4734">
      <w:pPr>
        <w:rPr>
          <w:rFonts w:ascii="Cambria" w:eastAsia="Cambria" w:hAnsi="Cambria" w:cs="Cambria"/>
          <w:szCs w:val="24"/>
        </w:rPr>
      </w:pPr>
      <w:r>
        <w:rPr>
          <w:rFonts w:ascii="Cambria" w:eastAsia="Cambria" w:hAnsi="Cambria" w:cs="Cambria"/>
          <w:szCs w:val="24"/>
        </w:rPr>
        <w:br w:type="page"/>
      </w:r>
    </w:p>
    <w:p w14:paraId="5A7DC7BA" w14:textId="2A6841CD" w:rsidR="007E238E" w:rsidRDefault="007E238E" w:rsidP="007E238E">
      <w:pPr>
        <w:spacing w:before="240"/>
        <w:rPr>
          <w:rFonts w:ascii="Cambria" w:eastAsia="Cambria" w:hAnsi="Cambria" w:cs="Cambria"/>
          <w:szCs w:val="24"/>
        </w:rPr>
      </w:pPr>
      <w:r>
        <w:rPr>
          <w:rFonts w:ascii="Cambria" w:eastAsia="Cambria" w:hAnsi="Cambria" w:cs="Cambria"/>
          <w:szCs w:val="24"/>
        </w:rPr>
        <w:lastRenderedPageBreak/>
        <w:t xml:space="preserve">Table 11.8. Median spawning biomasses (mt) for </w:t>
      </w:r>
      <w:r w:rsidRPr="0036644D">
        <w:rPr>
          <w:rFonts w:ascii="Cambria" w:eastAsia="Cambria" w:hAnsi="Cambria" w:cs="Cambria"/>
          <w:szCs w:val="24"/>
          <w:u w:val="single"/>
        </w:rPr>
        <w:t xml:space="preserve">rebuilding scenario </w:t>
      </w:r>
      <w:r>
        <w:rPr>
          <w:rFonts w:ascii="Cambria" w:eastAsia="Cambria" w:hAnsi="Cambria" w:cs="Cambria"/>
          <w:szCs w:val="24"/>
          <w:u w:val="single"/>
        </w:rPr>
        <w:t>8</w:t>
      </w:r>
      <w:r>
        <w:rPr>
          <w:rFonts w:ascii="Cambria" w:eastAsia="Cambria" w:hAnsi="Cambria" w:cs="Cambria"/>
          <w:szCs w:val="24"/>
        </w:rPr>
        <w:t xml:space="preserve"> (catch-release with </w:t>
      </w:r>
      <w:r w:rsidR="00352EAA">
        <w:rPr>
          <w:rFonts w:ascii="Cambria" w:eastAsia="Cambria" w:hAnsi="Cambria" w:cs="Cambria"/>
          <w:szCs w:val="24"/>
        </w:rPr>
        <w:t>high</w:t>
      </w:r>
      <w:r>
        <w:rPr>
          <w:rFonts w:ascii="Cambria" w:eastAsia="Cambria" w:hAnsi="Cambria" w:cs="Cambria"/>
          <w:szCs w:val="24"/>
        </w:rPr>
        <w:t xml:space="preserve"> survival and catch = 2185 mt) along with 5</w:t>
      </w:r>
      <w:r w:rsidRPr="00427C62">
        <w:rPr>
          <w:rFonts w:ascii="Cambria" w:eastAsia="Cambria" w:hAnsi="Cambria" w:cs="Cambria"/>
          <w:szCs w:val="24"/>
          <w:vertAlign w:val="superscript"/>
        </w:rPr>
        <w:t>th</w:t>
      </w:r>
      <w:r>
        <w:rPr>
          <w:rFonts w:ascii="Cambria" w:eastAsia="Cambria" w:hAnsi="Cambria" w:cs="Cambria"/>
          <w:szCs w:val="24"/>
        </w:rPr>
        <w:t>, 10</w:t>
      </w:r>
      <w:r w:rsidRPr="00427C62">
        <w:rPr>
          <w:rFonts w:ascii="Cambria" w:eastAsia="Cambria" w:hAnsi="Cambria" w:cs="Cambria"/>
          <w:szCs w:val="24"/>
          <w:vertAlign w:val="superscript"/>
        </w:rPr>
        <w:t>th</w:t>
      </w:r>
      <w:r>
        <w:rPr>
          <w:rFonts w:ascii="Cambria" w:eastAsia="Cambria" w:hAnsi="Cambria" w:cs="Cambria"/>
          <w:szCs w:val="24"/>
        </w:rPr>
        <w:t>, 25</w:t>
      </w:r>
      <w:r w:rsidRPr="00427C62">
        <w:rPr>
          <w:rFonts w:ascii="Cambria" w:eastAsia="Cambria" w:hAnsi="Cambria" w:cs="Cambria"/>
          <w:szCs w:val="24"/>
          <w:vertAlign w:val="superscript"/>
        </w:rPr>
        <w:t>th</w:t>
      </w:r>
      <w:r>
        <w:rPr>
          <w:rFonts w:ascii="Cambria" w:eastAsia="Cambria" w:hAnsi="Cambria" w:cs="Cambria"/>
          <w:szCs w:val="24"/>
        </w:rPr>
        <w:t>, 40</w:t>
      </w:r>
      <w:r w:rsidRPr="00DC0AB1">
        <w:rPr>
          <w:rFonts w:ascii="Cambria" w:eastAsia="Cambria" w:hAnsi="Cambria" w:cs="Cambria"/>
          <w:szCs w:val="24"/>
          <w:vertAlign w:val="superscript"/>
        </w:rPr>
        <w:t>th</w:t>
      </w:r>
      <w:r>
        <w:rPr>
          <w:rFonts w:ascii="Cambria" w:eastAsia="Cambria" w:hAnsi="Cambria" w:cs="Cambria"/>
          <w:szCs w:val="24"/>
        </w:rPr>
        <w:t>, 75</w:t>
      </w:r>
      <w:r w:rsidRPr="00427C62">
        <w:rPr>
          <w:rFonts w:ascii="Cambria" w:eastAsia="Cambria" w:hAnsi="Cambria" w:cs="Cambria"/>
          <w:szCs w:val="24"/>
          <w:vertAlign w:val="superscript"/>
        </w:rPr>
        <w:t>th</w:t>
      </w:r>
      <w:r>
        <w:rPr>
          <w:rFonts w:ascii="Cambria" w:eastAsia="Cambria" w:hAnsi="Cambria" w:cs="Cambria"/>
          <w:szCs w:val="24"/>
        </w:rPr>
        <w:t>, 90</w:t>
      </w:r>
      <w:r w:rsidRPr="00427C62">
        <w:rPr>
          <w:rFonts w:ascii="Cambria" w:eastAsia="Cambria" w:hAnsi="Cambria" w:cs="Cambria"/>
          <w:szCs w:val="24"/>
          <w:vertAlign w:val="superscript"/>
        </w:rPr>
        <w:t>th</w:t>
      </w:r>
      <w:r>
        <w:rPr>
          <w:rFonts w:ascii="Cambria" w:eastAsia="Cambria" w:hAnsi="Cambria" w:cs="Cambria"/>
          <w:szCs w:val="24"/>
        </w:rPr>
        <w:t>, and 95</w:t>
      </w:r>
      <w:r w:rsidRPr="00427C62">
        <w:rPr>
          <w:rFonts w:ascii="Cambria" w:eastAsia="Cambria" w:hAnsi="Cambria" w:cs="Cambria"/>
          <w:szCs w:val="24"/>
          <w:vertAlign w:val="superscript"/>
        </w:rPr>
        <w:t>th</w:t>
      </w:r>
      <w:r>
        <w:rPr>
          <w:rFonts w:ascii="Cambria" w:eastAsia="Cambria" w:hAnsi="Cambria" w:cs="Cambria"/>
          <w:szCs w:val="24"/>
        </w:rPr>
        <w:t xml:space="preserve"> percentiles (P05, P10, P25, P40, P75, P90, P95) of the annual spawning biomass distributions under the 3-model recruitment ensemble. </w:t>
      </w:r>
    </w:p>
    <w:p w14:paraId="43C83677" w14:textId="77777777" w:rsidR="00A409C9" w:rsidRDefault="00A409C9">
      <w:pPr>
        <w:rPr>
          <w:rFonts w:ascii="Cambria" w:eastAsia="Cambria" w:hAnsi="Cambria" w:cs="Cambria"/>
          <w:szCs w:val="24"/>
        </w:rPr>
      </w:pPr>
    </w:p>
    <w:p w14:paraId="73F0085D" w14:textId="78502980" w:rsidR="007E238E" w:rsidRDefault="004467C1">
      <w:pPr>
        <w:rPr>
          <w:rFonts w:ascii="Cambria" w:eastAsia="Cambria" w:hAnsi="Cambria" w:cs="Cambria"/>
          <w:szCs w:val="24"/>
        </w:rPr>
      </w:pPr>
      <w:r w:rsidRPr="004467C1">
        <w:rPr>
          <w:noProof/>
        </w:rPr>
        <w:drawing>
          <wp:inline distT="0" distB="0" distL="0" distR="0" wp14:anchorId="0D9D77FC" wp14:editId="7B7CE053">
            <wp:extent cx="5612130" cy="3879215"/>
            <wp:effectExtent l="0" t="0" r="762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879215"/>
                    </a:xfrm>
                    <a:prstGeom prst="rect">
                      <a:avLst/>
                    </a:prstGeom>
                    <a:noFill/>
                    <a:ln>
                      <a:noFill/>
                    </a:ln>
                  </pic:spPr>
                </pic:pic>
              </a:graphicData>
            </a:graphic>
          </wp:inline>
        </w:drawing>
      </w:r>
      <w:r w:rsidR="007E238E">
        <w:rPr>
          <w:rFonts w:ascii="Cambria" w:eastAsia="Cambria" w:hAnsi="Cambria" w:cs="Cambria"/>
          <w:szCs w:val="24"/>
        </w:rPr>
        <w:br w:type="page"/>
      </w:r>
    </w:p>
    <w:p w14:paraId="2FEFC093" w14:textId="77777777" w:rsidR="00702EF8" w:rsidRDefault="00702EF8" w:rsidP="00846730">
      <w:pPr>
        <w:spacing w:after="360"/>
        <w:rPr>
          <w:rFonts w:ascii="Cambria" w:eastAsia="Cambria" w:hAnsi="Cambria" w:cs="Cambria"/>
          <w:szCs w:val="24"/>
        </w:rPr>
        <w:sectPr w:rsidR="00702EF8" w:rsidSect="00854522">
          <w:pgSz w:w="12240" w:h="15840" w:code="1"/>
          <w:pgMar w:top="1985" w:right="1701" w:bottom="1701" w:left="1701" w:header="851" w:footer="992" w:gutter="0"/>
          <w:cols w:space="720"/>
          <w:titlePg/>
          <w:docGrid w:linePitch="326"/>
        </w:sectPr>
      </w:pPr>
    </w:p>
    <w:p w14:paraId="66B36665" w14:textId="2B95E144" w:rsidR="00846730" w:rsidRDefault="00846730" w:rsidP="00846730">
      <w:pPr>
        <w:spacing w:after="360"/>
        <w:rPr>
          <w:rFonts w:ascii="Cambria" w:eastAsia="Cambria" w:hAnsi="Cambria" w:cs="Cambria"/>
          <w:szCs w:val="24"/>
        </w:rPr>
      </w:pPr>
      <w:r>
        <w:rPr>
          <w:rFonts w:ascii="Cambria" w:eastAsia="Cambria" w:hAnsi="Cambria" w:cs="Cambria"/>
          <w:szCs w:val="24"/>
        </w:rPr>
        <w:lastRenderedPageBreak/>
        <w:t>Table 11.9. Comparison of median spawning biomasses (mt) under alternative WCNPO striped marlin rebuilding strategies along with the projected average spawning biomass, total spawning biomass, and percent of the maximum total spawning biomass during 2021–2034.</w:t>
      </w:r>
    </w:p>
    <w:p w14:paraId="6A06DE03" w14:textId="2DD89BFC" w:rsidR="00702EDF" w:rsidRDefault="00D97D02" w:rsidP="00702EDF">
      <w:pPr>
        <w:spacing w:before="240"/>
        <w:rPr>
          <w:rFonts w:ascii="Cambria" w:eastAsia="Cambria" w:hAnsi="Cambria" w:cs="Cambria"/>
          <w:szCs w:val="24"/>
        </w:rPr>
      </w:pPr>
      <w:r w:rsidRPr="00D97D02">
        <w:rPr>
          <w:noProof/>
        </w:rPr>
        <w:drawing>
          <wp:inline distT="0" distB="0" distL="0" distR="0" wp14:anchorId="61475501" wp14:editId="67F0F7D8">
            <wp:extent cx="5614670" cy="4840605"/>
            <wp:effectExtent l="0" t="0" r="508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4670" cy="4840605"/>
                    </a:xfrm>
                    <a:prstGeom prst="rect">
                      <a:avLst/>
                    </a:prstGeom>
                    <a:noFill/>
                    <a:ln>
                      <a:noFill/>
                    </a:ln>
                  </pic:spPr>
                </pic:pic>
              </a:graphicData>
            </a:graphic>
          </wp:inline>
        </w:drawing>
      </w:r>
    </w:p>
    <w:p w14:paraId="078A602F" w14:textId="77777777" w:rsidR="00702EF8" w:rsidRDefault="00702EF8">
      <w:pPr>
        <w:rPr>
          <w:rFonts w:ascii="Cambria" w:eastAsia="Cambria" w:hAnsi="Cambria" w:cs="Cambria"/>
          <w:szCs w:val="24"/>
        </w:rPr>
        <w:sectPr w:rsidR="00702EF8" w:rsidSect="00D77134">
          <w:pgSz w:w="12240" w:h="15840" w:code="1"/>
          <w:pgMar w:top="1987" w:right="1699" w:bottom="1699" w:left="1699" w:header="850" w:footer="994" w:gutter="0"/>
          <w:cols w:space="720"/>
          <w:titlePg/>
          <w:docGrid w:linePitch="326"/>
        </w:sectPr>
      </w:pPr>
    </w:p>
    <w:bookmarkEnd w:id="8"/>
    <w:p w14:paraId="2303AA96" w14:textId="1518D149" w:rsidR="0019127B" w:rsidRDefault="0019127B" w:rsidP="0019127B">
      <w:pPr>
        <w:spacing w:after="360"/>
        <w:rPr>
          <w:rFonts w:ascii="Cambria" w:eastAsia="Cambria" w:hAnsi="Cambria" w:cs="Cambria"/>
          <w:szCs w:val="24"/>
        </w:rPr>
      </w:pPr>
      <w:r>
        <w:rPr>
          <w:rFonts w:ascii="Cambria" w:eastAsia="Cambria" w:hAnsi="Cambria" w:cs="Cambria"/>
          <w:szCs w:val="24"/>
        </w:rPr>
        <w:lastRenderedPageBreak/>
        <w:t xml:space="preserve">Table 12. </w:t>
      </w:r>
      <w:r w:rsidR="001B5CCD">
        <w:rPr>
          <w:rFonts w:ascii="Cambria" w:eastAsia="Cambria" w:hAnsi="Cambria" w:cs="Cambria"/>
          <w:szCs w:val="24"/>
        </w:rPr>
        <w:t>Comparison of fishing mortalities under alternative WCNPO striped marlin rebuilding strategies</w:t>
      </w:r>
      <w:r w:rsidR="00A932F6">
        <w:rPr>
          <w:rFonts w:ascii="Cambria" w:eastAsia="Cambria" w:hAnsi="Cambria" w:cs="Cambria"/>
          <w:szCs w:val="24"/>
        </w:rPr>
        <w:t xml:space="preserve"> and constant status quo F and Fmsy strategies</w:t>
      </w:r>
      <w:r w:rsidR="001B5CCD">
        <w:rPr>
          <w:rFonts w:ascii="Cambria" w:eastAsia="Cambria" w:hAnsi="Cambria" w:cs="Cambria"/>
          <w:szCs w:val="24"/>
        </w:rPr>
        <w:t xml:space="preserve"> along with the projected average fishing mortality during 2025–2034.</w:t>
      </w:r>
    </w:p>
    <w:p w14:paraId="28A8571D" w14:textId="69023BC8" w:rsidR="00A51158" w:rsidRDefault="00713C56" w:rsidP="00EB2737">
      <w:pPr>
        <w:spacing w:before="240"/>
        <w:rPr>
          <w:rFonts w:ascii="Cambria" w:eastAsia="Cambria" w:hAnsi="Cambria" w:cs="Cambria"/>
          <w:szCs w:val="24"/>
        </w:rPr>
      </w:pPr>
      <w:r w:rsidRPr="00713C56">
        <w:rPr>
          <w:noProof/>
        </w:rPr>
        <w:drawing>
          <wp:inline distT="0" distB="0" distL="0" distR="0" wp14:anchorId="05B36D68" wp14:editId="5F6CFD2E">
            <wp:extent cx="6790099" cy="49029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02763" cy="4912049"/>
                    </a:xfrm>
                    <a:prstGeom prst="rect">
                      <a:avLst/>
                    </a:prstGeom>
                    <a:noFill/>
                    <a:ln>
                      <a:noFill/>
                    </a:ln>
                  </pic:spPr>
                </pic:pic>
              </a:graphicData>
            </a:graphic>
          </wp:inline>
        </w:drawing>
      </w:r>
    </w:p>
    <w:p w14:paraId="6C151FF5" w14:textId="77777777" w:rsidR="00A932F6" w:rsidRDefault="00A932F6" w:rsidP="004204F4">
      <w:pPr>
        <w:spacing w:after="360"/>
        <w:rPr>
          <w:rFonts w:ascii="Cambria" w:eastAsia="Cambria" w:hAnsi="Cambria" w:cs="Cambria"/>
          <w:szCs w:val="24"/>
        </w:rPr>
        <w:sectPr w:rsidR="00A932F6" w:rsidSect="00A932F6">
          <w:pgSz w:w="15840" w:h="12240" w:orient="landscape" w:code="1"/>
          <w:pgMar w:top="1699" w:right="1987" w:bottom="1699" w:left="1699" w:header="850" w:footer="994" w:gutter="0"/>
          <w:cols w:space="720"/>
          <w:titlePg/>
          <w:docGrid w:linePitch="326"/>
        </w:sectPr>
      </w:pPr>
      <w:bookmarkStart w:id="9" w:name="Table15a"/>
    </w:p>
    <w:p w14:paraId="5A0B64C4" w14:textId="5C638317" w:rsidR="004204F4" w:rsidRDefault="004204F4" w:rsidP="004204F4">
      <w:pPr>
        <w:spacing w:after="360"/>
        <w:rPr>
          <w:rFonts w:ascii="Cambria" w:eastAsia="Cambria" w:hAnsi="Cambria" w:cs="Cambria"/>
          <w:szCs w:val="24"/>
        </w:rPr>
      </w:pPr>
      <w:r>
        <w:rPr>
          <w:rFonts w:ascii="Cambria" w:eastAsia="Cambria" w:hAnsi="Cambria" w:cs="Cambria"/>
          <w:szCs w:val="24"/>
        </w:rPr>
        <w:lastRenderedPageBreak/>
        <w:t xml:space="preserve">Table 13. </w:t>
      </w:r>
      <w:r w:rsidR="00FC4959">
        <w:rPr>
          <w:rFonts w:ascii="Cambria" w:eastAsia="Cambria" w:hAnsi="Cambria" w:cs="Cambria"/>
          <w:szCs w:val="24"/>
        </w:rPr>
        <w:t xml:space="preserve">Comparison </w:t>
      </w:r>
      <w:r w:rsidR="006D5413">
        <w:rPr>
          <w:rFonts w:ascii="Cambria" w:eastAsia="Cambria" w:hAnsi="Cambria" w:cs="Cambria"/>
          <w:szCs w:val="24"/>
        </w:rPr>
        <w:t xml:space="preserve">of the probabilities of achieving the rebuilding target </w:t>
      </w:r>
      <w:r w:rsidR="00FC4959">
        <w:rPr>
          <w:rFonts w:ascii="Cambria" w:eastAsia="Cambria" w:hAnsi="Cambria" w:cs="Cambria"/>
          <w:szCs w:val="24"/>
        </w:rPr>
        <w:t xml:space="preserve">under alternative WCNPO striped marlin rebuilding strategies and constant status quo F and Fmsy strategies </w:t>
      </w:r>
      <w:r>
        <w:rPr>
          <w:rFonts w:ascii="Cambria" w:eastAsia="Cambria" w:hAnsi="Cambria" w:cs="Cambria"/>
          <w:szCs w:val="24"/>
        </w:rPr>
        <w:t>along with the first year when the probability of rebuilding the stock was greater than or equal to 60% (green shade) during 2021-2034.</w:t>
      </w:r>
    </w:p>
    <w:bookmarkEnd w:id="9"/>
    <w:p w14:paraId="46D5F22B" w14:textId="36011DB1" w:rsidR="00A51158" w:rsidRDefault="00E27312" w:rsidP="00EB2737">
      <w:pPr>
        <w:spacing w:before="240"/>
        <w:rPr>
          <w:rFonts w:ascii="Cambria" w:eastAsia="Cambria" w:hAnsi="Cambria" w:cs="Cambria"/>
          <w:szCs w:val="24"/>
        </w:rPr>
      </w:pPr>
      <w:r w:rsidRPr="00E27312">
        <w:rPr>
          <w:noProof/>
        </w:rPr>
        <w:drawing>
          <wp:inline distT="0" distB="0" distL="0" distR="0" wp14:anchorId="38B2072A" wp14:editId="0680511B">
            <wp:extent cx="7717790" cy="4606925"/>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7790" cy="4606925"/>
                    </a:xfrm>
                    <a:prstGeom prst="rect">
                      <a:avLst/>
                    </a:prstGeom>
                    <a:noFill/>
                    <a:ln>
                      <a:noFill/>
                    </a:ln>
                  </pic:spPr>
                </pic:pic>
              </a:graphicData>
            </a:graphic>
          </wp:inline>
        </w:drawing>
      </w:r>
    </w:p>
    <w:p w14:paraId="18B83C6E" w14:textId="5A3CED59" w:rsidR="0052417C" w:rsidRDefault="008161E7">
      <w:r>
        <w:br w:type="page"/>
      </w:r>
    </w:p>
    <w:p w14:paraId="30665AF0" w14:textId="70AE5363" w:rsidR="00FE098D" w:rsidRDefault="00FE098D" w:rsidP="00FE098D">
      <w:pPr>
        <w:spacing w:after="360"/>
        <w:rPr>
          <w:rFonts w:ascii="Cambria" w:eastAsia="Cambria" w:hAnsi="Cambria" w:cs="Cambria"/>
          <w:szCs w:val="24"/>
        </w:rPr>
      </w:pPr>
      <w:r>
        <w:rPr>
          <w:rFonts w:ascii="Cambria" w:eastAsia="Cambria" w:hAnsi="Cambria" w:cs="Cambria"/>
          <w:szCs w:val="24"/>
        </w:rPr>
        <w:lastRenderedPageBreak/>
        <w:t xml:space="preserve">Table 14. Comparison of the probabilities of overfishing under alternative WCNPO striped marlin rebuilding strategies and constant status quo F and Fmsy strategies along with the first year when the probability of </w:t>
      </w:r>
      <w:r w:rsidR="005F2FF4">
        <w:rPr>
          <w:rFonts w:ascii="Cambria" w:eastAsia="Cambria" w:hAnsi="Cambria" w:cs="Cambria"/>
          <w:szCs w:val="24"/>
        </w:rPr>
        <w:t>overfishing</w:t>
      </w:r>
      <w:r>
        <w:rPr>
          <w:rFonts w:ascii="Cambria" w:eastAsia="Cambria" w:hAnsi="Cambria" w:cs="Cambria"/>
          <w:szCs w:val="24"/>
        </w:rPr>
        <w:t xml:space="preserve"> the stock was </w:t>
      </w:r>
      <w:r w:rsidR="005F2FF4">
        <w:rPr>
          <w:rFonts w:ascii="Cambria" w:eastAsia="Cambria" w:hAnsi="Cambria" w:cs="Cambria"/>
          <w:szCs w:val="24"/>
        </w:rPr>
        <w:t>less</w:t>
      </w:r>
      <w:r>
        <w:rPr>
          <w:rFonts w:ascii="Cambria" w:eastAsia="Cambria" w:hAnsi="Cambria" w:cs="Cambria"/>
          <w:szCs w:val="24"/>
        </w:rPr>
        <w:t xml:space="preserve"> than or equal to </w:t>
      </w:r>
      <w:r w:rsidR="005F2FF4">
        <w:rPr>
          <w:rFonts w:ascii="Cambria" w:eastAsia="Cambria" w:hAnsi="Cambria" w:cs="Cambria"/>
          <w:szCs w:val="24"/>
        </w:rPr>
        <w:t>5</w:t>
      </w:r>
      <w:r>
        <w:rPr>
          <w:rFonts w:ascii="Cambria" w:eastAsia="Cambria" w:hAnsi="Cambria" w:cs="Cambria"/>
          <w:szCs w:val="24"/>
        </w:rPr>
        <w:t>0% (green shade) during 2021-2034.</w:t>
      </w:r>
    </w:p>
    <w:p w14:paraId="61BB6DBF" w14:textId="327CE65A" w:rsidR="00FE098D" w:rsidRDefault="00E27312" w:rsidP="00FE098D">
      <w:pPr>
        <w:spacing w:before="240"/>
        <w:rPr>
          <w:rFonts w:ascii="Cambria" w:eastAsia="Cambria" w:hAnsi="Cambria" w:cs="Cambria"/>
          <w:szCs w:val="24"/>
        </w:rPr>
      </w:pPr>
      <w:r w:rsidRPr="00E27312">
        <w:rPr>
          <w:noProof/>
        </w:rPr>
        <w:drawing>
          <wp:inline distT="0" distB="0" distL="0" distR="0" wp14:anchorId="7F2B0A78" wp14:editId="0AF214CD">
            <wp:extent cx="7717790" cy="46513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7790" cy="4651375"/>
                    </a:xfrm>
                    <a:prstGeom prst="rect">
                      <a:avLst/>
                    </a:prstGeom>
                    <a:noFill/>
                    <a:ln>
                      <a:noFill/>
                    </a:ln>
                  </pic:spPr>
                </pic:pic>
              </a:graphicData>
            </a:graphic>
          </wp:inline>
        </w:drawing>
      </w:r>
    </w:p>
    <w:p w14:paraId="6E6E19F1" w14:textId="77777777" w:rsidR="00FE098D" w:rsidRDefault="00FE098D" w:rsidP="00FE098D">
      <w:r>
        <w:br w:type="page"/>
      </w:r>
    </w:p>
    <w:p w14:paraId="5C577D28" w14:textId="77777777" w:rsidR="00540B6C" w:rsidRDefault="00540B6C" w:rsidP="002C4CCC">
      <w:pPr>
        <w:spacing w:after="360"/>
        <w:rPr>
          <w:rFonts w:ascii="Cambria" w:eastAsia="Cambria" w:hAnsi="Cambria" w:cs="Cambria"/>
          <w:szCs w:val="24"/>
        </w:rPr>
        <w:sectPr w:rsidR="00540B6C" w:rsidSect="00540B6C">
          <w:pgSz w:w="15840" w:h="12240" w:orient="landscape" w:code="1"/>
          <w:pgMar w:top="1699" w:right="1987" w:bottom="1699" w:left="1699" w:header="850" w:footer="994" w:gutter="0"/>
          <w:cols w:space="720"/>
          <w:titlePg/>
          <w:docGrid w:linePitch="326"/>
        </w:sectPr>
      </w:pPr>
    </w:p>
    <w:p w14:paraId="77AB43CC" w14:textId="6028E48D" w:rsidR="004974D2" w:rsidRDefault="001F138B" w:rsidP="001F138B">
      <w:pPr>
        <w:rPr>
          <w:rFonts w:ascii="Cambria" w:eastAsia="Cambria" w:hAnsi="Cambria" w:cs="Cambria"/>
          <w:szCs w:val="24"/>
        </w:rPr>
      </w:pPr>
      <w:r>
        <w:rPr>
          <w:rFonts w:ascii="Cambria" w:eastAsia="Cambria" w:hAnsi="Cambria" w:cs="Cambria"/>
          <w:szCs w:val="24"/>
        </w:rPr>
        <w:lastRenderedPageBreak/>
        <w:t xml:space="preserve">Table </w:t>
      </w:r>
      <w:r w:rsidR="00D845C2">
        <w:rPr>
          <w:rFonts w:ascii="Cambria" w:eastAsia="Cambria" w:hAnsi="Cambria" w:cs="Cambria"/>
          <w:szCs w:val="24"/>
        </w:rPr>
        <w:t xml:space="preserve">15. </w:t>
      </w:r>
      <w:r w:rsidR="002B1D7D">
        <w:rPr>
          <w:rFonts w:ascii="Cambria" w:eastAsia="Cambria" w:hAnsi="Cambria" w:cs="Cambria"/>
          <w:szCs w:val="24"/>
        </w:rPr>
        <w:t>Medians of</w:t>
      </w:r>
      <w:r w:rsidR="00D845C2">
        <w:rPr>
          <w:rFonts w:ascii="Cambria" w:eastAsia="Cambria" w:hAnsi="Cambria" w:cs="Cambria"/>
          <w:szCs w:val="24"/>
        </w:rPr>
        <w:t xml:space="preserve"> catch biomass, spawning biomass and fishing mortalit</w:t>
      </w:r>
      <w:r w:rsidR="002B1D7D">
        <w:rPr>
          <w:rFonts w:ascii="Cambria" w:eastAsia="Cambria" w:hAnsi="Cambria" w:cs="Cambria"/>
          <w:szCs w:val="24"/>
        </w:rPr>
        <w:t>y distributions</w:t>
      </w:r>
      <w:r w:rsidR="00D845C2">
        <w:rPr>
          <w:rFonts w:ascii="Cambria" w:eastAsia="Cambria" w:hAnsi="Cambria" w:cs="Cambria"/>
          <w:szCs w:val="24"/>
        </w:rPr>
        <w:t xml:space="preserve"> </w:t>
      </w:r>
      <w:r w:rsidR="00C55640">
        <w:rPr>
          <w:rFonts w:ascii="Cambria" w:eastAsia="Cambria" w:hAnsi="Cambria" w:cs="Cambria"/>
          <w:szCs w:val="24"/>
        </w:rPr>
        <w:t>under</w:t>
      </w:r>
      <w:r w:rsidR="00D845C2">
        <w:rPr>
          <w:rFonts w:ascii="Cambria" w:eastAsia="Cambria" w:hAnsi="Cambria" w:cs="Cambria"/>
          <w:szCs w:val="24"/>
        </w:rPr>
        <w:t xml:space="preserve"> the </w:t>
      </w:r>
      <w:r w:rsidR="00D845C2" w:rsidRPr="0066761D">
        <w:rPr>
          <w:rFonts w:ascii="Cambria" w:eastAsia="Cambria" w:hAnsi="Cambria" w:cs="Cambria"/>
          <w:szCs w:val="24"/>
          <w:u w:val="single"/>
        </w:rPr>
        <w:t>medium-term recruitment</w:t>
      </w:r>
      <w:r w:rsidR="00D845C2">
        <w:rPr>
          <w:rFonts w:ascii="Cambria" w:eastAsia="Cambria" w:hAnsi="Cambria" w:cs="Cambria"/>
          <w:szCs w:val="24"/>
        </w:rPr>
        <w:t xml:space="preserve"> model </w:t>
      </w:r>
      <w:r w:rsidR="00C55640">
        <w:rPr>
          <w:rFonts w:ascii="Cambria" w:eastAsia="Cambria" w:hAnsi="Cambria" w:cs="Cambria"/>
          <w:szCs w:val="24"/>
        </w:rPr>
        <w:t>for</w:t>
      </w:r>
      <w:r w:rsidR="00D845C2">
        <w:rPr>
          <w:rFonts w:ascii="Cambria" w:eastAsia="Cambria" w:hAnsi="Cambria" w:cs="Cambria"/>
          <w:szCs w:val="24"/>
        </w:rPr>
        <w:t xml:space="preserve"> </w:t>
      </w:r>
      <w:r w:rsidR="00E01743" w:rsidRPr="00283DC0">
        <w:rPr>
          <w:rFonts w:ascii="Cambria" w:eastAsia="Cambria" w:hAnsi="Cambria" w:cs="Cambria"/>
          <w:szCs w:val="24"/>
          <w:u w:val="single"/>
        </w:rPr>
        <w:t>scenario 1</w:t>
      </w:r>
      <w:r w:rsidR="002D7E1A">
        <w:rPr>
          <w:rFonts w:ascii="Cambria" w:eastAsia="Cambria" w:hAnsi="Cambria" w:cs="Cambria"/>
          <w:szCs w:val="24"/>
        </w:rPr>
        <w:t xml:space="preserve"> </w:t>
      </w:r>
      <w:r w:rsidR="0066761D">
        <w:rPr>
          <w:rFonts w:ascii="Cambria" w:eastAsia="Cambria" w:hAnsi="Cambria" w:cs="Cambria"/>
          <w:szCs w:val="24"/>
        </w:rPr>
        <w:t>(</w:t>
      </w:r>
      <w:r w:rsidR="00D845C2">
        <w:rPr>
          <w:rFonts w:ascii="Cambria" w:eastAsia="Cambria" w:hAnsi="Cambria" w:cs="Cambria"/>
          <w:szCs w:val="24"/>
        </w:rPr>
        <w:t>constant F rebuild = 0.</w:t>
      </w:r>
      <w:r w:rsidR="00FF7642">
        <w:rPr>
          <w:rFonts w:ascii="Cambria" w:eastAsia="Cambria" w:hAnsi="Cambria" w:cs="Cambria"/>
          <w:szCs w:val="24"/>
        </w:rPr>
        <w:t>38</w:t>
      </w:r>
      <w:r w:rsidR="0066761D">
        <w:rPr>
          <w:rFonts w:ascii="Cambria" w:eastAsia="Cambria" w:hAnsi="Cambria" w:cs="Cambria"/>
          <w:szCs w:val="24"/>
        </w:rPr>
        <w:t>)</w:t>
      </w:r>
      <w:r w:rsidR="00D845C2">
        <w:rPr>
          <w:rFonts w:ascii="Cambria" w:eastAsia="Cambria" w:hAnsi="Cambria" w:cs="Cambria"/>
          <w:szCs w:val="24"/>
        </w:rPr>
        <w:t xml:space="preserve">, </w:t>
      </w:r>
      <w:r w:rsidR="0066761D" w:rsidRPr="00283DC0">
        <w:rPr>
          <w:rFonts w:ascii="Cambria" w:eastAsia="Cambria" w:hAnsi="Cambria" w:cs="Cambria"/>
          <w:szCs w:val="24"/>
          <w:u w:val="single"/>
        </w:rPr>
        <w:t>scenario 2</w:t>
      </w:r>
      <w:r w:rsidR="0066761D">
        <w:rPr>
          <w:rFonts w:ascii="Cambria" w:eastAsia="Cambria" w:hAnsi="Cambria" w:cs="Cambria"/>
          <w:szCs w:val="24"/>
        </w:rPr>
        <w:t xml:space="preserve"> (</w:t>
      </w:r>
      <w:r w:rsidR="00D845C2">
        <w:rPr>
          <w:rFonts w:ascii="Cambria" w:eastAsia="Cambria" w:hAnsi="Cambria" w:cs="Cambria"/>
          <w:szCs w:val="24"/>
        </w:rPr>
        <w:t xml:space="preserve">constant </w:t>
      </w:r>
      <w:r w:rsidR="00E01743">
        <w:rPr>
          <w:rFonts w:ascii="Cambria" w:eastAsia="Cambria" w:hAnsi="Cambria" w:cs="Cambria"/>
          <w:szCs w:val="24"/>
        </w:rPr>
        <w:t>catch</w:t>
      </w:r>
      <w:r w:rsidR="00D845C2">
        <w:rPr>
          <w:rFonts w:ascii="Cambria" w:eastAsia="Cambria" w:hAnsi="Cambria" w:cs="Cambria"/>
          <w:szCs w:val="24"/>
        </w:rPr>
        <w:t xml:space="preserve"> rebuild = 2200 mt</w:t>
      </w:r>
      <w:r w:rsidR="0066761D">
        <w:rPr>
          <w:rFonts w:ascii="Cambria" w:eastAsia="Cambria" w:hAnsi="Cambria" w:cs="Cambria"/>
          <w:szCs w:val="24"/>
        </w:rPr>
        <w:t>)</w:t>
      </w:r>
      <w:r w:rsidR="00D845C2">
        <w:rPr>
          <w:rFonts w:ascii="Cambria" w:eastAsia="Cambria" w:hAnsi="Cambria" w:cs="Cambria"/>
          <w:szCs w:val="24"/>
        </w:rPr>
        <w:t xml:space="preserve">, and </w:t>
      </w:r>
      <w:r w:rsidR="0066761D">
        <w:rPr>
          <w:rFonts w:ascii="Cambria" w:eastAsia="Cambria" w:hAnsi="Cambria" w:cs="Cambria"/>
          <w:szCs w:val="24"/>
        </w:rPr>
        <w:t>the</w:t>
      </w:r>
      <w:r w:rsidR="00D845C2">
        <w:rPr>
          <w:rFonts w:ascii="Cambria" w:eastAsia="Cambria" w:hAnsi="Cambria" w:cs="Cambria"/>
          <w:szCs w:val="24"/>
        </w:rPr>
        <w:t xml:space="preserve"> </w:t>
      </w:r>
      <w:r w:rsidR="002D7E1A">
        <w:rPr>
          <w:rFonts w:ascii="Cambria" w:eastAsia="Cambria" w:hAnsi="Cambria" w:cs="Cambria"/>
          <w:szCs w:val="24"/>
        </w:rPr>
        <w:t xml:space="preserve">F = </w:t>
      </w:r>
      <w:r w:rsidR="00D845C2">
        <w:rPr>
          <w:rFonts w:ascii="Cambria" w:eastAsia="Cambria" w:hAnsi="Cambria" w:cs="Cambria"/>
          <w:szCs w:val="24"/>
        </w:rPr>
        <w:t>Fmsy s</w:t>
      </w:r>
      <w:r w:rsidR="002D7E1A">
        <w:rPr>
          <w:rFonts w:ascii="Cambria" w:eastAsia="Cambria" w:hAnsi="Cambria" w:cs="Cambria"/>
          <w:szCs w:val="24"/>
        </w:rPr>
        <w:t>cenario</w:t>
      </w:r>
      <w:r w:rsidR="006B2E27" w:rsidRPr="006B2E27">
        <w:rPr>
          <w:rFonts w:ascii="Cambria" w:eastAsia="Cambria" w:hAnsi="Cambria" w:cs="Cambria"/>
          <w:szCs w:val="24"/>
        </w:rPr>
        <w:t xml:space="preserve"> </w:t>
      </w:r>
      <w:r w:rsidR="006B2E27">
        <w:rPr>
          <w:rFonts w:ascii="Cambria" w:eastAsia="Cambria" w:hAnsi="Cambria" w:cs="Cambria"/>
          <w:szCs w:val="24"/>
        </w:rPr>
        <w:t xml:space="preserve">along with the average </w:t>
      </w:r>
      <w:r w:rsidR="0066761D">
        <w:rPr>
          <w:rFonts w:ascii="Cambria" w:eastAsia="Cambria" w:hAnsi="Cambria" w:cs="Cambria"/>
          <w:szCs w:val="24"/>
        </w:rPr>
        <w:t>catch</w:t>
      </w:r>
      <w:r w:rsidR="006B2E27">
        <w:rPr>
          <w:rFonts w:ascii="Cambria" w:eastAsia="Cambria" w:hAnsi="Cambria" w:cs="Cambria"/>
          <w:szCs w:val="24"/>
        </w:rPr>
        <w:t xml:space="preserve">, </w:t>
      </w:r>
      <w:r w:rsidR="0066761D">
        <w:rPr>
          <w:rFonts w:ascii="Cambria" w:eastAsia="Cambria" w:hAnsi="Cambria" w:cs="Cambria"/>
          <w:szCs w:val="24"/>
        </w:rPr>
        <w:t>spawning biomass,</w:t>
      </w:r>
      <w:r w:rsidR="006B2E27">
        <w:rPr>
          <w:rFonts w:ascii="Cambria" w:eastAsia="Cambria" w:hAnsi="Cambria" w:cs="Cambria"/>
          <w:szCs w:val="24"/>
        </w:rPr>
        <w:t xml:space="preserve"> and F, the total catch</w:t>
      </w:r>
      <w:r w:rsidR="0066761D">
        <w:rPr>
          <w:rFonts w:ascii="Cambria" w:eastAsia="Cambria" w:hAnsi="Cambria" w:cs="Cambria"/>
          <w:szCs w:val="24"/>
        </w:rPr>
        <w:t xml:space="preserve"> and spawning biomass</w:t>
      </w:r>
      <w:r w:rsidR="006B2E27">
        <w:rPr>
          <w:rFonts w:ascii="Cambria" w:eastAsia="Cambria" w:hAnsi="Cambria" w:cs="Cambria"/>
          <w:szCs w:val="24"/>
        </w:rPr>
        <w:t xml:space="preserve">, and the percent of the maximum total </w:t>
      </w:r>
      <w:r w:rsidR="0066761D">
        <w:rPr>
          <w:rFonts w:ascii="Cambria" w:eastAsia="Cambria" w:hAnsi="Cambria" w:cs="Cambria"/>
          <w:szCs w:val="24"/>
        </w:rPr>
        <w:t>catch and spawning biomass</w:t>
      </w:r>
      <w:r w:rsidR="006B2E27">
        <w:rPr>
          <w:rFonts w:ascii="Cambria" w:eastAsia="Cambria" w:hAnsi="Cambria" w:cs="Cambria"/>
          <w:szCs w:val="24"/>
        </w:rPr>
        <w:t xml:space="preserve"> during 2021–2034.</w:t>
      </w:r>
    </w:p>
    <w:p w14:paraId="4155EE66" w14:textId="77777777" w:rsidR="0066761D" w:rsidRDefault="0066761D" w:rsidP="001F138B">
      <w:pPr>
        <w:rPr>
          <w:rFonts w:ascii="Cambria" w:eastAsia="Cambria" w:hAnsi="Cambria" w:cs="Cambria"/>
          <w:szCs w:val="24"/>
        </w:rPr>
      </w:pPr>
    </w:p>
    <w:p w14:paraId="06D7C4B2" w14:textId="470DA918" w:rsidR="001F138B" w:rsidRDefault="007A0587" w:rsidP="001F138B">
      <w:pPr>
        <w:rPr>
          <w:rFonts w:ascii="Cambria" w:eastAsia="Cambria" w:hAnsi="Cambria" w:cs="Cambria"/>
          <w:szCs w:val="24"/>
        </w:rPr>
      </w:pPr>
      <w:r w:rsidRPr="007A0587">
        <w:rPr>
          <w:noProof/>
        </w:rPr>
        <w:drawing>
          <wp:inline distT="0" distB="0" distL="0" distR="0" wp14:anchorId="3FE5EB88" wp14:editId="3BC33508">
            <wp:extent cx="7315200" cy="459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30704" cy="4605666"/>
                    </a:xfrm>
                    <a:prstGeom prst="rect">
                      <a:avLst/>
                    </a:prstGeom>
                    <a:noFill/>
                    <a:ln>
                      <a:noFill/>
                    </a:ln>
                  </pic:spPr>
                </pic:pic>
              </a:graphicData>
            </a:graphic>
          </wp:inline>
        </w:drawing>
      </w:r>
      <w:r w:rsidR="001F138B">
        <w:rPr>
          <w:rFonts w:ascii="Cambria" w:eastAsia="Cambria" w:hAnsi="Cambria" w:cs="Cambria"/>
          <w:szCs w:val="24"/>
        </w:rPr>
        <w:br w:type="page"/>
      </w:r>
    </w:p>
    <w:p w14:paraId="02DF145B" w14:textId="77777777" w:rsidR="00E60C13" w:rsidRDefault="00E60C13" w:rsidP="001F138B">
      <w:pPr>
        <w:rPr>
          <w:rFonts w:ascii="Cambria" w:eastAsia="Cambria" w:hAnsi="Cambria" w:cs="Cambria"/>
          <w:szCs w:val="24"/>
        </w:rPr>
        <w:sectPr w:rsidR="00E60C13" w:rsidSect="00854522">
          <w:pgSz w:w="15840" w:h="12240" w:orient="landscape" w:code="1"/>
          <w:pgMar w:top="1699" w:right="1987" w:bottom="1699" w:left="1699" w:header="850" w:footer="994" w:gutter="0"/>
          <w:cols w:space="720"/>
          <w:titlePg/>
          <w:docGrid w:linePitch="326"/>
        </w:sectPr>
      </w:pPr>
    </w:p>
    <w:p w14:paraId="68237A32" w14:textId="1BBD0A65" w:rsidR="004974D2" w:rsidRDefault="00BE7561" w:rsidP="004974D2">
      <w:pPr>
        <w:rPr>
          <w:rFonts w:ascii="Cambria" w:eastAsia="Cambria" w:hAnsi="Cambria" w:cs="Cambria"/>
          <w:szCs w:val="24"/>
        </w:rPr>
      </w:pPr>
      <w:r>
        <w:rPr>
          <w:rFonts w:ascii="Cambria" w:eastAsia="Cambria" w:hAnsi="Cambria" w:cs="Cambria"/>
          <w:szCs w:val="24"/>
        </w:rPr>
        <w:lastRenderedPageBreak/>
        <w:t>Table 1</w:t>
      </w:r>
      <w:r w:rsidR="00A71096">
        <w:rPr>
          <w:rFonts w:ascii="Cambria" w:eastAsia="Cambria" w:hAnsi="Cambria" w:cs="Cambria"/>
          <w:szCs w:val="24"/>
        </w:rPr>
        <w:t>6</w:t>
      </w:r>
      <w:r>
        <w:rPr>
          <w:rFonts w:ascii="Cambria" w:eastAsia="Cambria" w:hAnsi="Cambria" w:cs="Cambria"/>
          <w:szCs w:val="24"/>
        </w:rPr>
        <w:t xml:space="preserve">. </w:t>
      </w:r>
      <w:r w:rsidR="00C55640">
        <w:rPr>
          <w:rFonts w:ascii="Cambria" w:eastAsia="Cambria" w:hAnsi="Cambria" w:cs="Cambria"/>
          <w:szCs w:val="24"/>
        </w:rPr>
        <w:t>P</w:t>
      </w:r>
      <w:r w:rsidR="002C1AD6">
        <w:rPr>
          <w:rFonts w:ascii="Cambria" w:eastAsia="Cambria" w:hAnsi="Cambria" w:cs="Cambria"/>
          <w:szCs w:val="24"/>
        </w:rPr>
        <w:t xml:space="preserve">robabilities of achieving the rebuilding </w:t>
      </w:r>
      <w:r w:rsidR="00C55640">
        <w:rPr>
          <w:rFonts w:ascii="Cambria" w:eastAsia="Cambria" w:hAnsi="Cambria" w:cs="Cambria"/>
          <w:szCs w:val="24"/>
        </w:rPr>
        <w:t xml:space="preserve">target </w:t>
      </w:r>
      <w:r w:rsidR="002C1AD6">
        <w:rPr>
          <w:rFonts w:ascii="Cambria" w:eastAsia="Cambria" w:hAnsi="Cambria" w:cs="Cambria"/>
          <w:szCs w:val="24"/>
        </w:rPr>
        <w:t>and overfishing</w:t>
      </w:r>
      <w:r>
        <w:rPr>
          <w:rFonts w:ascii="Cambria" w:eastAsia="Cambria" w:hAnsi="Cambria" w:cs="Cambria"/>
          <w:szCs w:val="24"/>
        </w:rPr>
        <w:t xml:space="preserve"> </w:t>
      </w:r>
      <w:r w:rsidR="00C55640">
        <w:rPr>
          <w:rFonts w:ascii="Cambria" w:eastAsia="Cambria" w:hAnsi="Cambria" w:cs="Cambria"/>
          <w:szCs w:val="24"/>
        </w:rPr>
        <w:t xml:space="preserve">under the </w:t>
      </w:r>
      <w:r w:rsidR="00C55640" w:rsidRPr="0066761D">
        <w:rPr>
          <w:rFonts w:ascii="Cambria" w:eastAsia="Cambria" w:hAnsi="Cambria" w:cs="Cambria"/>
          <w:szCs w:val="24"/>
          <w:u w:val="single"/>
        </w:rPr>
        <w:t>medium-term recruitment</w:t>
      </w:r>
      <w:r w:rsidR="00C55640">
        <w:rPr>
          <w:rFonts w:ascii="Cambria" w:eastAsia="Cambria" w:hAnsi="Cambria" w:cs="Cambria"/>
          <w:szCs w:val="24"/>
        </w:rPr>
        <w:t xml:space="preserve"> model for </w:t>
      </w:r>
      <w:r w:rsidR="00C55640" w:rsidRPr="00283DC0">
        <w:rPr>
          <w:rFonts w:ascii="Cambria" w:eastAsia="Cambria" w:hAnsi="Cambria" w:cs="Cambria"/>
          <w:szCs w:val="24"/>
          <w:u w:val="single"/>
        </w:rPr>
        <w:t>scenario 1</w:t>
      </w:r>
      <w:r w:rsidR="00C55640">
        <w:rPr>
          <w:rFonts w:ascii="Cambria" w:eastAsia="Cambria" w:hAnsi="Cambria" w:cs="Cambria"/>
          <w:szCs w:val="24"/>
        </w:rPr>
        <w:t xml:space="preserve"> (constant F rebuild = 0.38), </w:t>
      </w:r>
      <w:r w:rsidR="00C55640" w:rsidRPr="00283DC0">
        <w:rPr>
          <w:rFonts w:ascii="Cambria" w:eastAsia="Cambria" w:hAnsi="Cambria" w:cs="Cambria"/>
          <w:szCs w:val="24"/>
          <w:u w:val="single"/>
        </w:rPr>
        <w:t>scenario 2</w:t>
      </w:r>
      <w:r w:rsidR="00C55640">
        <w:rPr>
          <w:rFonts w:ascii="Cambria" w:eastAsia="Cambria" w:hAnsi="Cambria" w:cs="Cambria"/>
          <w:szCs w:val="24"/>
        </w:rPr>
        <w:t xml:space="preserve"> (constant catch rebuild = 2200 mt), and the F = Fmsy scenario</w:t>
      </w:r>
      <w:r w:rsidR="00C55640" w:rsidRPr="006B2E27">
        <w:rPr>
          <w:rFonts w:ascii="Cambria" w:eastAsia="Cambria" w:hAnsi="Cambria" w:cs="Cambria"/>
          <w:szCs w:val="24"/>
        </w:rPr>
        <w:t xml:space="preserve"> </w:t>
      </w:r>
      <w:r w:rsidR="00C55640">
        <w:rPr>
          <w:rFonts w:ascii="Cambria" w:eastAsia="Cambria" w:hAnsi="Cambria" w:cs="Cambria"/>
          <w:szCs w:val="24"/>
        </w:rPr>
        <w:t>during 2021–2034.</w:t>
      </w:r>
    </w:p>
    <w:p w14:paraId="1EC3E2EE" w14:textId="3413B907" w:rsidR="003A69D2" w:rsidRDefault="003A69D2" w:rsidP="001F138B">
      <w:pPr>
        <w:rPr>
          <w:rFonts w:ascii="Cambria" w:eastAsia="Cambria" w:hAnsi="Cambria" w:cs="Cambria"/>
          <w:szCs w:val="24"/>
        </w:rPr>
      </w:pPr>
    </w:p>
    <w:p w14:paraId="64563332" w14:textId="77777777" w:rsidR="00BE7561" w:rsidRDefault="00BE7561" w:rsidP="001F138B">
      <w:pPr>
        <w:rPr>
          <w:rFonts w:ascii="Cambria" w:eastAsia="Cambria" w:hAnsi="Cambria" w:cs="Cambria"/>
          <w:szCs w:val="24"/>
        </w:rPr>
      </w:pPr>
    </w:p>
    <w:p w14:paraId="384F9428" w14:textId="480518C5" w:rsidR="001F138B" w:rsidRDefault="009C1F0D" w:rsidP="001F138B">
      <w:pPr>
        <w:rPr>
          <w:rFonts w:ascii="Cambria" w:eastAsia="Cambria" w:hAnsi="Cambria" w:cs="Cambria"/>
          <w:szCs w:val="24"/>
        </w:rPr>
      </w:pPr>
      <w:r w:rsidRPr="009C1F0D">
        <w:rPr>
          <w:noProof/>
        </w:rPr>
        <w:drawing>
          <wp:inline distT="0" distB="0" distL="0" distR="0" wp14:anchorId="2611DCBD" wp14:editId="1EAED619">
            <wp:extent cx="5612130" cy="354711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547110"/>
                    </a:xfrm>
                    <a:prstGeom prst="rect">
                      <a:avLst/>
                    </a:prstGeom>
                    <a:noFill/>
                    <a:ln>
                      <a:noFill/>
                    </a:ln>
                  </pic:spPr>
                </pic:pic>
              </a:graphicData>
            </a:graphic>
          </wp:inline>
        </w:drawing>
      </w:r>
      <w:r w:rsidR="001F138B">
        <w:rPr>
          <w:rFonts w:ascii="Cambria" w:eastAsia="Cambria" w:hAnsi="Cambria" w:cs="Cambria"/>
          <w:szCs w:val="24"/>
        </w:rPr>
        <w:br w:type="page"/>
      </w:r>
    </w:p>
    <w:p w14:paraId="7ECC72BF" w14:textId="77777777" w:rsidR="00D538D5" w:rsidRDefault="00D538D5" w:rsidP="00E60C13">
      <w:pPr>
        <w:rPr>
          <w:rFonts w:ascii="Cambria" w:eastAsia="Cambria" w:hAnsi="Cambria" w:cs="Cambria"/>
          <w:szCs w:val="24"/>
        </w:rPr>
        <w:sectPr w:rsidR="00D538D5" w:rsidSect="00854522">
          <w:pgSz w:w="12240" w:h="15840" w:code="1"/>
          <w:pgMar w:top="1985" w:right="1701" w:bottom="1701" w:left="1701" w:header="851" w:footer="992" w:gutter="0"/>
          <w:cols w:space="720"/>
          <w:titlePg/>
          <w:docGrid w:linePitch="326"/>
        </w:sectPr>
      </w:pPr>
    </w:p>
    <w:p w14:paraId="6E0D6058" w14:textId="4B03E3ED" w:rsidR="006B2E27" w:rsidRDefault="006B2E27" w:rsidP="006B2E27">
      <w:pPr>
        <w:rPr>
          <w:rFonts w:ascii="Cambria" w:eastAsia="Cambria" w:hAnsi="Cambria" w:cs="Cambria"/>
          <w:szCs w:val="24"/>
        </w:rPr>
      </w:pPr>
      <w:r>
        <w:rPr>
          <w:rFonts w:ascii="Cambria" w:eastAsia="Cambria" w:hAnsi="Cambria" w:cs="Cambria"/>
          <w:szCs w:val="24"/>
        </w:rPr>
        <w:lastRenderedPageBreak/>
        <w:t xml:space="preserve">Table 17. </w:t>
      </w:r>
      <w:r w:rsidR="00BB277E">
        <w:rPr>
          <w:rFonts w:ascii="Cambria" w:eastAsia="Cambria" w:hAnsi="Cambria" w:cs="Cambria"/>
          <w:szCs w:val="24"/>
        </w:rPr>
        <w:t xml:space="preserve">Medians of catch biomass, spawning biomass and fishing mortality distributions under the </w:t>
      </w:r>
      <w:r w:rsidR="00BB277E">
        <w:rPr>
          <w:rFonts w:ascii="Cambria" w:eastAsia="Cambria" w:hAnsi="Cambria" w:cs="Cambria"/>
          <w:szCs w:val="24"/>
          <w:u w:val="single"/>
        </w:rPr>
        <w:t>short</w:t>
      </w:r>
      <w:r w:rsidR="00BB277E" w:rsidRPr="0066761D">
        <w:rPr>
          <w:rFonts w:ascii="Cambria" w:eastAsia="Cambria" w:hAnsi="Cambria" w:cs="Cambria"/>
          <w:szCs w:val="24"/>
          <w:u w:val="single"/>
        </w:rPr>
        <w:t>-term recruitment</w:t>
      </w:r>
      <w:r w:rsidR="00BB277E">
        <w:rPr>
          <w:rFonts w:ascii="Cambria" w:eastAsia="Cambria" w:hAnsi="Cambria" w:cs="Cambria"/>
          <w:szCs w:val="24"/>
        </w:rPr>
        <w:t xml:space="preserve"> model for </w:t>
      </w:r>
      <w:r w:rsidR="00BB277E" w:rsidRPr="00283DC0">
        <w:rPr>
          <w:rFonts w:ascii="Cambria" w:eastAsia="Cambria" w:hAnsi="Cambria" w:cs="Cambria"/>
          <w:szCs w:val="24"/>
          <w:u w:val="single"/>
        </w:rPr>
        <w:t>scenario 1</w:t>
      </w:r>
      <w:r w:rsidR="00BB277E">
        <w:rPr>
          <w:rFonts w:ascii="Cambria" w:eastAsia="Cambria" w:hAnsi="Cambria" w:cs="Cambria"/>
          <w:szCs w:val="24"/>
        </w:rPr>
        <w:t xml:space="preserve"> (constant F rebuild = 0.38), </w:t>
      </w:r>
      <w:r w:rsidR="00BB277E" w:rsidRPr="00283DC0">
        <w:rPr>
          <w:rFonts w:ascii="Cambria" w:eastAsia="Cambria" w:hAnsi="Cambria" w:cs="Cambria"/>
          <w:szCs w:val="24"/>
          <w:u w:val="single"/>
        </w:rPr>
        <w:t>scenario 2</w:t>
      </w:r>
      <w:r w:rsidR="00BB277E">
        <w:rPr>
          <w:rFonts w:ascii="Cambria" w:eastAsia="Cambria" w:hAnsi="Cambria" w:cs="Cambria"/>
          <w:szCs w:val="24"/>
        </w:rPr>
        <w:t xml:space="preserve"> (constant catch rebuild = 2200 mt), and the F = Fmsy scenario</w:t>
      </w:r>
      <w:r w:rsidR="00BB277E" w:rsidRPr="006B2E27">
        <w:rPr>
          <w:rFonts w:ascii="Cambria" w:eastAsia="Cambria" w:hAnsi="Cambria" w:cs="Cambria"/>
          <w:szCs w:val="24"/>
        </w:rPr>
        <w:t xml:space="preserve"> </w:t>
      </w:r>
      <w:r w:rsidR="00BB277E">
        <w:rPr>
          <w:rFonts w:ascii="Cambria" w:eastAsia="Cambria" w:hAnsi="Cambria" w:cs="Cambria"/>
          <w:szCs w:val="24"/>
        </w:rPr>
        <w:t>along with the average catch, spawning biomass, and F, the total catch and spawning biomass, and the percent of the maximum total catch and spawning biomass during 2021–2034.</w:t>
      </w:r>
    </w:p>
    <w:p w14:paraId="2CACA5D6" w14:textId="77777777" w:rsidR="0066761D" w:rsidRDefault="0066761D" w:rsidP="006B2E27">
      <w:pPr>
        <w:rPr>
          <w:rFonts w:ascii="Cambria" w:eastAsia="Cambria" w:hAnsi="Cambria" w:cs="Cambria"/>
          <w:szCs w:val="24"/>
        </w:rPr>
      </w:pPr>
    </w:p>
    <w:p w14:paraId="2963CD24" w14:textId="72221880" w:rsidR="00E60C13" w:rsidRDefault="009E557F" w:rsidP="00E60C13">
      <w:pPr>
        <w:rPr>
          <w:rFonts w:ascii="Cambria" w:eastAsia="Cambria" w:hAnsi="Cambria" w:cs="Cambria"/>
          <w:szCs w:val="24"/>
        </w:rPr>
      </w:pPr>
      <w:r w:rsidRPr="009E557F">
        <w:rPr>
          <w:noProof/>
        </w:rPr>
        <w:drawing>
          <wp:inline distT="0" distB="0" distL="0" distR="0" wp14:anchorId="678F2CC8" wp14:editId="1D062E06">
            <wp:extent cx="7304314" cy="456444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27704" cy="4579061"/>
                    </a:xfrm>
                    <a:prstGeom prst="rect">
                      <a:avLst/>
                    </a:prstGeom>
                    <a:noFill/>
                    <a:ln>
                      <a:noFill/>
                    </a:ln>
                  </pic:spPr>
                </pic:pic>
              </a:graphicData>
            </a:graphic>
          </wp:inline>
        </w:drawing>
      </w:r>
      <w:r w:rsidR="00E60C13">
        <w:rPr>
          <w:rFonts w:ascii="Cambria" w:eastAsia="Cambria" w:hAnsi="Cambria" w:cs="Cambria"/>
          <w:szCs w:val="24"/>
        </w:rPr>
        <w:br w:type="page"/>
      </w:r>
    </w:p>
    <w:p w14:paraId="3132F2B5" w14:textId="77777777" w:rsidR="00D538D5" w:rsidRDefault="00D538D5" w:rsidP="001F138B">
      <w:pPr>
        <w:rPr>
          <w:rFonts w:ascii="Cambria" w:eastAsia="Cambria" w:hAnsi="Cambria" w:cs="Cambria"/>
          <w:szCs w:val="24"/>
        </w:rPr>
        <w:sectPr w:rsidR="00D538D5" w:rsidSect="00854522">
          <w:pgSz w:w="15840" w:h="12240" w:orient="landscape" w:code="1"/>
          <w:pgMar w:top="1699" w:right="1987" w:bottom="1699" w:left="1699" w:header="850" w:footer="994" w:gutter="0"/>
          <w:cols w:space="720"/>
          <w:titlePg/>
          <w:docGrid w:linePitch="326"/>
        </w:sectPr>
      </w:pPr>
    </w:p>
    <w:p w14:paraId="31542631" w14:textId="4BD73D2F" w:rsidR="002B79E2" w:rsidRDefault="002B79E2" w:rsidP="002B79E2">
      <w:pPr>
        <w:rPr>
          <w:rFonts w:ascii="Cambria" w:eastAsia="Cambria" w:hAnsi="Cambria" w:cs="Cambria"/>
          <w:szCs w:val="24"/>
        </w:rPr>
      </w:pPr>
      <w:r>
        <w:rPr>
          <w:rFonts w:ascii="Cambria" w:eastAsia="Cambria" w:hAnsi="Cambria" w:cs="Cambria"/>
          <w:szCs w:val="24"/>
        </w:rPr>
        <w:lastRenderedPageBreak/>
        <w:t xml:space="preserve">Table 18. </w:t>
      </w:r>
      <w:r w:rsidR="002073DD">
        <w:rPr>
          <w:rFonts w:ascii="Cambria" w:eastAsia="Cambria" w:hAnsi="Cambria" w:cs="Cambria"/>
          <w:szCs w:val="24"/>
        </w:rPr>
        <w:t xml:space="preserve">Probabilities of achieving the rebuilding target and overfishing under the </w:t>
      </w:r>
      <w:r w:rsidR="002073DD">
        <w:rPr>
          <w:rFonts w:ascii="Cambria" w:eastAsia="Cambria" w:hAnsi="Cambria" w:cs="Cambria"/>
          <w:szCs w:val="24"/>
          <w:u w:val="single"/>
        </w:rPr>
        <w:t>short</w:t>
      </w:r>
      <w:r w:rsidR="002073DD" w:rsidRPr="0066761D">
        <w:rPr>
          <w:rFonts w:ascii="Cambria" w:eastAsia="Cambria" w:hAnsi="Cambria" w:cs="Cambria"/>
          <w:szCs w:val="24"/>
          <w:u w:val="single"/>
        </w:rPr>
        <w:t>-term recruitment</w:t>
      </w:r>
      <w:r w:rsidR="002073DD">
        <w:rPr>
          <w:rFonts w:ascii="Cambria" w:eastAsia="Cambria" w:hAnsi="Cambria" w:cs="Cambria"/>
          <w:szCs w:val="24"/>
        </w:rPr>
        <w:t xml:space="preserve"> model for </w:t>
      </w:r>
      <w:r w:rsidR="002073DD" w:rsidRPr="00283DC0">
        <w:rPr>
          <w:rFonts w:ascii="Cambria" w:eastAsia="Cambria" w:hAnsi="Cambria" w:cs="Cambria"/>
          <w:szCs w:val="24"/>
          <w:u w:val="single"/>
        </w:rPr>
        <w:t>scenario 1</w:t>
      </w:r>
      <w:r w:rsidR="002073DD">
        <w:rPr>
          <w:rFonts w:ascii="Cambria" w:eastAsia="Cambria" w:hAnsi="Cambria" w:cs="Cambria"/>
          <w:szCs w:val="24"/>
        </w:rPr>
        <w:t xml:space="preserve"> (constant F rebuild = 0.38), </w:t>
      </w:r>
      <w:r w:rsidR="002073DD" w:rsidRPr="00283DC0">
        <w:rPr>
          <w:rFonts w:ascii="Cambria" w:eastAsia="Cambria" w:hAnsi="Cambria" w:cs="Cambria"/>
          <w:szCs w:val="24"/>
          <w:u w:val="single"/>
        </w:rPr>
        <w:t>scenario 2</w:t>
      </w:r>
      <w:r w:rsidR="002073DD">
        <w:rPr>
          <w:rFonts w:ascii="Cambria" w:eastAsia="Cambria" w:hAnsi="Cambria" w:cs="Cambria"/>
          <w:szCs w:val="24"/>
        </w:rPr>
        <w:t xml:space="preserve"> (constant catch rebuild = 2200 mt), and the F = Fmsy scenario</w:t>
      </w:r>
      <w:r w:rsidR="002073DD" w:rsidRPr="006B2E27">
        <w:rPr>
          <w:rFonts w:ascii="Cambria" w:eastAsia="Cambria" w:hAnsi="Cambria" w:cs="Cambria"/>
          <w:szCs w:val="24"/>
        </w:rPr>
        <w:t xml:space="preserve"> </w:t>
      </w:r>
      <w:r w:rsidR="002073DD">
        <w:rPr>
          <w:rFonts w:ascii="Cambria" w:eastAsia="Cambria" w:hAnsi="Cambria" w:cs="Cambria"/>
          <w:szCs w:val="24"/>
        </w:rPr>
        <w:t>during 2021–2034.</w:t>
      </w:r>
    </w:p>
    <w:p w14:paraId="1B5301ED" w14:textId="77777777" w:rsidR="001A7A1C" w:rsidRDefault="001A7A1C" w:rsidP="002B79E2">
      <w:pPr>
        <w:rPr>
          <w:rFonts w:ascii="Cambria" w:eastAsia="Cambria" w:hAnsi="Cambria" w:cs="Cambria"/>
          <w:szCs w:val="24"/>
        </w:rPr>
      </w:pPr>
    </w:p>
    <w:p w14:paraId="16B3CE7A" w14:textId="77777777" w:rsidR="00D26879" w:rsidRDefault="00D26879" w:rsidP="001F138B">
      <w:pPr>
        <w:rPr>
          <w:rFonts w:ascii="Cambria" w:eastAsia="Cambria" w:hAnsi="Cambria" w:cs="Cambria"/>
          <w:szCs w:val="24"/>
        </w:rPr>
      </w:pPr>
    </w:p>
    <w:p w14:paraId="1CF13AA6" w14:textId="18D94A8B" w:rsidR="001F138B" w:rsidRDefault="0001565F" w:rsidP="001F138B">
      <w:pPr>
        <w:rPr>
          <w:rFonts w:ascii="Cambria" w:eastAsia="Cambria" w:hAnsi="Cambria" w:cs="Cambria"/>
          <w:szCs w:val="24"/>
        </w:rPr>
      </w:pPr>
      <w:r w:rsidRPr="0001565F">
        <w:rPr>
          <w:noProof/>
        </w:rPr>
        <w:drawing>
          <wp:inline distT="0" distB="0" distL="0" distR="0" wp14:anchorId="301F4CA4" wp14:editId="7DCFEFEE">
            <wp:extent cx="5612130" cy="3073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073400"/>
                    </a:xfrm>
                    <a:prstGeom prst="rect">
                      <a:avLst/>
                    </a:prstGeom>
                    <a:noFill/>
                    <a:ln>
                      <a:noFill/>
                    </a:ln>
                  </pic:spPr>
                </pic:pic>
              </a:graphicData>
            </a:graphic>
          </wp:inline>
        </w:drawing>
      </w:r>
      <w:r w:rsidR="001F138B">
        <w:rPr>
          <w:rFonts w:ascii="Cambria" w:eastAsia="Cambria" w:hAnsi="Cambria" w:cs="Cambria"/>
          <w:szCs w:val="24"/>
        </w:rPr>
        <w:br w:type="page"/>
      </w:r>
    </w:p>
    <w:p w14:paraId="01E1F09C" w14:textId="77777777" w:rsidR="008D606B" w:rsidRDefault="008D606B" w:rsidP="001F138B">
      <w:pPr>
        <w:rPr>
          <w:rFonts w:ascii="Cambria" w:eastAsia="Cambria" w:hAnsi="Cambria" w:cs="Cambria"/>
          <w:szCs w:val="24"/>
        </w:rPr>
        <w:sectPr w:rsidR="008D606B" w:rsidSect="00854522">
          <w:pgSz w:w="12240" w:h="15840" w:code="1"/>
          <w:pgMar w:top="1985" w:right="1701" w:bottom="1701" w:left="1701" w:header="851" w:footer="992" w:gutter="0"/>
          <w:cols w:space="720"/>
          <w:titlePg/>
          <w:docGrid w:linePitch="326"/>
        </w:sectPr>
      </w:pPr>
    </w:p>
    <w:p w14:paraId="75C1F864" w14:textId="62CE8D44" w:rsidR="00B754B4" w:rsidRDefault="00B754B4" w:rsidP="00B754B4">
      <w:pPr>
        <w:rPr>
          <w:rFonts w:ascii="Cambria" w:eastAsia="Cambria" w:hAnsi="Cambria" w:cs="Cambria"/>
          <w:szCs w:val="24"/>
        </w:rPr>
      </w:pPr>
      <w:r>
        <w:rPr>
          <w:rFonts w:ascii="Cambria" w:eastAsia="Cambria" w:hAnsi="Cambria" w:cs="Cambria"/>
          <w:szCs w:val="24"/>
        </w:rPr>
        <w:lastRenderedPageBreak/>
        <w:t xml:space="preserve">Table 19. </w:t>
      </w:r>
      <w:r w:rsidR="00695DE9">
        <w:rPr>
          <w:rFonts w:ascii="Cambria" w:eastAsia="Cambria" w:hAnsi="Cambria" w:cs="Cambria"/>
          <w:szCs w:val="24"/>
        </w:rPr>
        <w:t xml:space="preserve">Medians of catch biomass, spawning biomass and fishing mortality distributions under the </w:t>
      </w:r>
      <w:r w:rsidR="00695DE9">
        <w:rPr>
          <w:rFonts w:ascii="Cambria" w:eastAsia="Cambria" w:hAnsi="Cambria" w:cs="Cambria"/>
          <w:szCs w:val="24"/>
          <w:u w:val="single"/>
        </w:rPr>
        <w:t>long</w:t>
      </w:r>
      <w:r w:rsidR="00695DE9" w:rsidRPr="0066761D">
        <w:rPr>
          <w:rFonts w:ascii="Cambria" w:eastAsia="Cambria" w:hAnsi="Cambria" w:cs="Cambria"/>
          <w:szCs w:val="24"/>
          <w:u w:val="single"/>
        </w:rPr>
        <w:t>-term recruitment</w:t>
      </w:r>
      <w:r w:rsidR="00695DE9">
        <w:rPr>
          <w:rFonts w:ascii="Cambria" w:eastAsia="Cambria" w:hAnsi="Cambria" w:cs="Cambria"/>
          <w:szCs w:val="24"/>
        </w:rPr>
        <w:t xml:space="preserve"> model for </w:t>
      </w:r>
      <w:r w:rsidR="00695DE9" w:rsidRPr="00283DC0">
        <w:rPr>
          <w:rFonts w:ascii="Cambria" w:eastAsia="Cambria" w:hAnsi="Cambria" w:cs="Cambria"/>
          <w:szCs w:val="24"/>
          <w:u w:val="single"/>
        </w:rPr>
        <w:t>scenario 1</w:t>
      </w:r>
      <w:r w:rsidR="00695DE9">
        <w:rPr>
          <w:rFonts w:ascii="Cambria" w:eastAsia="Cambria" w:hAnsi="Cambria" w:cs="Cambria"/>
          <w:szCs w:val="24"/>
        </w:rPr>
        <w:t xml:space="preserve"> (constant F rebuild = 0.38), </w:t>
      </w:r>
      <w:r w:rsidR="00695DE9" w:rsidRPr="00283DC0">
        <w:rPr>
          <w:rFonts w:ascii="Cambria" w:eastAsia="Cambria" w:hAnsi="Cambria" w:cs="Cambria"/>
          <w:szCs w:val="24"/>
          <w:u w:val="single"/>
        </w:rPr>
        <w:t>scenario 2</w:t>
      </w:r>
      <w:r w:rsidR="00695DE9">
        <w:rPr>
          <w:rFonts w:ascii="Cambria" w:eastAsia="Cambria" w:hAnsi="Cambria" w:cs="Cambria"/>
          <w:szCs w:val="24"/>
        </w:rPr>
        <w:t xml:space="preserve"> (constant catch rebuild = 2200 mt), and the F = Fmsy scenario</w:t>
      </w:r>
      <w:r w:rsidR="00695DE9" w:rsidRPr="006B2E27">
        <w:rPr>
          <w:rFonts w:ascii="Cambria" w:eastAsia="Cambria" w:hAnsi="Cambria" w:cs="Cambria"/>
          <w:szCs w:val="24"/>
        </w:rPr>
        <w:t xml:space="preserve"> </w:t>
      </w:r>
      <w:r w:rsidR="00695DE9">
        <w:rPr>
          <w:rFonts w:ascii="Cambria" w:eastAsia="Cambria" w:hAnsi="Cambria" w:cs="Cambria"/>
          <w:szCs w:val="24"/>
        </w:rPr>
        <w:t>along with the average catch, spawning biomass, and F, the total catch and spawning biomass, and the percent of the maximum total catch and spawning biomass during 2021–2034</w:t>
      </w:r>
    </w:p>
    <w:p w14:paraId="620BEF6F" w14:textId="77777777" w:rsidR="000A6288" w:rsidRDefault="000A6288" w:rsidP="001F138B">
      <w:pPr>
        <w:rPr>
          <w:noProof/>
        </w:rPr>
      </w:pPr>
    </w:p>
    <w:p w14:paraId="2293DE90" w14:textId="52280A36" w:rsidR="001F138B" w:rsidRDefault="000A6288" w:rsidP="001F138B">
      <w:pPr>
        <w:rPr>
          <w:rFonts w:ascii="Cambria" w:eastAsia="Cambria" w:hAnsi="Cambria" w:cs="Cambria"/>
          <w:szCs w:val="24"/>
        </w:rPr>
      </w:pPr>
      <w:r w:rsidRPr="000A6288">
        <w:rPr>
          <w:noProof/>
        </w:rPr>
        <w:drawing>
          <wp:inline distT="0" distB="0" distL="0" distR="0" wp14:anchorId="2B97EDEB" wp14:editId="22B3A814">
            <wp:extent cx="6981092" cy="46904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016285" cy="4714084"/>
                    </a:xfrm>
                    <a:prstGeom prst="rect">
                      <a:avLst/>
                    </a:prstGeom>
                    <a:noFill/>
                    <a:ln>
                      <a:noFill/>
                    </a:ln>
                  </pic:spPr>
                </pic:pic>
              </a:graphicData>
            </a:graphic>
          </wp:inline>
        </w:drawing>
      </w:r>
      <w:r w:rsidR="001F138B">
        <w:rPr>
          <w:rFonts w:ascii="Cambria" w:eastAsia="Cambria" w:hAnsi="Cambria" w:cs="Cambria"/>
          <w:szCs w:val="24"/>
        </w:rPr>
        <w:br w:type="page"/>
      </w:r>
    </w:p>
    <w:p w14:paraId="2AD7F630" w14:textId="77777777" w:rsidR="008D606B" w:rsidRDefault="008D606B" w:rsidP="001F138B">
      <w:pPr>
        <w:rPr>
          <w:rFonts w:ascii="Cambria" w:eastAsia="Cambria" w:hAnsi="Cambria" w:cs="Cambria"/>
          <w:szCs w:val="24"/>
        </w:rPr>
        <w:sectPr w:rsidR="008D606B" w:rsidSect="00854522">
          <w:pgSz w:w="15840" w:h="12240" w:orient="landscape" w:code="1"/>
          <w:pgMar w:top="1699" w:right="1987" w:bottom="1699" w:left="1699" w:header="850" w:footer="994" w:gutter="0"/>
          <w:cols w:space="720"/>
          <w:titlePg/>
          <w:docGrid w:linePitch="326"/>
        </w:sectPr>
      </w:pPr>
    </w:p>
    <w:p w14:paraId="1497EB47" w14:textId="025DE6E6" w:rsidR="00F43AE2" w:rsidRPr="007F0401" w:rsidRDefault="00F43AE2" w:rsidP="00F43AE2">
      <w:pPr>
        <w:rPr>
          <w:rFonts w:ascii="Cambria" w:eastAsia="Cambria" w:hAnsi="Cambria" w:cs="Cambria"/>
          <w:szCs w:val="24"/>
          <w:u w:val="single"/>
        </w:rPr>
      </w:pPr>
      <w:r>
        <w:rPr>
          <w:rFonts w:ascii="Cambria" w:eastAsia="Cambria" w:hAnsi="Cambria" w:cs="Cambria"/>
          <w:szCs w:val="24"/>
        </w:rPr>
        <w:lastRenderedPageBreak/>
        <w:t xml:space="preserve">Table 20. </w:t>
      </w:r>
      <w:r w:rsidR="007F0401">
        <w:rPr>
          <w:rFonts w:ascii="Cambria" w:eastAsia="Cambria" w:hAnsi="Cambria" w:cs="Cambria"/>
          <w:szCs w:val="24"/>
        </w:rPr>
        <w:t xml:space="preserve">Probabilities of achieving the rebuilding target and overfishing under the </w:t>
      </w:r>
      <w:r w:rsidR="007F0401">
        <w:rPr>
          <w:rFonts w:ascii="Cambria" w:eastAsia="Cambria" w:hAnsi="Cambria" w:cs="Cambria"/>
          <w:szCs w:val="24"/>
          <w:u w:val="single"/>
        </w:rPr>
        <w:t>long</w:t>
      </w:r>
      <w:r w:rsidR="007F0401" w:rsidRPr="0066761D">
        <w:rPr>
          <w:rFonts w:ascii="Cambria" w:eastAsia="Cambria" w:hAnsi="Cambria" w:cs="Cambria"/>
          <w:szCs w:val="24"/>
          <w:u w:val="single"/>
        </w:rPr>
        <w:t>-term recruitment</w:t>
      </w:r>
      <w:r w:rsidR="007F0401">
        <w:rPr>
          <w:rFonts w:ascii="Cambria" w:eastAsia="Cambria" w:hAnsi="Cambria" w:cs="Cambria"/>
          <w:szCs w:val="24"/>
        </w:rPr>
        <w:t xml:space="preserve"> model for </w:t>
      </w:r>
      <w:r w:rsidR="007F0401" w:rsidRPr="00283DC0">
        <w:rPr>
          <w:rFonts w:ascii="Cambria" w:eastAsia="Cambria" w:hAnsi="Cambria" w:cs="Cambria"/>
          <w:szCs w:val="24"/>
          <w:u w:val="single"/>
        </w:rPr>
        <w:t>scenario 1</w:t>
      </w:r>
      <w:r w:rsidR="007F0401">
        <w:rPr>
          <w:rFonts w:ascii="Cambria" w:eastAsia="Cambria" w:hAnsi="Cambria" w:cs="Cambria"/>
          <w:szCs w:val="24"/>
        </w:rPr>
        <w:t xml:space="preserve"> (constant F rebuild = 0.38), </w:t>
      </w:r>
      <w:r w:rsidR="007F0401" w:rsidRPr="00283DC0">
        <w:rPr>
          <w:rFonts w:ascii="Cambria" w:eastAsia="Cambria" w:hAnsi="Cambria" w:cs="Cambria"/>
          <w:szCs w:val="24"/>
          <w:u w:val="single"/>
        </w:rPr>
        <w:t>scenario 2</w:t>
      </w:r>
      <w:r w:rsidR="007F0401">
        <w:rPr>
          <w:rFonts w:ascii="Cambria" w:eastAsia="Cambria" w:hAnsi="Cambria" w:cs="Cambria"/>
          <w:szCs w:val="24"/>
        </w:rPr>
        <w:t xml:space="preserve"> (constant catch rebuild = 2200 mt), and the F = Fmsy scenario</w:t>
      </w:r>
      <w:r w:rsidR="007F0401" w:rsidRPr="006B2E27">
        <w:rPr>
          <w:rFonts w:ascii="Cambria" w:eastAsia="Cambria" w:hAnsi="Cambria" w:cs="Cambria"/>
          <w:szCs w:val="24"/>
        </w:rPr>
        <w:t xml:space="preserve"> </w:t>
      </w:r>
      <w:r w:rsidR="007F0401">
        <w:rPr>
          <w:rFonts w:ascii="Cambria" w:eastAsia="Cambria" w:hAnsi="Cambria" w:cs="Cambria"/>
          <w:szCs w:val="24"/>
        </w:rPr>
        <w:t>during 2021–2034.</w:t>
      </w:r>
    </w:p>
    <w:p w14:paraId="1A384854" w14:textId="77777777" w:rsidR="00754C57" w:rsidRDefault="00754C57" w:rsidP="001F138B">
      <w:pPr>
        <w:rPr>
          <w:rFonts w:ascii="Cambria" w:eastAsia="Cambria" w:hAnsi="Cambria" w:cs="Cambria"/>
          <w:szCs w:val="24"/>
        </w:rPr>
      </w:pPr>
    </w:p>
    <w:p w14:paraId="7BFB3661" w14:textId="0EFA362B" w:rsidR="001F138B" w:rsidRDefault="00BB704A" w:rsidP="00E033EC">
      <w:pPr>
        <w:rPr>
          <w:rFonts w:ascii="Cambria" w:eastAsia="Cambria" w:hAnsi="Cambria" w:cs="Cambria"/>
          <w:szCs w:val="24"/>
        </w:rPr>
      </w:pPr>
      <w:r w:rsidRPr="00BB704A">
        <w:rPr>
          <w:noProof/>
        </w:rPr>
        <w:drawing>
          <wp:inline distT="0" distB="0" distL="0" distR="0" wp14:anchorId="4E7F525C" wp14:editId="7283319E">
            <wp:extent cx="5612130" cy="3751580"/>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751580"/>
                    </a:xfrm>
                    <a:prstGeom prst="rect">
                      <a:avLst/>
                    </a:prstGeom>
                    <a:noFill/>
                    <a:ln>
                      <a:noFill/>
                    </a:ln>
                  </pic:spPr>
                </pic:pic>
              </a:graphicData>
            </a:graphic>
          </wp:inline>
        </w:drawing>
      </w:r>
      <w:r w:rsidR="001F138B">
        <w:rPr>
          <w:rFonts w:ascii="Cambria" w:eastAsia="Cambria" w:hAnsi="Cambria" w:cs="Cambria"/>
          <w:szCs w:val="24"/>
        </w:rPr>
        <w:br w:type="page"/>
      </w:r>
    </w:p>
    <w:p w14:paraId="29AF09F3" w14:textId="6A003837" w:rsidR="00A51158" w:rsidRDefault="008161E7" w:rsidP="00442FFB">
      <w:pPr>
        <w:spacing w:after="360"/>
        <w:rPr>
          <w:rFonts w:ascii="Cambria" w:eastAsia="Cambria" w:hAnsi="Cambria" w:cs="Cambria"/>
          <w:szCs w:val="24"/>
        </w:rPr>
      </w:pPr>
      <w:bookmarkStart w:id="10" w:name="Figure1"/>
      <w:r w:rsidRPr="00037910">
        <w:rPr>
          <w:rFonts w:ascii="Cambria" w:eastAsia="Cambria" w:hAnsi="Cambria" w:cs="Cambria"/>
          <w:szCs w:val="24"/>
        </w:rPr>
        <w:lastRenderedPageBreak/>
        <w:t>Figure 1</w:t>
      </w:r>
      <w:bookmarkEnd w:id="10"/>
      <w:r w:rsidRPr="00037910">
        <w:rPr>
          <w:rFonts w:ascii="Cambria" w:eastAsia="Cambria" w:hAnsi="Cambria" w:cs="Cambria"/>
          <w:szCs w:val="24"/>
        </w:rPr>
        <w:t>.</w:t>
      </w:r>
      <w:r>
        <w:rPr>
          <w:rFonts w:ascii="Cambria" w:eastAsia="Cambria" w:hAnsi="Cambria" w:cs="Cambria"/>
          <w:szCs w:val="24"/>
        </w:rPr>
        <w:t xml:space="preserve"> Estimates of annual population biomass (age-1 and older, solid line) and unfished population biomass (dashed line) as well as annual reported catch biomass of WCNPO striped marlin during 197</w:t>
      </w:r>
      <w:r w:rsidR="00037910">
        <w:rPr>
          <w:rFonts w:ascii="Cambria" w:eastAsia="Cambria" w:hAnsi="Cambria" w:cs="Cambria"/>
          <w:szCs w:val="24"/>
        </w:rPr>
        <w:t>7</w:t>
      </w:r>
      <w:r>
        <w:rPr>
          <w:rFonts w:ascii="Cambria" w:eastAsia="Cambria" w:hAnsi="Cambria" w:cs="Cambria"/>
          <w:szCs w:val="24"/>
        </w:rPr>
        <w:t>–20</w:t>
      </w:r>
      <w:r w:rsidR="00037910">
        <w:rPr>
          <w:rFonts w:ascii="Cambria" w:eastAsia="Cambria" w:hAnsi="Cambria" w:cs="Cambria"/>
          <w:szCs w:val="24"/>
        </w:rPr>
        <w:t>20</w:t>
      </w:r>
      <w:r>
        <w:rPr>
          <w:rFonts w:ascii="Cambria" w:eastAsia="Cambria" w:hAnsi="Cambria" w:cs="Cambria"/>
          <w:szCs w:val="24"/>
        </w:rPr>
        <w:t xml:space="preserve"> for the </w:t>
      </w:r>
      <w:r w:rsidR="00037910">
        <w:rPr>
          <w:rFonts w:ascii="Cambria" w:eastAsia="Cambria" w:hAnsi="Cambria" w:cs="Cambria"/>
          <w:szCs w:val="24"/>
        </w:rPr>
        <w:t>2023 benchmark</w:t>
      </w:r>
      <w:r>
        <w:rPr>
          <w:rFonts w:ascii="Cambria" w:eastAsia="Cambria" w:hAnsi="Cambria" w:cs="Cambria"/>
          <w:szCs w:val="24"/>
        </w:rPr>
        <w:t xml:space="preserve"> stock assessment.</w:t>
      </w:r>
    </w:p>
    <w:p w14:paraId="76B7BA5A" w14:textId="542D3CCA" w:rsidR="00A51158" w:rsidRDefault="00DC4908" w:rsidP="00F1626B">
      <w:pPr>
        <w:spacing w:before="240"/>
        <w:rPr>
          <w:rFonts w:ascii="Cambria" w:eastAsia="Cambria" w:hAnsi="Cambria" w:cs="Cambria"/>
          <w:szCs w:val="24"/>
        </w:rPr>
      </w:pPr>
      <w:r w:rsidRPr="00DC4908">
        <w:rPr>
          <w:noProof/>
        </w:rPr>
        <w:drawing>
          <wp:inline distT="0" distB="0" distL="0" distR="0" wp14:anchorId="4921423C" wp14:editId="13C8A30B">
            <wp:extent cx="5400040" cy="4152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4152265"/>
                    </a:xfrm>
                    <a:prstGeom prst="rect">
                      <a:avLst/>
                    </a:prstGeom>
                    <a:noFill/>
                    <a:ln>
                      <a:noFill/>
                    </a:ln>
                  </pic:spPr>
                </pic:pic>
              </a:graphicData>
            </a:graphic>
          </wp:inline>
        </w:drawing>
      </w:r>
    </w:p>
    <w:p w14:paraId="22024DBE" w14:textId="77777777" w:rsidR="00A51158" w:rsidRDefault="008161E7">
      <w:pPr>
        <w:rPr>
          <w:rFonts w:ascii="Cambria" w:eastAsia="Cambria" w:hAnsi="Cambria" w:cs="Cambria"/>
          <w:szCs w:val="24"/>
        </w:rPr>
      </w:pPr>
      <w:r>
        <w:br w:type="page"/>
      </w:r>
    </w:p>
    <w:p w14:paraId="4D6D2BA5" w14:textId="641427BB" w:rsidR="00A51158" w:rsidRDefault="008161E7" w:rsidP="00442FFB">
      <w:pPr>
        <w:spacing w:after="360"/>
        <w:rPr>
          <w:rFonts w:ascii="Cambria" w:eastAsia="Cambria" w:hAnsi="Cambria" w:cs="Cambria"/>
          <w:szCs w:val="24"/>
        </w:rPr>
      </w:pPr>
      <w:bookmarkStart w:id="11" w:name="Figure2"/>
      <w:r>
        <w:rPr>
          <w:rFonts w:ascii="Cambria" w:eastAsia="Cambria" w:hAnsi="Cambria" w:cs="Cambria"/>
          <w:szCs w:val="24"/>
        </w:rPr>
        <w:lastRenderedPageBreak/>
        <w:t>Figure 2</w:t>
      </w:r>
      <w:bookmarkEnd w:id="11"/>
      <w:r>
        <w:rPr>
          <w:rFonts w:ascii="Cambria" w:eastAsia="Cambria" w:hAnsi="Cambria" w:cs="Cambria"/>
          <w:szCs w:val="24"/>
        </w:rPr>
        <w:t xml:space="preserve">. Time series of estimates of spawning biomass of </w:t>
      </w:r>
      <w:r w:rsidR="00BA402D">
        <w:rPr>
          <w:rFonts w:ascii="Cambria" w:eastAsia="Cambria" w:hAnsi="Cambria" w:cs="Cambria"/>
          <w:szCs w:val="24"/>
        </w:rPr>
        <w:t>WCNPO</w:t>
      </w:r>
      <w:r>
        <w:rPr>
          <w:rFonts w:ascii="Cambria" w:eastAsia="Cambria" w:hAnsi="Cambria" w:cs="Cambria"/>
          <w:szCs w:val="24"/>
        </w:rPr>
        <w:t xml:space="preserve"> striped marlin (</w:t>
      </w:r>
      <w:r>
        <w:rPr>
          <w:rFonts w:ascii="Cambria" w:eastAsia="Cambria" w:hAnsi="Cambria" w:cs="Cambria"/>
          <w:i/>
          <w:szCs w:val="24"/>
        </w:rPr>
        <w:t>Kajikia audax</w:t>
      </w:r>
      <w:r>
        <w:rPr>
          <w:rFonts w:ascii="Cambria" w:eastAsia="Cambria" w:hAnsi="Cambria" w:cs="Cambria"/>
          <w:szCs w:val="24"/>
        </w:rPr>
        <w:t>) from the revised 202</w:t>
      </w:r>
      <w:r w:rsidR="00BA402D">
        <w:rPr>
          <w:rFonts w:ascii="Cambria" w:eastAsia="Cambria" w:hAnsi="Cambria" w:cs="Cambria"/>
          <w:szCs w:val="24"/>
        </w:rPr>
        <w:t>3</w:t>
      </w:r>
      <w:r>
        <w:rPr>
          <w:rFonts w:ascii="Cambria" w:eastAsia="Cambria" w:hAnsi="Cambria" w:cs="Cambria"/>
          <w:szCs w:val="24"/>
        </w:rPr>
        <w:t xml:space="preserve"> </w:t>
      </w:r>
      <w:r w:rsidR="00BA402D">
        <w:rPr>
          <w:rFonts w:ascii="Cambria" w:eastAsia="Cambria" w:hAnsi="Cambria" w:cs="Cambria"/>
          <w:szCs w:val="24"/>
        </w:rPr>
        <w:t xml:space="preserve">benchmark </w:t>
      </w:r>
      <w:r>
        <w:rPr>
          <w:rFonts w:ascii="Cambria" w:eastAsia="Cambria" w:hAnsi="Cambria" w:cs="Cambria"/>
          <w:szCs w:val="24"/>
        </w:rPr>
        <w:t>stock assessment (solid black circles) with 80% confidence intervals relative to B</w:t>
      </w:r>
      <w:r>
        <w:rPr>
          <w:rFonts w:ascii="Cambria" w:eastAsia="Cambria" w:hAnsi="Cambria" w:cs="Cambria"/>
          <w:szCs w:val="24"/>
          <w:vertAlign w:val="subscript"/>
        </w:rPr>
        <w:t>MSY</w:t>
      </w:r>
      <w:r>
        <w:rPr>
          <w:rFonts w:ascii="Cambria" w:eastAsia="Cambria" w:hAnsi="Cambria" w:cs="Cambria"/>
          <w:szCs w:val="24"/>
        </w:rPr>
        <w:t xml:space="preserve"> (dashed green line) and unfished spawning biomass (solid blue triangle with 80% confidence interval).</w:t>
      </w:r>
    </w:p>
    <w:p w14:paraId="0244696A" w14:textId="60AC0034" w:rsidR="00A51158" w:rsidRDefault="002F6C96" w:rsidP="00F1626B">
      <w:pPr>
        <w:spacing w:before="240"/>
        <w:rPr>
          <w:rFonts w:ascii="Cambria" w:eastAsia="Cambria" w:hAnsi="Cambria" w:cs="Cambria"/>
          <w:szCs w:val="24"/>
        </w:rPr>
      </w:pPr>
      <w:r w:rsidRPr="002F6C96">
        <w:rPr>
          <w:noProof/>
        </w:rPr>
        <w:drawing>
          <wp:inline distT="0" distB="0" distL="0" distR="0" wp14:anchorId="6DEAACC4" wp14:editId="7CFDC1CB">
            <wp:extent cx="540004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582035"/>
                    </a:xfrm>
                    <a:prstGeom prst="rect">
                      <a:avLst/>
                    </a:prstGeom>
                    <a:noFill/>
                    <a:ln>
                      <a:noFill/>
                    </a:ln>
                  </pic:spPr>
                </pic:pic>
              </a:graphicData>
            </a:graphic>
          </wp:inline>
        </w:drawing>
      </w:r>
    </w:p>
    <w:p w14:paraId="500E4854" w14:textId="77777777" w:rsidR="00A51158" w:rsidRDefault="008161E7">
      <w:pPr>
        <w:rPr>
          <w:rFonts w:ascii="Cambria" w:eastAsia="Cambria" w:hAnsi="Cambria" w:cs="Cambria"/>
          <w:szCs w:val="24"/>
        </w:rPr>
      </w:pPr>
      <w:r>
        <w:br w:type="page"/>
      </w:r>
    </w:p>
    <w:p w14:paraId="4EF99BBA" w14:textId="180870D4" w:rsidR="00A51158" w:rsidRDefault="008161E7" w:rsidP="00442FFB">
      <w:pPr>
        <w:spacing w:after="360"/>
        <w:rPr>
          <w:rFonts w:ascii="Cambria" w:eastAsia="Cambria" w:hAnsi="Cambria" w:cs="Cambria"/>
          <w:szCs w:val="24"/>
        </w:rPr>
      </w:pPr>
      <w:bookmarkStart w:id="12" w:name="Figure3"/>
      <w:r>
        <w:rPr>
          <w:rFonts w:ascii="Cambria" w:eastAsia="Cambria" w:hAnsi="Cambria" w:cs="Cambria"/>
          <w:szCs w:val="24"/>
        </w:rPr>
        <w:lastRenderedPageBreak/>
        <w:t>Figure 3</w:t>
      </w:r>
      <w:bookmarkEnd w:id="12"/>
      <w:r>
        <w:rPr>
          <w:rFonts w:ascii="Cambria" w:eastAsia="Cambria" w:hAnsi="Cambria" w:cs="Cambria"/>
          <w:szCs w:val="24"/>
        </w:rPr>
        <w:t>. Time series of estimates of fishing mortality rates (average for age 3-12, yr</w:t>
      </w:r>
      <w:r>
        <w:rPr>
          <w:rFonts w:ascii="Cambria" w:eastAsia="Cambria" w:hAnsi="Cambria" w:cs="Cambria"/>
          <w:szCs w:val="24"/>
          <w:vertAlign w:val="superscript"/>
        </w:rPr>
        <w:t>-1</w:t>
      </w:r>
      <w:r>
        <w:rPr>
          <w:rFonts w:ascii="Cambria" w:eastAsia="Cambria" w:hAnsi="Cambria" w:cs="Cambria"/>
          <w:szCs w:val="24"/>
        </w:rPr>
        <w:t xml:space="preserve">) for </w:t>
      </w:r>
      <w:r w:rsidR="00763B03">
        <w:rPr>
          <w:rFonts w:ascii="Cambria" w:eastAsia="Cambria" w:hAnsi="Cambria" w:cs="Cambria"/>
          <w:szCs w:val="24"/>
        </w:rPr>
        <w:t>WCNPO</w:t>
      </w:r>
      <w:r>
        <w:rPr>
          <w:rFonts w:ascii="Cambria" w:eastAsia="Cambria" w:hAnsi="Cambria" w:cs="Cambria"/>
          <w:szCs w:val="24"/>
        </w:rPr>
        <w:t xml:space="preserve"> striped marlin (</w:t>
      </w:r>
      <w:r>
        <w:rPr>
          <w:rFonts w:ascii="Cambria" w:eastAsia="Cambria" w:hAnsi="Cambria" w:cs="Cambria"/>
          <w:i/>
          <w:szCs w:val="24"/>
        </w:rPr>
        <w:t>Kajikia audax</w:t>
      </w:r>
      <w:r>
        <w:rPr>
          <w:rFonts w:ascii="Cambria" w:eastAsia="Cambria" w:hAnsi="Cambria" w:cs="Cambria"/>
          <w:szCs w:val="24"/>
        </w:rPr>
        <w:t xml:space="preserve">) from the </w:t>
      </w:r>
      <w:r w:rsidR="00763B03">
        <w:rPr>
          <w:rFonts w:ascii="Cambria" w:eastAsia="Cambria" w:hAnsi="Cambria" w:cs="Cambria"/>
          <w:szCs w:val="24"/>
        </w:rPr>
        <w:t>2023 benchmark</w:t>
      </w:r>
      <w:r>
        <w:rPr>
          <w:rFonts w:ascii="Cambria" w:eastAsia="Cambria" w:hAnsi="Cambria" w:cs="Cambria"/>
          <w:szCs w:val="24"/>
        </w:rPr>
        <w:t xml:space="preserve"> stock assessment (solid black circles) with 80% confidence intervals relative to F</w:t>
      </w:r>
      <w:r>
        <w:rPr>
          <w:rFonts w:ascii="Cambria" w:eastAsia="Cambria" w:hAnsi="Cambria" w:cs="Cambria"/>
          <w:szCs w:val="24"/>
          <w:vertAlign w:val="subscript"/>
        </w:rPr>
        <w:t>MSY</w:t>
      </w:r>
      <w:r>
        <w:rPr>
          <w:rFonts w:ascii="Cambria" w:eastAsia="Cambria" w:hAnsi="Cambria" w:cs="Cambria"/>
          <w:szCs w:val="24"/>
        </w:rPr>
        <w:t xml:space="preserve"> (dashed red line). </w:t>
      </w:r>
    </w:p>
    <w:p w14:paraId="728DF866" w14:textId="3D798741" w:rsidR="00A51158" w:rsidRDefault="001E79C2" w:rsidP="00F1626B">
      <w:pPr>
        <w:spacing w:before="240"/>
        <w:rPr>
          <w:rFonts w:ascii="Cambria" w:eastAsia="Cambria" w:hAnsi="Cambria" w:cs="Cambria"/>
          <w:szCs w:val="24"/>
        </w:rPr>
      </w:pPr>
      <w:r w:rsidRPr="001E79C2">
        <w:rPr>
          <w:noProof/>
        </w:rPr>
        <w:drawing>
          <wp:inline distT="0" distB="0" distL="0" distR="0" wp14:anchorId="51FA8AD8" wp14:editId="2D55D8D9">
            <wp:extent cx="5400040" cy="4065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40" cy="4065905"/>
                    </a:xfrm>
                    <a:prstGeom prst="rect">
                      <a:avLst/>
                    </a:prstGeom>
                    <a:noFill/>
                    <a:ln>
                      <a:noFill/>
                    </a:ln>
                  </pic:spPr>
                </pic:pic>
              </a:graphicData>
            </a:graphic>
          </wp:inline>
        </w:drawing>
      </w:r>
    </w:p>
    <w:p w14:paraId="292777EA" w14:textId="77777777" w:rsidR="00A51158" w:rsidRDefault="008161E7">
      <w:pPr>
        <w:rPr>
          <w:rFonts w:ascii="Cambria" w:eastAsia="Cambria" w:hAnsi="Cambria" w:cs="Cambria"/>
          <w:szCs w:val="24"/>
        </w:rPr>
      </w:pPr>
      <w:r>
        <w:br w:type="page"/>
      </w:r>
    </w:p>
    <w:p w14:paraId="6A3009F9" w14:textId="06D81E0D" w:rsidR="00A51158" w:rsidRDefault="008161E7" w:rsidP="00442FFB">
      <w:pPr>
        <w:spacing w:after="360"/>
        <w:rPr>
          <w:rFonts w:ascii="Cambria" w:eastAsia="Cambria" w:hAnsi="Cambria" w:cs="Cambria"/>
          <w:szCs w:val="24"/>
        </w:rPr>
      </w:pPr>
      <w:bookmarkStart w:id="13" w:name="Figure4"/>
      <w:r>
        <w:rPr>
          <w:rFonts w:ascii="Cambria" w:eastAsia="Cambria" w:hAnsi="Cambria" w:cs="Cambria"/>
          <w:szCs w:val="24"/>
        </w:rPr>
        <w:lastRenderedPageBreak/>
        <w:t xml:space="preserve">Figure 4. </w:t>
      </w:r>
      <w:bookmarkEnd w:id="13"/>
      <w:r>
        <w:rPr>
          <w:rFonts w:ascii="Cambria" w:eastAsia="Cambria" w:hAnsi="Cambria" w:cs="Cambria"/>
          <w:szCs w:val="24"/>
        </w:rPr>
        <w:t xml:space="preserve">Boxplots </w:t>
      </w:r>
      <w:r w:rsidR="0013234F">
        <w:rPr>
          <w:rFonts w:ascii="Cambria" w:eastAsia="Cambria" w:hAnsi="Cambria" w:cs="Cambria"/>
          <w:szCs w:val="24"/>
        </w:rPr>
        <w:t>of</w:t>
      </w:r>
      <w:r>
        <w:rPr>
          <w:rFonts w:ascii="Cambria" w:eastAsia="Cambria" w:hAnsi="Cambria" w:cs="Cambria"/>
          <w:szCs w:val="24"/>
        </w:rPr>
        <w:t xml:space="preserve"> </w:t>
      </w:r>
      <w:r w:rsidR="0013234F">
        <w:rPr>
          <w:rFonts w:ascii="Cambria" w:eastAsia="Cambria" w:hAnsi="Cambria" w:cs="Cambria"/>
          <w:szCs w:val="24"/>
        </w:rPr>
        <w:t>WCNPO striped marlin population numbers at age</w:t>
      </w:r>
      <w:r>
        <w:rPr>
          <w:rFonts w:ascii="Cambria" w:eastAsia="Cambria" w:hAnsi="Cambria" w:cs="Cambria"/>
          <w:szCs w:val="24"/>
        </w:rPr>
        <w:t xml:space="preserve"> </w:t>
      </w:r>
      <w:r w:rsidR="00CF405B">
        <w:rPr>
          <w:rFonts w:ascii="Cambria" w:eastAsia="Cambria" w:hAnsi="Cambria" w:cs="Cambria"/>
          <w:szCs w:val="24"/>
        </w:rPr>
        <w:t xml:space="preserve">in 2021 </w:t>
      </w:r>
      <w:r w:rsidR="0013234F">
        <w:rPr>
          <w:rFonts w:ascii="Cambria" w:eastAsia="Cambria" w:hAnsi="Cambria" w:cs="Cambria"/>
          <w:szCs w:val="24"/>
        </w:rPr>
        <w:t>on log</w:t>
      </w:r>
      <w:r w:rsidR="0013234F" w:rsidRPr="0013234F">
        <w:rPr>
          <w:rFonts w:ascii="Cambria" w:eastAsia="Cambria" w:hAnsi="Cambria" w:cs="Cambria"/>
          <w:szCs w:val="24"/>
          <w:vertAlign w:val="subscript"/>
        </w:rPr>
        <w:t>10</w:t>
      </w:r>
      <w:r w:rsidR="0013234F">
        <w:rPr>
          <w:rFonts w:ascii="Cambria" w:eastAsia="Cambria" w:hAnsi="Cambria" w:cs="Cambria"/>
          <w:szCs w:val="24"/>
        </w:rPr>
        <w:t xml:space="preserve"> scale (a) and a histogram</w:t>
      </w:r>
      <w:r>
        <w:rPr>
          <w:rFonts w:ascii="Cambria" w:eastAsia="Cambria" w:hAnsi="Cambria" w:cs="Cambria"/>
          <w:szCs w:val="24"/>
        </w:rPr>
        <w:t xml:space="preserve"> </w:t>
      </w:r>
      <w:r w:rsidR="00CC07E4">
        <w:rPr>
          <w:rFonts w:ascii="Cambria" w:eastAsia="Cambria" w:hAnsi="Cambria" w:cs="Cambria"/>
          <w:szCs w:val="24"/>
        </w:rPr>
        <w:t xml:space="preserve">(b) </w:t>
      </w:r>
      <w:r w:rsidR="0013234F">
        <w:rPr>
          <w:rFonts w:ascii="Cambria" w:eastAsia="Cambria" w:hAnsi="Cambria" w:cs="Cambria"/>
          <w:szCs w:val="24"/>
        </w:rPr>
        <w:t xml:space="preserve">of </w:t>
      </w:r>
      <w:r w:rsidR="00EB3DBC">
        <w:rPr>
          <w:rFonts w:ascii="Cambria" w:eastAsia="Cambria" w:hAnsi="Cambria" w:cs="Cambria"/>
          <w:szCs w:val="24"/>
        </w:rPr>
        <w:t xml:space="preserve">total </w:t>
      </w:r>
      <w:r>
        <w:rPr>
          <w:rFonts w:ascii="Cambria" w:eastAsia="Cambria" w:hAnsi="Cambria" w:cs="Cambria"/>
          <w:szCs w:val="24"/>
        </w:rPr>
        <w:t xml:space="preserve">population </w:t>
      </w:r>
      <w:r w:rsidR="0013234F">
        <w:rPr>
          <w:rFonts w:ascii="Cambria" w:eastAsia="Cambria" w:hAnsi="Cambria" w:cs="Cambria"/>
          <w:szCs w:val="24"/>
        </w:rPr>
        <w:t>size</w:t>
      </w:r>
      <w:r w:rsidR="00EB3DBC">
        <w:rPr>
          <w:rFonts w:ascii="Cambria" w:eastAsia="Cambria" w:hAnsi="Cambria" w:cs="Cambria"/>
          <w:szCs w:val="24"/>
        </w:rPr>
        <w:t>s</w:t>
      </w:r>
      <w:r w:rsidR="0013234F">
        <w:rPr>
          <w:rFonts w:ascii="Cambria" w:eastAsia="Cambria" w:hAnsi="Cambria" w:cs="Cambria"/>
          <w:szCs w:val="24"/>
        </w:rPr>
        <w:t xml:space="preserve"> </w:t>
      </w:r>
      <w:r w:rsidR="00CC07E4">
        <w:rPr>
          <w:rFonts w:ascii="Cambria" w:eastAsia="Cambria" w:hAnsi="Cambria" w:cs="Cambria"/>
          <w:szCs w:val="24"/>
        </w:rPr>
        <w:t>(</w:t>
      </w:r>
      <w:r w:rsidR="00CC07E4" w:rsidRPr="00CC07E4">
        <w:rPr>
          <w:rFonts w:ascii="Cambria" w:eastAsia="Cambria" w:hAnsi="Cambria" w:cs="Cambria"/>
          <w:szCs w:val="24"/>
          <w:u w:val="single"/>
        </w:rPr>
        <w:t>N</w:t>
      </w:r>
      <w:r w:rsidR="00CC07E4">
        <w:rPr>
          <w:rFonts w:ascii="Cambria" w:eastAsia="Cambria" w:hAnsi="Cambria" w:cs="Cambria"/>
          <w:szCs w:val="24"/>
        </w:rPr>
        <w:t xml:space="preserve">) </w:t>
      </w:r>
      <w:r>
        <w:rPr>
          <w:rFonts w:ascii="Cambria" w:eastAsia="Cambria" w:hAnsi="Cambria" w:cs="Cambria"/>
          <w:szCs w:val="24"/>
        </w:rPr>
        <w:t xml:space="preserve">from </w:t>
      </w:r>
      <w:r w:rsidR="00EB3DBC">
        <w:rPr>
          <w:rFonts w:ascii="Cambria" w:eastAsia="Cambria" w:hAnsi="Cambria" w:cs="Cambria"/>
          <w:szCs w:val="24"/>
        </w:rPr>
        <w:t xml:space="preserve">the bootstrap resampling of </w:t>
      </w:r>
      <w:r>
        <w:rPr>
          <w:rFonts w:ascii="Cambria" w:eastAsia="Cambria" w:hAnsi="Cambria" w:cs="Cambria"/>
          <w:szCs w:val="24"/>
        </w:rPr>
        <w:t xml:space="preserve">the </w:t>
      </w:r>
      <w:r w:rsidR="0013234F">
        <w:rPr>
          <w:rFonts w:ascii="Cambria" w:eastAsia="Cambria" w:hAnsi="Cambria" w:cs="Cambria"/>
          <w:szCs w:val="24"/>
        </w:rPr>
        <w:t xml:space="preserve">2023 </w:t>
      </w:r>
      <w:r>
        <w:rPr>
          <w:rFonts w:ascii="Cambria" w:eastAsia="Cambria" w:hAnsi="Cambria" w:cs="Cambria"/>
          <w:szCs w:val="24"/>
        </w:rPr>
        <w:t>stock assessment</w:t>
      </w:r>
      <w:r w:rsidR="00EB3DBC">
        <w:rPr>
          <w:rFonts w:ascii="Cambria" w:eastAsia="Cambria" w:hAnsi="Cambria" w:cs="Cambria"/>
          <w:szCs w:val="24"/>
        </w:rPr>
        <w:t xml:space="preserve"> model</w:t>
      </w:r>
      <w:r w:rsidR="00CC07E4">
        <w:rPr>
          <w:rFonts w:ascii="Cambria" w:eastAsia="Cambria" w:hAnsi="Cambria" w:cs="Cambria"/>
          <w:szCs w:val="24"/>
        </w:rPr>
        <w:t xml:space="preserve"> where age class 15 is the plus group and Med(</w:t>
      </w:r>
      <w:r w:rsidR="00E53634">
        <w:rPr>
          <w:rFonts w:ascii="Cambria" w:eastAsia="Cambria" w:hAnsi="Cambria" w:cs="Cambria"/>
          <w:szCs w:val="24"/>
        </w:rPr>
        <w:t>.</w:t>
      </w:r>
      <w:r w:rsidR="00CC07E4">
        <w:rPr>
          <w:rFonts w:ascii="Cambria" w:eastAsia="Cambria" w:hAnsi="Cambria" w:cs="Cambria"/>
          <w:szCs w:val="24"/>
        </w:rPr>
        <w:t>) denotes the median function</w:t>
      </w:r>
      <w:r>
        <w:rPr>
          <w:rFonts w:ascii="Cambria" w:eastAsia="Cambria" w:hAnsi="Cambria" w:cs="Cambria"/>
          <w:szCs w:val="24"/>
        </w:rPr>
        <w:t>.</w:t>
      </w:r>
    </w:p>
    <w:p w14:paraId="61AA5908" w14:textId="3FFB4697" w:rsidR="009A71EC" w:rsidRDefault="009A71EC" w:rsidP="00442FFB">
      <w:pPr>
        <w:spacing w:after="360"/>
        <w:rPr>
          <w:rFonts w:ascii="Cambria" w:eastAsia="Cambria" w:hAnsi="Cambria" w:cs="Cambria"/>
          <w:szCs w:val="24"/>
        </w:rPr>
      </w:pPr>
      <w:r>
        <w:rPr>
          <w:rFonts w:ascii="Cambria" w:eastAsia="Cambria" w:hAnsi="Cambria" w:cs="Cambria"/>
          <w:szCs w:val="24"/>
        </w:rPr>
        <w:t>(a)</w:t>
      </w:r>
    </w:p>
    <w:p w14:paraId="4FFB779D" w14:textId="25CFE21A" w:rsidR="00A51158" w:rsidRDefault="0004119D" w:rsidP="00F1626B">
      <w:pPr>
        <w:spacing w:before="240"/>
        <w:rPr>
          <w:rFonts w:ascii="Cambria" w:eastAsia="Cambria" w:hAnsi="Cambria" w:cs="Cambria"/>
          <w:szCs w:val="24"/>
        </w:rPr>
      </w:pPr>
      <w:r w:rsidRPr="0004119D">
        <w:rPr>
          <w:noProof/>
        </w:rPr>
        <w:drawing>
          <wp:inline distT="0" distB="0" distL="0" distR="0" wp14:anchorId="44589DA3" wp14:editId="6EFA4DA1">
            <wp:extent cx="5400040" cy="4112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4112260"/>
                    </a:xfrm>
                    <a:prstGeom prst="rect">
                      <a:avLst/>
                    </a:prstGeom>
                    <a:noFill/>
                    <a:ln>
                      <a:noFill/>
                    </a:ln>
                  </pic:spPr>
                </pic:pic>
              </a:graphicData>
            </a:graphic>
          </wp:inline>
        </w:drawing>
      </w:r>
    </w:p>
    <w:p w14:paraId="3321D1B8" w14:textId="33774441" w:rsidR="009A71EC" w:rsidRDefault="009A71EC">
      <w:pPr>
        <w:rPr>
          <w:rFonts w:ascii="Cambria" w:eastAsia="Cambria" w:hAnsi="Cambria" w:cs="Cambria"/>
          <w:szCs w:val="24"/>
        </w:rPr>
      </w:pPr>
      <w:r>
        <w:rPr>
          <w:rFonts w:ascii="Cambria" w:eastAsia="Cambria" w:hAnsi="Cambria" w:cs="Cambria"/>
          <w:szCs w:val="24"/>
        </w:rPr>
        <w:br w:type="page"/>
      </w:r>
    </w:p>
    <w:p w14:paraId="0182453D" w14:textId="37895F93" w:rsidR="009A71EC" w:rsidRDefault="009A71EC" w:rsidP="00F1626B">
      <w:pPr>
        <w:spacing w:before="240"/>
        <w:rPr>
          <w:rFonts w:ascii="Cambria" w:eastAsia="Cambria" w:hAnsi="Cambria" w:cs="Cambria"/>
          <w:szCs w:val="24"/>
        </w:rPr>
      </w:pPr>
      <w:r>
        <w:rPr>
          <w:rFonts w:ascii="Cambria" w:eastAsia="Cambria" w:hAnsi="Cambria" w:cs="Cambria"/>
          <w:szCs w:val="24"/>
        </w:rPr>
        <w:lastRenderedPageBreak/>
        <w:t>(b)</w:t>
      </w:r>
    </w:p>
    <w:p w14:paraId="5767F3A4" w14:textId="7EBA470D" w:rsidR="0004119D" w:rsidRDefault="00C860FB" w:rsidP="00F1626B">
      <w:pPr>
        <w:spacing w:before="240"/>
        <w:rPr>
          <w:rFonts w:ascii="Cambria" w:eastAsia="Cambria" w:hAnsi="Cambria" w:cs="Cambria"/>
          <w:szCs w:val="24"/>
        </w:rPr>
      </w:pPr>
      <w:r w:rsidRPr="00C860FB">
        <w:rPr>
          <w:noProof/>
        </w:rPr>
        <w:drawing>
          <wp:inline distT="0" distB="0" distL="0" distR="0" wp14:anchorId="110B8541" wp14:editId="588E8E23">
            <wp:extent cx="5400040" cy="433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00040" cy="4333875"/>
                    </a:xfrm>
                    <a:prstGeom prst="rect">
                      <a:avLst/>
                    </a:prstGeom>
                    <a:noFill/>
                    <a:ln>
                      <a:noFill/>
                    </a:ln>
                  </pic:spPr>
                </pic:pic>
              </a:graphicData>
            </a:graphic>
          </wp:inline>
        </w:drawing>
      </w:r>
    </w:p>
    <w:p w14:paraId="0EC48E98" w14:textId="77777777" w:rsidR="00A51158" w:rsidRDefault="008161E7">
      <w:pPr>
        <w:rPr>
          <w:rFonts w:ascii="Cambria" w:eastAsia="Cambria" w:hAnsi="Cambria" w:cs="Cambria"/>
          <w:szCs w:val="24"/>
        </w:rPr>
      </w:pPr>
      <w:r>
        <w:br w:type="page"/>
      </w:r>
    </w:p>
    <w:p w14:paraId="259F21B5" w14:textId="782FDEF3" w:rsidR="00A51158" w:rsidRDefault="008161E7" w:rsidP="00C375E5">
      <w:pPr>
        <w:spacing w:after="360"/>
        <w:rPr>
          <w:rFonts w:ascii="Cambria" w:eastAsia="Cambria" w:hAnsi="Cambria" w:cs="Cambria"/>
          <w:szCs w:val="24"/>
        </w:rPr>
      </w:pPr>
      <w:bookmarkStart w:id="14" w:name="Figure5"/>
      <w:r>
        <w:rPr>
          <w:rFonts w:ascii="Cambria" w:eastAsia="Cambria" w:hAnsi="Cambria" w:cs="Cambria"/>
          <w:szCs w:val="24"/>
        </w:rPr>
        <w:lastRenderedPageBreak/>
        <w:t>Figure 5</w:t>
      </w:r>
      <w:bookmarkEnd w:id="14"/>
      <w:r>
        <w:rPr>
          <w:rFonts w:ascii="Cambria" w:eastAsia="Cambria" w:hAnsi="Cambria" w:cs="Cambria"/>
          <w:szCs w:val="24"/>
        </w:rPr>
        <w:t xml:space="preserve">. Stock-recruitment dynamics of WCNPO striped marlin as estimated in the </w:t>
      </w:r>
      <w:r w:rsidR="0098015D">
        <w:rPr>
          <w:rFonts w:ascii="Cambria" w:eastAsia="Cambria" w:hAnsi="Cambria" w:cs="Cambria"/>
          <w:szCs w:val="24"/>
        </w:rPr>
        <w:t>2023</w:t>
      </w:r>
      <w:r>
        <w:rPr>
          <w:rFonts w:ascii="Cambria" w:eastAsia="Cambria" w:hAnsi="Cambria" w:cs="Cambria"/>
          <w:szCs w:val="24"/>
        </w:rPr>
        <w:t xml:space="preserve"> benchmark stock assessment including the estimated stock recruitment curve (solid black line), recruitment during 197</w:t>
      </w:r>
      <w:r w:rsidR="0098015D">
        <w:rPr>
          <w:rFonts w:ascii="Cambria" w:eastAsia="Cambria" w:hAnsi="Cambria" w:cs="Cambria"/>
          <w:szCs w:val="24"/>
        </w:rPr>
        <w:t>8</w:t>
      </w:r>
      <w:r>
        <w:rPr>
          <w:rFonts w:ascii="Cambria" w:eastAsia="Cambria" w:hAnsi="Cambria" w:cs="Cambria"/>
          <w:szCs w:val="24"/>
        </w:rPr>
        <w:t>–201</w:t>
      </w:r>
      <w:r w:rsidR="0098015D">
        <w:rPr>
          <w:rFonts w:ascii="Cambria" w:eastAsia="Cambria" w:hAnsi="Cambria" w:cs="Cambria"/>
          <w:szCs w:val="24"/>
        </w:rPr>
        <w:t>4</w:t>
      </w:r>
      <w:r>
        <w:rPr>
          <w:rFonts w:ascii="Cambria" w:eastAsia="Cambria" w:hAnsi="Cambria" w:cs="Cambria"/>
          <w:szCs w:val="24"/>
        </w:rPr>
        <w:t xml:space="preserve"> (green triangle</w:t>
      </w:r>
      <w:r w:rsidR="00E53001">
        <w:rPr>
          <w:rFonts w:ascii="Cambria" w:eastAsia="Cambria" w:hAnsi="Cambria" w:cs="Cambria"/>
          <w:szCs w:val="24"/>
        </w:rPr>
        <w:t>s</w:t>
      </w:r>
      <w:r>
        <w:rPr>
          <w:rFonts w:ascii="Cambria" w:eastAsia="Cambria" w:hAnsi="Cambria" w:cs="Cambria"/>
          <w:szCs w:val="24"/>
        </w:rPr>
        <w:t>), recruitment during 201</w:t>
      </w:r>
      <w:r w:rsidR="0098015D">
        <w:rPr>
          <w:rFonts w:ascii="Cambria" w:eastAsia="Cambria" w:hAnsi="Cambria" w:cs="Cambria"/>
          <w:szCs w:val="24"/>
        </w:rPr>
        <w:t>5</w:t>
      </w:r>
      <w:r>
        <w:rPr>
          <w:rFonts w:ascii="Cambria" w:eastAsia="Cambria" w:hAnsi="Cambria" w:cs="Cambria"/>
          <w:szCs w:val="24"/>
        </w:rPr>
        <w:t>–201</w:t>
      </w:r>
      <w:r w:rsidR="0098015D">
        <w:rPr>
          <w:rFonts w:ascii="Cambria" w:eastAsia="Cambria" w:hAnsi="Cambria" w:cs="Cambria"/>
          <w:szCs w:val="24"/>
        </w:rPr>
        <w:t>9</w:t>
      </w:r>
      <w:r>
        <w:rPr>
          <w:rFonts w:ascii="Cambria" w:eastAsia="Cambria" w:hAnsi="Cambria" w:cs="Cambria"/>
          <w:szCs w:val="24"/>
        </w:rPr>
        <w:t xml:space="preserve"> (open circle</w:t>
      </w:r>
      <w:r w:rsidR="00E53001">
        <w:rPr>
          <w:rFonts w:ascii="Cambria" w:eastAsia="Cambria" w:hAnsi="Cambria" w:cs="Cambria"/>
          <w:szCs w:val="24"/>
        </w:rPr>
        <w:t>s</w:t>
      </w:r>
      <w:r>
        <w:rPr>
          <w:rFonts w:ascii="Cambria" w:eastAsia="Cambria" w:hAnsi="Cambria" w:cs="Cambria"/>
          <w:szCs w:val="24"/>
        </w:rPr>
        <w:t>), and recruitment during 20</w:t>
      </w:r>
      <w:r w:rsidR="0098015D">
        <w:rPr>
          <w:rFonts w:ascii="Cambria" w:eastAsia="Cambria" w:hAnsi="Cambria" w:cs="Cambria"/>
          <w:szCs w:val="24"/>
        </w:rPr>
        <w:t>20</w:t>
      </w:r>
      <w:r>
        <w:rPr>
          <w:rFonts w:ascii="Cambria" w:eastAsia="Cambria" w:hAnsi="Cambria" w:cs="Cambria"/>
          <w:szCs w:val="24"/>
        </w:rPr>
        <w:t>–20</w:t>
      </w:r>
      <w:r w:rsidR="0098015D">
        <w:rPr>
          <w:rFonts w:ascii="Cambria" w:eastAsia="Cambria" w:hAnsi="Cambria" w:cs="Cambria"/>
          <w:szCs w:val="24"/>
        </w:rPr>
        <w:t>21</w:t>
      </w:r>
      <w:r>
        <w:rPr>
          <w:rFonts w:ascii="Cambria" w:eastAsia="Cambria" w:hAnsi="Cambria" w:cs="Cambria"/>
          <w:szCs w:val="24"/>
        </w:rPr>
        <w:t xml:space="preserve"> (blue square</w:t>
      </w:r>
      <w:r w:rsidR="00E53001">
        <w:rPr>
          <w:rFonts w:ascii="Cambria" w:eastAsia="Cambria" w:hAnsi="Cambria" w:cs="Cambria"/>
          <w:szCs w:val="24"/>
        </w:rPr>
        <w:t>s</w:t>
      </w:r>
      <w:r>
        <w:rPr>
          <w:rFonts w:ascii="Cambria" w:eastAsia="Cambria" w:hAnsi="Cambria" w:cs="Cambria"/>
          <w:szCs w:val="24"/>
        </w:rPr>
        <w:t xml:space="preserve">). </w:t>
      </w:r>
    </w:p>
    <w:p w14:paraId="64DCD0FA" w14:textId="15898471" w:rsidR="00A51158" w:rsidRDefault="005F2FD2" w:rsidP="0055384E">
      <w:pPr>
        <w:spacing w:before="240"/>
        <w:rPr>
          <w:rFonts w:ascii="Cambria" w:eastAsia="Cambria" w:hAnsi="Cambria" w:cs="Cambria"/>
          <w:szCs w:val="24"/>
        </w:rPr>
      </w:pPr>
      <w:r w:rsidRPr="005F2FD2">
        <w:rPr>
          <w:noProof/>
        </w:rPr>
        <w:drawing>
          <wp:inline distT="0" distB="0" distL="0" distR="0" wp14:anchorId="0B43D43B" wp14:editId="5C7EA7E2">
            <wp:extent cx="5400040" cy="419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0040" cy="4194810"/>
                    </a:xfrm>
                    <a:prstGeom prst="rect">
                      <a:avLst/>
                    </a:prstGeom>
                    <a:noFill/>
                    <a:ln>
                      <a:noFill/>
                    </a:ln>
                  </pic:spPr>
                </pic:pic>
              </a:graphicData>
            </a:graphic>
          </wp:inline>
        </w:drawing>
      </w:r>
      <w:r w:rsidR="008161E7">
        <w:br w:type="page"/>
      </w:r>
    </w:p>
    <w:p w14:paraId="0649F7D1" w14:textId="175C8FE6" w:rsidR="00A51158" w:rsidRDefault="008161E7" w:rsidP="00C375E5">
      <w:pPr>
        <w:spacing w:after="360"/>
        <w:rPr>
          <w:rFonts w:ascii="Cambria" w:eastAsia="Cambria" w:hAnsi="Cambria" w:cs="Cambria"/>
          <w:szCs w:val="24"/>
        </w:rPr>
      </w:pPr>
      <w:bookmarkStart w:id="15" w:name="Figure6"/>
      <w:r>
        <w:rPr>
          <w:rFonts w:ascii="Cambria" w:eastAsia="Cambria" w:hAnsi="Cambria" w:cs="Cambria"/>
          <w:szCs w:val="24"/>
        </w:rPr>
        <w:lastRenderedPageBreak/>
        <w:t>Figure 6</w:t>
      </w:r>
      <w:bookmarkEnd w:id="15"/>
      <w:r>
        <w:rPr>
          <w:rFonts w:ascii="Cambria" w:eastAsia="Cambria" w:hAnsi="Cambria" w:cs="Cambria"/>
          <w:szCs w:val="24"/>
        </w:rPr>
        <w:t>. Time series of recruitment estimates (age-1 fish, solid black circles) for WCNPO striped marlin with 80% confidence intervals along with the expected magnitude of recruitment under the short-term (</w:t>
      </w:r>
      <w:r w:rsidR="00B357B2">
        <w:rPr>
          <w:rFonts w:ascii="Cambria" w:eastAsia="Cambria" w:hAnsi="Cambria" w:cs="Cambria"/>
          <w:szCs w:val="24"/>
        </w:rPr>
        <w:t xml:space="preserve">2015-2019 age-1 fish, </w:t>
      </w:r>
      <w:r w:rsidR="005C57FF">
        <w:rPr>
          <w:rFonts w:ascii="Cambria" w:eastAsia="Cambria" w:hAnsi="Cambria" w:cs="Cambria"/>
          <w:szCs w:val="24"/>
        </w:rPr>
        <w:t>solid</w:t>
      </w:r>
      <w:r w:rsidR="00F54656">
        <w:rPr>
          <w:rFonts w:ascii="Cambria" w:eastAsia="Cambria" w:hAnsi="Cambria" w:cs="Cambria"/>
          <w:szCs w:val="24"/>
        </w:rPr>
        <w:t xml:space="preserve"> blue</w:t>
      </w:r>
      <w:r>
        <w:rPr>
          <w:rFonts w:ascii="Cambria" w:eastAsia="Cambria" w:hAnsi="Cambria" w:cs="Cambria"/>
          <w:szCs w:val="24"/>
        </w:rPr>
        <w:t xml:space="preserve"> line) and long-term (</w:t>
      </w:r>
      <w:r w:rsidR="00B357B2">
        <w:rPr>
          <w:rFonts w:ascii="Cambria" w:eastAsia="Cambria" w:hAnsi="Cambria" w:cs="Cambria"/>
          <w:szCs w:val="24"/>
        </w:rPr>
        <w:t xml:space="preserve">2000-2019 age-1 fish, </w:t>
      </w:r>
      <w:r w:rsidR="005C57FF">
        <w:rPr>
          <w:rFonts w:ascii="Cambria" w:eastAsia="Cambria" w:hAnsi="Cambria" w:cs="Cambria"/>
          <w:szCs w:val="24"/>
        </w:rPr>
        <w:t>dashed</w:t>
      </w:r>
      <w:r>
        <w:rPr>
          <w:rFonts w:ascii="Cambria" w:eastAsia="Cambria" w:hAnsi="Cambria" w:cs="Cambria"/>
          <w:szCs w:val="24"/>
        </w:rPr>
        <w:t xml:space="preserve"> green line) scenarios from the </w:t>
      </w:r>
      <w:r w:rsidR="00983A7E">
        <w:rPr>
          <w:rFonts w:ascii="Cambria" w:eastAsia="Cambria" w:hAnsi="Cambria" w:cs="Cambria"/>
          <w:szCs w:val="24"/>
        </w:rPr>
        <w:t>2023 benchmark</w:t>
      </w:r>
      <w:r>
        <w:rPr>
          <w:rFonts w:ascii="Cambria" w:eastAsia="Cambria" w:hAnsi="Cambria" w:cs="Cambria"/>
          <w:szCs w:val="24"/>
        </w:rPr>
        <w:t xml:space="preserve"> stock assessment.</w:t>
      </w:r>
    </w:p>
    <w:p w14:paraId="5EB4BD1A" w14:textId="3637ADD5" w:rsidR="00A51158" w:rsidRDefault="005C57FF" w:rsidP="0055384E">
      <w:pPr>
        <w:spacing w:before="240"/>
        <w:rPr>
          <w:rFonts w:ascii="Cambria" w:eastAsia="Cambria" w:hAnsi="Cambria" w:cs="Cambria"/>
          <w:szCs w:val="24"/>
        </w:rPr>
      </w:pPr>
      <w:r w:rsidRPr="005C57FF">
        <w:rPr>
          <w:noProof/>
        </w:rPr>
        <w:drawing>
          <wp:inline distT="0" distB="0" distL="0" distR="0" wp14:anchorId="078F2631" wp14:editId="5AD84764">
            <wp:extent cx="5547995" cy="42583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47995" cy="4258310"/>
                    </a:xfrm>
                    <a:prstGeom prst="rect">
                      <a:avLst/>
                    </a:prstGeom>
                    <a:noFill/>
                    <a:ln>
                      <a:noFill/>
                    </a:ln>
                  </pic:spPr>
                </pic:pic>
              </a:graphicData>
            </a:graphic>
          </wp:inline>
        </w:drawing>
      </w:r>
      <w:r w:rsidR="008161E7">
        <w:br w:type="page"/>
      </w:r>
    </w:p>
    <w:p w14:paraId="56C786C7" w14:textId="24C5782F" w:rsidR="00A51158" w:rsidRDefault="008161E7" w:rsidP="00C375E5">
      <w:pPr>
        <w:spacing w:after="360"/>
        <w:rPr>
          <w:rFonts w:ascii="Cambria" w:eastAsia="Cambria" w:hAnsi="Cambria" w:cs="Cambria"/>
          <w:szCs w:val="24"/>
        </w:rPr>
      </w:pPr>
      <w:bookmarkStart w:id="16" w:name="Figure7"/>
      <w:r>
        <w:rPr>
          <w:rFonts w:ascii="Cambria" w:eastAsia="Cambria" w:hAnsi="Cambria" w:cs="Cambria"/>
          <w:szCs w:val="24"/>
        </w:rPr>
        <w:lastRenderedPageBreak/>
        <w:t>Figure 7</w:t>
      </w:r>
      <w:bookmarkEnd w:id="16"/>
      <w:r>
        <w:rPr>
          <w:rFonts w:ascii="Cambria" w:eastAsia="Cambria" w:hAnsi="Cambria" w:cs="Cambria"/>
          <w:szCs w:val="24"/>
        </w:rPr>
        <w:t xml:space="preserve">. Empirical cumulative distribution functions of recruitment of WCNPO striped marlin under the short-term (dashed blue line) and long-term (solid green line) recruitment scenarios from the </w:t>
      </w:r>
      <w:r w:rsidR="005711A6">
        <w:rPr>
          <w:rFonts w:ascii="Cambria" w:eastAsia="Cambria" w:hAnsi="Cambria" w:cs="Cambria"/>
          <w:szCs w:val="24"/>
        </w:rPr>
        <w:t>2023 benchmark</w:t>
      </w:r>
      <w:r>
        <w:rPr>
          <w:rFonts w:ascii="Cambria" w:eastAsia="Cambria" w:hAnsi="Cambria" w:cs="Cambria"/>
          <w:szCs w:val="24"/>
        </w:rPr>
        <w:t xml:space="preserve"> stock assessment.</w:t>
      </w:r>
    </w:p>
    <w:p w14:paraId="3F8A758E" w14:textId="5C656F12" w:rsidR="00A51158" w:rsidRDefault="007C5CAF" w:rsidP="0055384E">
      <w:pPr>
        <w:spacing w:before="240"/>
        <w:rPr>
          <w:rFonts w:ascii="Cambria" w:eastAsia="Cambria" w:hAnsi="Cambria" w:cs="Cambria"/>
          <w:szCs w:val="24"/>
        </w:rPr>
      </w:pPr>
      <w:r w:rsidRPr="007C5CAF">
        <w:rPr>
          <w:noProof/>
        </w:rPr>
        <w:drawing>
          <wp:inline distT="0" distB="0" distL="0" distR="0" wp14:anchorId="04E99C93" wp14:editId="32694E23">
            <wp:extent cx="540004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4245610"/>
                    </a:xfrm>
                    <a:prstGeom prst="rect">
                      <a:avLst/>
                    </a:prstGeom>
                    <a:noFill/>
                    <a:ln>
                      <a:noFill/>
                    </a:ln>
                  </pic:spPr>
                </pic:pic>
              </a:graphicData>
            </a:graphic>
          </wp:inline>
        </w:drawing>
      </w:r>
    </w:p>
    <w:p w14:paraId="436C387A" w14:textId="77777777" w:rsidR="00A51158" w:rsidRDefault="008161E7">
      <w:pPr>
        <w:rPr>
          <w:rFonts w:ascii="Cambria" w:eastAsia="Cambria" w:hAnsi="Cambria" w:cs="Cambria"/>
          <w:szCs w:val="24"/>
        </w:rPr>
      </w:pPr>
      <w:r>
        <w:br w:type="page"/>
      </w:r>
    </w:p>
    <w:p w14:paraId="3DF0EF3B" w14:textId="2DA58CEE" w:rsidR="009432B7" w:rsidRDefault="009432B7" w:rsidP="009432B7">
      <w:pPr>
        <w:spacing w:after="360"/>
        <w:rPr>
          <w:rFonts w:ascii="Cambria" w:eastAsia="Cambria" w:hAnsi="Cambria" w:cs="Cambria"/>
          <w:szCs w:val="24"/>
        </w:rPr>
      </w:pPr>
      <w:bookmarkStart w:id="17" w:name="Figure8"/>
      <w:r>
        <w:rPr>
          <w:rFonts w:ascii="Cambria" w:eastAsia="Cambria" w:hAnsi="Cambria" w:cs="Cambria"/>
          <w:szCs w:val="24"/>
        </w:rPr>
        <w:lastRenderedPageBreak/>
        <w:t xml:space="preserve">Figure </w:t>
      </w:r>
      <w:r w:rsidR="001658C1">
        <w:rPr>
          <w:rFonts w:ascii="Cambria" w:eastAsia="Cambria" w:hAnsi="Cambria" w:cs="Cambria"/>
          <w:szCs w:val="24"/>
        </w:rPr>
        <w:t>8</w:t>
      </w:r>
      <w:r>
        <w:rPr>
          <w:rFonts w:ascii="Cambria" w:eastAsia="Cambria" w:hAnsi="Cambria" w:cs="Cambria"/>
          <w:szCs w:val="24"/>
        </w:rPr>
        <w:t xml:space="preserve">. Trends and variabilities of recruitment estimates (age-1 fish, solid black circles) for WCNPO striped marlin with 80% confidence intervals </w:t>
      </w:r>
      <w:r w:rsidR="00B53201">
        <w:rPr>
          <w:rFonts w:ascii="Cambria" w:eastAsia="Cambria" w:hAnsi="Cambria" w:cs="Cambria"/>
          <w:szCs w:val="24"/>
        </w:rPr>
        <w:t>in relation to</w:t>
      </w:r>
      <w:r>
        <w:rPr>
          <w:rFonts w:ascii="Cambria" w:eastAsia="Cambria" w:hAnsi="Cambria" w:cs="Cambria"/>
          <w:szCs w:val="24"/>
        </w:rPr>
        <w:t xml:space="preserve"> the estimated unfished recruitment from </w:t>
      </w:r>
      <w:r w:rsidR="00683432">
        <w:rPr>
          <w:rFonts w:ascii="Cambria" w:eastAsia="Cambria" w:hAnsi="Cambria" w:cs="Cambria"/>
          <w:szCs w:val="24"/>
        </w:rPr>
        <w:t xml:space="preserve">the stock-recruitment relationship estimated in </w:t>
      </w:r>
      <w:r>
        <w:rPr>
          <w:rFonts w:ascii="Cambria" w:eastAsia="Cambria" w:hAnsi="Cambria" w:cs="Cambria"/>
          <w:szCs w:val="24"/>
        </w:rPr>
        <w:t>the 2023 benchmark stock assessment.</w:t>
      </w:r>
    </w:p>
    <w:p w14:paraId="06070A7A" w14:textId="77777777" w:rsidR="00CF19F5" w:rsidRDefault="00CF19F5" w:rsidP="00C375E5">
      <w:pPr>
        <w:spacing w:after="360"/>
        <w:rPr>
          <w:rFonts w:ascii="Cambria" w:eastAsia="Cambria" w:hAnsi="Cambria" w:cs="Cambria"/>
          <w:szCs w:val="24"/>
        </w:rPr>
      </w:pPr>
    </w:p>
    <w:p w14:paraId="46586B44" w14:textId="562CD3BC" w:rsidR="00C90C71" w:rsidRDefault="00C90C71" w:rsidP="00C375E5">
      <w:pPr>
        <w:spacing w:after="360"/>
        <w:rPr>
          <w:rFonts w:ascii="Cambria" w:eastAsia="Cambria" w:hAnsi="Cambria" w:cs="Cambria"/>
          <w:szCs w:val="24"/>
        </w:rPr>
      </w:pPr>
      <w:r w:rsidRPr="00C90C71">
        <w:rPr>
          <w:noProof/>
        </w:rPr>
        <w:drawing>
          <wp:inline distT="0" distB="0" distL="0" distR="0" wp14:anchorId="5A51E575" wp14:editId="250461C1">
            <wp:extent cx="5400040" cy="3933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00040" cy="3933190"/>
                    </a:xfrm>
                    <a:prstGeom prst="rect">
                      <a:avLst/>
                    </a:prstGeom>
                    <a:noFill/>
                    <a:ln>
                      <a:noFill/>
                    </a:ln>
                  </pic:spPr>
                </pic:pic>
              </a:graphicData>
            </a:graphic>
          </wp:inline>
        </w:drawing>
      </w:r>
    </w:p>
    <w:p w14:paraId="352259BD" w14:textId="77777777" w:rsidR="00C90C71" w:rsidRDefault="00C90C71" w:rsidP="00C375E5">
      <w:pPr>
        <w:spacing w:after="360"/>
        <w:rPr>
          <w:rFonts w:ascii="Cambria" w:eastAsia="Cambria" w:hAnsi="Cambria" w:cs="Cambria"/>
          <w:szCs w:val="24"/>
        </w:rPr>
      </w:pPr>
    </w:p>
    <w:p w14:paraId="6FD71777" w14:textId="77777777" w:rsidR="00F870BD" w:rsidRDefault="00F870BD">
      <w:pPr>
        <w:rPr>
          <w:rFonts w:ascii="Cambria" w:eastAsia="Cambria" w:hAnsi="Cambria" w:cs="Cambria"/>
          <w:szCs w:val="24"/>
        </w:rPr>
      </w:pPr>
      <w:r>
        <w:rPr>
          <w:rFonts w:ascii="Cambria" w:eastAsia="Cambria" w:hAnsi="Cambria" w:cs="Cambria"/>
          <w:szCs w:val="24"/>
        </w:rPr>
        <w:br w:type="page"/>
      </w:r>
    </w:p>
    <w:p w14:paraId="19884072" w14:textId="3D591934" w:rsidR="008C6AB1" w:rsidRDefault="008C6AB1" w:rsidP="008C6AB1">
      <w:pPr>
        <w:spacing w:after="360"/>
        <w:rPr>
          <w:rFonts w:ascii="Cambria" w:eastAsia="Cambria" w:hAnsi="Cambria" w:cs="Cambria"/>
          <w:szCs w:val="24"/>
        </w:rPr>
      </w:pPr>
      <w:r>
        <w:rPr>
          <w:rFonts w:ascii="Cambria" w:eastAsia="Cambria" w:hAnsi="Cambria" w:cs="Cambria"/>
          <w:szCs w:val="24"/>
        </w:rPr>
        <w:lastRenderedPageBreak/>
        <w:t xml:space="preserve">Figure 9. Results of change point analyses of recruitment estimates (age-1 fish, solid black circles) for WCNPO striped marlin with an estimated change </w:t>
      </w:r>
      <w:r w:rsidR="00592B98">
        <w:rPr>
          <w:rFonts w:ascii="Cambria" w:eastAsia="Cambria" w:hAnsi="Cambria" w:cs="Cambria"/>
          <w:szCs w:val="24"/>
        </w:rPr>
        <w:t xml:space="preserve">in mean </w:t>
      </w:r>
      <w:r w:rsidR="00A71DE6">
        <w:rPr>
          <w:rFonts w:ascii="Cambria" w:eastAsia="Cambria" w:hAnsi="Cambria" w:cs="Cambria"/>
          <w:szCs w:val="24"/>
        </w:rPr>
        <w:t>recruitment or</w:t>
      </w:r>
      <w:r w:rsidR="00592B98">
        <w:rPr>
          <w:rFonts w:ascii="Cambria" w:eastAsia="Cambria" w:hAnsi="Cambria" w:cs="Cambria"/>
          <w:szCs w:val="24"/>
        </w:rPr>
        <w:t xml:space="preserve"> variance</w:t>
      </w:r>
      <w:r>
        <w:rPr>
          <w:rFonts w:ascii="Cambria" w:eastAsia="Cambria" w:hAnsi="Cambria" w:cs="Cambria"/>
          <w:szCs w:val="24"/>
        </w:rPr>
        <w:t xml:space="preserve"> in 1993.</w:t>
      </w:r>
    </w:p>
    <w:p w14:paraId="21701779" w14:textId="0EB85C78" w:rsidR="00F763C7" w:rsidRDefault="00B51FCC">
      <w:pPr>
        <w:rPr>
          <w:rFonts w:ascii="Cambria" w:eastAsia="Cambria" w:hAnsi="Cambria" w:cs="Cambria"/>
          <w:szCs w:val="24"/>
        </w:rPr>
      </w:pPr>
      <w:r w:rsidRPr="004618C8">
        <w:rPr>
          <w:rFonts w:ascii="Cambria" w:eastAsia="Cambria" w:hAnsi="Cambria" w:cs="Cambria"/>
          <w:noProof/>
          <w:szCs w:val="24"/>
        </w:rPr>
        <mc:AlternateContent>
          <mc:Choice Requires="wps">
            <w:drawing>
              <wp:anchor distT="0" distB="0" distL="114300" distR="114300" simplePos="0" relativeHeight="251671552" behindDoc="0" locked="0" layoutInCell="1" allowOverlap="1" wp14:anchorId="51C02243" wp14:editId="4DAE45CD">
                <wp:simplePos x="0" y="0"/>
                <wp:positionH relativeFrom="margin">
                  <wp:posOffset>2055495</wp:posOffset>
                </wp:positionH>
                <wp:positionV relativeFrom="paragraph">
                  <wp:posOffset>2017395</wp:posOffset>
                </wp:positionV>
                <wp:extent cx="800100" cy="315686"/>
                <wp:effectExtent l="0" t="0" r="0" b="0"/>
                <wp:wrapNone/>
                <wp:docPr id="51" name="TextBox 4"/>
                <wp:cNvGraphicFramePr/>
                <a:graphic xmlns:a="http://schemas.openxmlformats.org/drawingml/2006/main">
                  <a:graphicData uri="http://schemas.microsoft.com/office/word/2010/wordprocessingShape">
                    <wps:wsp>
                      <wps:cNvSpPr txBox="1"/>
                      <wps:spPr>
                        <a:xfrm>
                          <a:off x="0" y="0"/>
                          <a:ext cx="800100" cy="315686"/>
                        </a:xfrm>
                        <a:prstGeom prst="rect">
                          <a:avLst/>
                        </a:prstGeom>
                        <a:noFill/>
                      </wps:spPr>
                      <wps:txbx>
                        <w:txbxContent>
                          <w:p w14:paraId="76F4218F" w14:textId="77777777" w:rsidR="00B51FCC" w:rsidRPr="006F0B7F" w:rsidRDefault="00B51FCC" w:rsidP="00B51FCC">
                            <w:pPr>
                              <w:rPr>
                                <w:rFonts w:hAnsi="Cambria" w:cstheme="minorBidi"/>
                                <w:color w:val="0070C0"/>
                                <w:kern w:val="24"/>
                                <w:szCs w:val="24"/>
                                <w:lang w:val="el-GR"/>
                              </w:rPr>
                            </w:pPr>
                            <w:r w:rsidRPr="006F0B7F">
                              <w:rPr>
                                <w:rFonts w:hAnsi="Cambria" w:cstheme="minorBidi"/>
                                <w:color w:val="0070C0"/>
                                <w:kern w:val="24"/>
                                <w:szCs w:val="24"/>
                              </w:rPr>
                              <w:t>CP=1993</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1C02243" id="_x0000_t202" coordsize="21600,21600" o:spt="202" path="m,l,21600r21600,l21600,xe">
                <v:stroke joinstyle="miter"/>
                <v:path gradientshapeok="t" o:connecttype="rect"/>
              </v:shapetype>
              <v:shape id="TextBox 4" o:spid="_x0000_s1026" type="#_x0000_t202" style="position:absolute;left:0;text-align:left;margin-left:161.85pt;margin-top:158.85pt;width:63pt;height:24.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" filled="f" stroked="f">
                <v:textbox>
                  <w:txbxContent>
                    <w:p w14:paraId="76F4218F" w14:textId="77777777" w:rsidR="00B51FCC" w:rsidRPr="006F0B7F" w:rsidRDefault="00B51FCC" w:rsidP="00B51FCC">
                      <w:pPr>
                        <w:rPr>
                          <w:rFonts w:hAnsi="Cambria" w:cstheme="minorBidi"/>
                          <w:color w:val="0070C0"/>
                          <w:kern w:val="24"/>
                          <w:szCs w:val="24"/>
                          <w:lang w:val="el-GR"/>
                        </w:rPr>
                      </w:pPr>
                      <w:r w:rsidRPr="006F0B7F">
                        <w:rPr>
                          <w:rFonts w:hAnsi="Cambria" w:cstheme="minorBidi"/>
                          <w:color w:val="0070C0"/>
                          <w:kern w:val="24"/>
                          <w:szCs w:val="24"/>
                        </w:rPr>
                        <w:t>CP=1993</w:t>
                      </w:r>
                    </w:p>
                  </w:txbxContent>
                </v:textbox>
                <w10:wrap anchorx="margin"/>
              </v:shape>
            </w:pict>
          </mc:Fallback>
        </mc:AlternateContent>
      </w:r>
      <w:r w:rsidRPr="004618C8">
        <w:rPr>
          <w:rFonts w:ascii="Cambria" w:eastAsia="Cambria" w:hAnsi="Cambria" w:cs="Cambria"/>
          <w:noProof/>
          <w:szCs w:val="24"/>
        </w:rPr>
        <w:drawing>
          <wp:inline distT="0" distB="0" distL="0" distR="0" wp14:anchorId="335F4483" wp14:editId="5A903E48">
            <wp:extent cx="5876556" cy="3305908"/>
            <wp:effectExtent l="0" t="0" r="0" b="8890"/>
            <wp:docPr id="38" name="Picture 3">
              <a:extLst xmlns:a="http://schemas.openxmlformats.org/drawingml/2006/main">
                <a:ext uri="{FF2B5EF4-FFF2-40B4-BE49-F238E27FC236}">
                  <a16:creationId xmlns:a16="http://schemas.microsoft.com/office/drawing/2014/main" id="{8A01A7BF-1B61-4B6E-BBC3-D97C406EA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01A7BF-1B61-4B6E-BBC3-D97C406EA025}"/>
                        </a:ext>
                      </a:extLst>
                    </pic:cNvPr>
                    <pic:cNvPicPr>
                      <a:picLocks noChangeAspect="1"/>
                    </pic:cNvPicPr>
                  </pic:nvPicPr>
                  <pic:blipFill>
                    <a:blip r:embed="rId84"/>
                    <a:stretch>
                      <a:fillRect/>
                    </a:stretch>
                  </pic:blipFill>
                  <pic:spPr>
                    <a:xfrm>
                      <a:off x="0" y="0"/>
                      <a:ext cx="5881403" cy="3308635"/>
                    </a:xfrm>
                    <a:prstGeom prst="rect">
                      <a:avLst/>
                    </a:prstGeom>
                  </pic:spPr>
                </pic:pic>
              </a:graphicData>
            </a:graphic>
          </wp:inline>
        </w:drawing>
      </w:r>
      <w:r w:rsidR="00F763C7">
        <w:rPr>
          <w:rFonts w:ascii="Cambria" w:eastAsia="Cambria" w:hAnsi="Cambria" w:cs="Cambria"/>
          <w:szCs w:val="24"/>
        </w:rPr>
        <w:br w:type="page"/>
      </w:r>
    </w:p>
    <w:p w14:paraId="4E68D35C" w14:textId="7E5E21F0" w:rsidR="00117B0A" w:rsidRDefault="00117B0A" w:rsidP="00117B0A">
      <w:pPr>
        <w:spacing w:after="360"/>
        <w:rPr>
          <w:rFonts w:ascii="Cambria" w:eastAsia="Cambria" w:hAnsi="Cambria" w:cs="Cambria"/>
          <w:szCs w:val="24"/>
        </w:rPr>
      </w:pPr>
      <w:r>
        <w:rPr>
          <w:rFonts w:ascii="Cambria" w:eastAsia="Cambria" w:hAnsi="Cambria" w:cs="Cambria"/>
          <w:szCs w:val="24"/>
        </w:rPr>
        <w:lastRenderedPageBreak/>
        <w:t xml:space="preserve">Figure </w:t>
      </w:r>
      <w:r w:rsidR="00895511">
        <w:rPr>
          <w:rFonts w:ascii="Cambria" w:eastAsia="Cambria" w:hAnsi="Cambria" w:cs="Cambria"/>
          <w:szCs w:val="24"/>
        </w:rPr>
        <w:t>10</w:t>
      </w:r>
      <w:r>
        <w:rPr>
          <w:rFonts w:ascii="Cambria" w:eastAsia="Cambria" w:hAnsi="Cambria" w:cs="Cambria"/>
          <w:szCs w:val="24"/>
        </w:rPr>
        <w:t xml:space="preserve">. Results of change point analyses of </w:t>
      </w:r>
      <w:r w:rsidR="00BB275B">
        <w:rPr>
          <w:rFonts w:ascii="Cambria" w:eastAsia="Cambria" w:hAnsi="Cambria" w:cs="Cambria"/>
          <w:szCs w:val="24"/>
        </w:rPr>
        <w:t>spawning</w:t>
      </w:r>
      <w:r>
        <w:rPr>
          <w:rFonts w:ascii="Cambria" w:eastAsia="Cambria" w:hAnsi="Cambria" w:cs="Cambria"/>
          <w:szCs w:val="24"/>
        </w:rPr>
        <w:t xml:space="preserve"> biomass estimates (thousand mt, solid black circles) for WCNPO striped marlin with an estimated change in mean </w:t>
      </w:r>
      <w:r w:rsidR="00BB275B">
        <w:rPr>
          <w:rFonts w:ascii="Cambria" w:eastAsia="Cambria" w:hAnsi="Cambria" w:cs="Cambria"/>
          <w:szCs w:val="24"/>
        </w:rPr>
        <w:t>spawning</w:t>
      </w:r>
      <w:r>
        <w:rPr>
          <w:rFonts w:ascii="Cambria" w:eastAsia="Cambria" w:hAnsi="Cambria" w:cs="Cambria"/>
          <w:szCs w:val="24"/>
        </w:rPr>
        <w:t xml:space="preserve"> biomass or variance in 1995.</w:t>
      </w:r>
    </w:p>
    <w:p w14:paraId="6F6AB444" w14:textId="6733394A" w:rsidR="00F763C7" w:rsidRDefault="00157169" w:rsidP="00F763C7">
      <w:pPr>
        <w:rPr>
          <w:rFonts w:ascii="Cambria" w:eastAsia="Cambria" w:hAnsi="Cambria" w:cs="Cambria"/>
          <w:szCs w:val="24"/>
        </w:rPr>
      </w:pPr>
      <w:r w:rsidRPr="00C9374E">
        <w:rPr>
          <w:rFonts w:ascii="Cambria" w:eastAsia="Cambria" w:hAnsi="Cambria" w:cs="Cambria"/>
          <w:noProof/>
          <w:szCs w:val="24"/>
        </w:rPr>
        <mc:AlternateContent>
          <mc:Choice Requires="wps">
            <w:drawing>
              <wp:anchor distT="0" distB="0" distL="114300" distR="114300" simplePos="0" relativeHeight="251673600" behindDoc="0" locked="0" layoutInCell="1" allowOverlap="1" wp14:anchorId="3329AE44" wp14:editId="57D761CF">
                <wp:simplePos x="0" y="0"/>
                <wp:positionH relativeFrom="margin">
                  <wp:posOffset>1788795</wp:posOffset>
                </wp:positionH>
                <wp:positionV relativeFrom="paragraph">
                  <wp:posOffset>2539909</wp:posOffset>
                </wp:positionV>
                <wp:extent cx="865414" cy="370114"/>
                <wp:effectExtent l="0" t="0" r="0" b="0"/>
                <wp:wrapNone/>
                <wp:docPr id="66" name="TextBox 6"/>
                <wp:cNvGraphicFramePr/>
                <a:graphic xmlns:a="http://schemas.openxmlformats.org/drawingml/2006/main">
                  <a:graphicData uri="http://schemas.microsoft.com/office/word/2010/wordprocessingShape">
                    <wps:wsp>
                      <wps:cNvSpPr txBox="1"/>
                      <wps:spPr>
                        <a:xfrm>
                          <a:off x="0" y="0"/>
                          <a:ext cx="865414" cy="370114"/>
                        </a:xfrm>
                        <a:prstGeom prst="rect">
                          <a:avLst/>
                        </a:prstGeom>
                        <a:noFill/>
                      </wps:spPr>
                      <wps:txbx>
                        <w:txbxContent>
                          <w:p w14:paraId="4FBB803B" w14:textId="77777777" w:rsidR="00157169" w:rsidRPr="006F0B7F" w:rsidRDefault="00157169" w:rsidP="00157169">
                            <w:pPr>
                              <w:rPr>
                                <w:rFonts w:hAnsi="Cambria" w:cstheme="minorBidi"/>
                                <w:color w:val="0070C0"/>
                                <w:kern w:val="24"/>
                                <w:szCs w:val="24"/>
                                <w:lang w:val="el-GR"/>
                              </w:rPr>
                            </w:pPr>
                            <w:r w:rsidRPr="006F0B7F">
                              <w:rPr>
                                <w:rFonts w:hAnsi="Cambria" w:cstheme="minorBidi"/>
                                <w:color w:val="0070C0"/>
                                <w:kern w:val="24"/>
                                <w:szCs w:val="24"/>
                              </w:rPr>
                              <w:t>CP</w:t>
                            </w:r>
                            <w:r w:rsidRPr="006F0B7F">
                              <w:rPr>
                                <w:rFonts w:hAnsi="Cambria" w:cstheme="minorBidi"/>
                                <w:color w:val="0070C0"/>
                                <w:kern w:val="24"/>
                                <w:position w:val="-12"/>
                                <w:szCs w:val="24"/>
                                <w:vertAlign w:val="subscript"/>
                              </w:rPr>
                              <w:t>2</w:t>
                            </w:r>
                            <w:r w:rsidRPr="006F0B7F">
                              <w:rPr>
                                <w:rFonts w:hAnsi="Cambria" w:cstheme="minorBidi"/>
                                <w:color w:val="0070C0"/>
                                <w:kern w:val="24"/>
                                <w:szCs w:val="24"/>
                              </w:rPr>
                              <w:t>=1995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329AE44" id="TextBox 6" o:spid="_x0000_s1027" type="#_x0000_t202" style="position:absolute;left:0;text-align:left;margin-left:140.85pt;margin-top:200pt;width:68.15pt;height:29.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" filled="f" stroked="f">
                <v:textbox>
                  <w:txbxContent>
                    <w:p w14:paraId="4FBB803B" w14:textId="77777777" w:rsidR="00157169" w:rsidRPr="006F0B7F" w:rsidRDefault="00157169" w:rsidP="00157169">
                      <w:pPr>
                        <w:rPr>
                          <w:rFonts w:hAnsi="Cambria" w:cstheme="minorBidi"/>
                          <w:color w:val="0070C0"/>
                          <w:kern w:val="24"/>
                          <w:szCs w:val="24"/>
                          <w:lang w:val="el-GR"/>
                        </w:rPr>
                      </w:pPr>
                      <w:r w:rsidRPr="006F0B7F">
                        <w:rPr>
                          <w:rFonts w:hAnsi="Cambria" w:cstheme="minorBidi"/>
                          <w:color w:val="0070C0"/>
                          <w:kern w:val="24"/>
                          <w:szCs w:val="24"/>
                        </w:rPr>
                        <w:t>CP</w:t>
                      </w:r>
                      <w:r w:rsidRPr="006F0B7F">
                        <w:rPr>
                          <w:rFonts w:hAnsi="Cambria" w:cstheme="minorBidi"/>
                          <w:color w:val="0070C0"/>
                          <w:kern w:val="24"/>
                          <w:position w:val="-12"/>
                          <w:szCs w:val="24"/>
                          <w:vertAlign w:val="subscript"/>
                        </w:rPr>
                        <w:t>2</w:t>
                      </w:r>
                      <w:r w:rsidRPr="006F0B7F">
                        <w:rPr>
                          <w:rFonts w:hAnsi="Cambria" w:cstheme="minorBidi"/>
                          <w:color w:val="0070C0"/>
                          <w:kern w:val="24"/>
                          <w:szCs w:val="24"/>
                        </w:rPr>
                        <w:t>=1995</w:t>
                      </w:r>
                    </w:p>
                  </w:txbxContent>
                </v:textbox>
                <w10:wrap anchorx="margin"/>
              </v:shape>
            </w:pict>
          </mc:Fallback>
        </mc:AlternateContent>
      </w:r>
      <w:r w:rsidRPr="00C9374E">
        <w:rPr>
          <w:rFonts w:ascii="Cambria" w:eastAsia="Cambria" w:hAnsi="Cambria" w:cs="Cambria"/>
          <w:noProof/>
          <w:szCs w:val="24"/>
        </w:rPr>
        <w:drawing>
          <wp:inline distT="0" distB="0" distL="0" distR="0" wp14:anchorId="5CCCD29C" wp14:editId="38B8839D">
            <wp:extent cx="5400040" cy="3966845"/>
            <wp:effectExtent l="0" t="0" r="0" b="0"/>
            <wp:docPr id="63" name="Picture">
              <a:extLst xmlns:a="http://schemas.openxmlformats.org/drawingml/2006/main">
                <a:ext uri="{FF2B5EF4-FFF2-40B4-BE49-F238E27FC236}">
                  <a16:creationId xmlns:a16="http://schemas.microsoft.com/office/drawing/2014/main" id="{9FD1E70F-D5C0-4F3E-80BF-81BEB32A0AEF}"/>
                </a:ext>
              </a:extLst>
            </wp:docPr>
            <wp:cNvGraphicFramePr/>
            <a:graphic xmlns:a="http://schemas.openxmlformats.org/drawingml/2006/main">
              <a:graphicData uri="http://schemas.openxmlformats.org/drawingml/2006/picture">
                <pic:pic xmlns:pic="http://schemas.openxmlformats.org/drawingml/2006/picture">
                  <pic:nvPicPr>
                    <pic:cNvPr id="6" name="Picture">
                      <a:extLst>
                        <a:ext uri="{FF2B5EF4-FFF2-40B4-BE49-F238E27FC236}">
                          <a16:creationId xmlns:a16="http://schemas.microsoft.com/office/drawing/2014/main" id="{9FD1E70F-D5C0-4F3E-80BF-81BEB32A0AEF}"/>
                        </a:ext>
                      </a:extLst>
                    </pic:cNvPr>
                    <pic:cNvPicPr/>
                  </pic:nvPicPr>
                  <pic:blipFill>
                    <a:blip r:embed="rId85"/>
                    <a:stretch>
                      <a:fillRect/>
                    </a:stretch>
                  </pic:blipFill>
                  <pic:spPr bwMode="auto">
                    <a:xfrm>
                      <a:off x="0" y="0"/>
                      <a:ext cx="5400040" cy="3966845"/>
                    </a:xfrm>
                    <a:prstGeom prst="rect">
                      <a:avLst/>
                    </a:prstGeom>
                    <a:noFill/>
                    <a:ln w="9525">
                      <a:noFill/>
                      <a:headEnd/>
                      <a:tailEnd/>
                    </a:ln>
                  </pic:spPr>
                </pic:pic>
              </a:graphicData>
            </a:graphic>
          </wp:inline>
        </w:drawing>
      </w:r>
      <w:r w:rsidR="00F763C7">
        <w:rPr>
          <w:rFonts w:ascii="Cambria" w:eastAsia="Cambria" w:hAnsi="Cambria" w:cs="Cambria"/>
          <w:szCs w:val="24"/>
        </w:rPr>
        <w:br w:type="page"/>
      </w:r>
    </w:p>
    <w:p w14:paraId="4E8C8809" w14:textId="77777777" w:rsidR="00F763C7" w:rsidRDefault="00F763C7">
      <w:pPr>
        <w:rPr>
          <w:rFonts w:ascii="Cambria" w:eastAsia="Cambria" w:hAnsi="Cambria" w:cs="Cambria"/>
          <w:szCs w:val="24"/>
        </w:rPr>
      </w:pPr>
    </w:p>
    <w:p w14:paraId="4D8F1B93" w14:textId="116B1296" w:rsidR="004847E8" w:rsidRDefault="00C95D03" w:rsidP="00F870BD">
      <w:pPr>
        <w:spacing w:after="360"/>
        <w:rPr>
          <w:rFonts w:ascii="Cambria" w:eastAsia="Cambria" w:hAnsi="Cambria" w:cs="Cambria"/>
          <w:szCs w:val="24"/>
        </w:rPr>
      </w:pPr>
      <w:r>
        <w:rPr>
          <w:rFonts w:ascii="Cambria" w:eastAsia="Cambria" w:hAnsi="Cambria" w:cs="Cambria"/>
          <w:szCs w:val="24"/>
        </w:rPr>
        <w:t>Figure 11. Sequence of mean and median values of 5-year empirical cumulative distribution functions of age-1 recruitment during 1982 to 2021 for WCNPO striped marlin along with the mean of the 5-year ECDF for 2019 used for the short-term recruitment scenario.</w:t>
      </w:r>
    </w:p>
    <w:p w14:paraId="534E04E5" w14:textId="04CEA4E7" w:rsidR="004847E8" w:rsidRDefault="004847E8" w:rsidP="00F870BD">
      <w:pPr>
        <w:spacing w:after="360"/>
        <w:rPr>
          <w:rFonts w:ascii="Cambria" w:eastAsia="Cambria" w:hAnsi="Cambria" w:cs="Cambria"/>
          <w:szCs w:val="24"/>
        </w:rPr>
      </w:pPr>
      <w:r w:rsidRPr="004847E8">
        <w:rPr>
          <w:noProof/>
        </w:rPr>
        <w:drawing>
          <wp:inline distT="0" distB="0" distL="0" distR="0" wp14:anchorId="55BB0927" wp14:editId="39A4DF65">
            <wp:extent cx="5400040" cy="3376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34D8FE81" w14:textId="77777777" w:rsidR="00F870BD" w:rsidRDefault="00F870BD" w:rsidP="00C375E5">
      <w:pPr>
        <w:spacing w:after="360"/>
        <w:rPr>
          <w:rFonts w:ascii="Cambria" w:eastAsia="Cambria" w:hAnsi="Cambria" w:cs="Cambria"/>
          <w:szCs w:val="24"/>
        </w:rPr>
      </w:pPr>
    </w:p>
    <w:p w14:paraId="0AD05455" w14:textId="753FFC38" w:rsidR="00973AFA" w:rsidRDefault="00973AFA" w:rsidP="00D10596">
      <w:pPr>
        <w:spacing w:after="360"/>
        <w:rPr>
          <w:rFonts w:ascii="Cambria" w:eastAsia="Cambria" w:hAnsi="Cambria" w:cs="Cambria"/>
          <w:szCs w:val="24"/>
        </w:rPr>
      </w:pPr>
    </w:p>
    <w:p w14:paraId="32BBEB27" w14:textId="77777777" w:rsidR="00973AFA" w:rsidRDefault="00973AFA" w:rsidP="00D10596">
      <w:pPr>
        <w:spacing w:after="360"/>
        <w:rPr>
          <w:rFonts w:ascii="Cambria" w:eastAsia="Cambria" w:hAnsi="Cambria" w:cs="Cambria"/>
          <w:szCs w:val="24"/>
        </w:rPr>
      </w:pPr>
    </w:p>
    <w:p w14:paraId="1CA4DE8B" w14:textId="0F660693" w:rsidR="00F763C7" w:rsidRDefault="00F763C7">
      <w:pPr>
        <w:rPr>
          <w:rFonts w:ascii="Cambria" w:eastAsia="Cambria" w:hAnsi="Cambria" w:cs="Cambria"/>
          <w:szCs w:val="24"/>
        </w:rPr>
      </w:pPr>
      <w:r>
        <w:rPr>
          <w:rFonts w:ascii="Cambria" w:eastAsia="Cambria" w:hAnsi="Cambria" w:cs="Cambria"/>
          <w:szCs w:val="24"/>
        </w:rPr>
        <w:br w:type="page"/>
      </w:r>
    </w:p>
    <w:p w14:paraId="72D0F5EB" w14:textId="2AC830A1" w:rsidR="00D86782" w:rsidRDefault="00D86782" w:rsidP="00D86782">
      <w:pPr>
        <w:spacing w:after="360"/>
        <w:rPr>
          <w:rFonts w:ascii="Cambria" w:eastAsia="Cambria" w:hAnsi="Cambria" w:cs="Cambria"/>
          <w:szCs w:val="24"/>
        </w:rPr>
      </w:pPr>
      <w:r>
        <w:rPr>
          <w:rFonts w:ascii="Cambria" w:eastAsia="Cambria" w:hAnsi="Cambria" w:cs="Cambria"/>
          <w:szCs w:val="24"/>
        </w:rPr>
        <w:lastRenderedPageBreak/>
        <w:t>Figure 12. Sequence of mean and median values of 20-year empirical cumulative distribution functions of age-1 recruitment during 1997 to 2021 for WCNPO striped marlin along with the mean of the 20-year ECDF for 2019 used for the short-term recruitment scenario.</w:t>
      </w:r>
    </w:p>
    <w:p w14:paraId="5816E5F4" w14:textId="77777777" w:rsidR="00973AFA" w:rsidRDefault="00973AFA" w:rsidP="00D10596">
      <w:pPr>
        <w:spacing w:after="360"/>
        <w:rPr>
          <w:rFonts w:ascii="Cambria" w:eastAsia="Cambria" w:hAnsi="Cambria" w:cs="Cambria"/>
          <w:szCs w:val="24"/>
        </w:rPr>
      </w:pPr>
    </w:p>
    <w:p w14:paraId="5F3E21A7" w14:textId="6E3905EA" w:rsidR="00CF19F5" w:rsidRDefault="000E5876" w:rsidP="00D10596">
      <w:pPr>
        <w:spacing w:after="360"/>
        <w:rPr>
          <w:rFonts w:ascii="Cambria" w:eastAsia="Cambria" w:hAnsi="Cambria" w:cs="Cambria"/>
          <w:szCs w:val="24"/>
        </w:rPr>
      </w:pPr>
      <w:r w:rsidRPr="000E5876">
        <w:rPr>
          <w:noProof/>
        </w:rPr>
        <w:drawing>
          <wp:inline distT="0" distB="0" distL="0" distR="0" wp14:anchorId="31CBD842" wp14:editId="54D21323">
            <wp:extent cx="5393055" cy="3359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3055" cy="3359150"/>
                    </a:xfrm>
                    <a:prstGeom prst="rect">
                      <a:avLst/>
                    </a:prstGeom>
                    <a:noFill/>
                    <a:ln>
                      <a:noFill/>
                    </a:ln>
                  </pic:spPr>
                </pic:pic>
              </a:graphicData>
            </a:graphic>
          </wp:inline>
        </w:drawing>
      </w:r>
      <w:r w:rsidR="00C90C71">
        <w:rPr>
          <w:rFonts w:ascii="Cambria" w:eastAsia="Cambria" w:hAnsi="Cambria" w:cs="Cambria"/>
          <w:szCs w:val="24"/>
        </w:rPr>
        <w:br w:type="page"/>
      </w:r>
    </w:p>
    <w:p w14:paraId="63B112D5" w14:textId="75A18DB2" w:rsidR="00CF19F5" w:rsidRDefault="00CF19F5" w:rsidP="00CF19F5">
      <w:pPr>
        <w:spacing w:after="360"/>
        <w:rPr>
          <w:rFonts w:ascii="Cambria" w:eastAsia="Cambria" w:hAnsi="Cambria" w:cs="Cambria"/>
          <w:szCs w:val="24"/>
        </w:rPr>
      </w:pPr>
      <w:r>
        <w:rPr>
          <w:rFonts w:ascii="Cambria" w:eastAsia="Cambria" w:hAnsi="Cambria" w:cs="Cambria"/>
          <w:szCs w:val="24"/>
        </w:rPr>
        <w:lastRenderedPageBreak/>
        <w:t xml:space="preserve">Figure </w:t>
      </w:r>
      <w:r w:rsidR="00CB07EE">
        <w:rPr>
          <w:rFonts w:ascii="Cambria" w:eastAsia="Cambria" w:hAnsi="Cambria" w:cs="Cambria"/>
          <w:szCs w:val="24"/>
        </w:rPr>
        <w:t>13</w:t>
      </w:r>
      <w:r>
        <w:rPr>
          <w:rFonts w:ascii="Cambria" w:eastAsia="Cambria" w:hAnsi="Cambria" w:cs="Cambria"/>
          <w:szCs w:val="24"/>
        </w:rPr>
        <w:t>.</w:t>
      </w:r>
      <w:r w:rsidR="00CB07EE">
        <w:rPr>
          <w:rFonts w:ascii="Cambria" w:eastAsia="Cambria" w:hAnsi="Cambria" w:cs="Cambria"/>
          <w:szCs w:val="24"/>
        </w:rPr>
        <w:t xml:space="preserve"> </w:t>
      </w:r>
      <w:r w:rsidR="000E0D84">
        <w:rPr>
          <w:rFonts w:ascii="Cambria" w:eastAsia="Cambria" w:hAnsi="Cambria" w:cs="Cambria"/>
          <w:szCs w:val="24"/>
        </w:rPr>
        <w:t>Recruitment residuals (age-1) for medium-term</w:t>
      </w:r>
      <w:r w:rsidR="005B3B38">
        <w:rPr>
          <w:rFonts w:ascii="Cambria" w:eastAsia="Cambria" w:hAnsi="Cambria" w:cs="Cambria"/>
          <w:szCs w:val="24"/>
        </w:rPr>
        <w:t xml:space="preserve"> (top)</w:t>
      </w:r>
      <w:r w:rsidR="000E0D84">
        <w:rPr>
          <w:rFonts w:ascii="Cambria" w:eastAsia="Cambria" w:hAnsi="Cambria" w:cs="Cambria"/>
          <w:szCs w:val="24"/>
        </w:rPr>
        <w:t>, short-term</w:t>
      </w:r>
      <w:r w:rsidR="005B3B38">
        <w:rPr>
          <w:rFonts w:ascii="Cambria" w:eastAsia="Cambria" w:hAnsi="Cambria" w:cs="Cambria"/>
          <w:szCs w:val="24"/>
        </w:rPr>
        <w:t xml:space="preserve"> (middle)</w:t>
      </w:r>
      <w:r w:rsidR="000E0D84">
        <w:rPr>
          <w:rFonts w:ascii="Cambria" w:eastAsia="Cambria" w:hAnsi="Cambria" w:cs="Cambria"/>
          <w:szCs w:val="24"/>
        </w:rPr>
        <w:t xml:space="preserve"> and long-term </w:t>
      </w:r>
      <w:r w:rsidR="005B3B38">
        <w:rPr>
          <w:rFonts w:ascii="Cambria" w:eastAsia="Cambria" w:hAnsi="Cambria" w:cs="Cambria"/>
          <w:szCs w:val="24"/>
        </w:rPr>
        <w:t xml:space="preserve">(bottom) </w:t>
      </w:r>
      <w:r w:rsidR="000E0D84">
        <w:rPr>
          <w:rFonts w:ascii="Cambria" w:eastAsia="Cambria" w:hAnsi="Cambria" w:cs="Cambria"/>
          <w:szCs w:val="24"/>
        </w:rPr>
        <w:t>recruitment model point predictions of estimated recruitment from the 2023 benchmark stock assessment</w:t>
      </w:r>
      <w:r w:rsidR="005B3B38">
        <w:rPr>
          <w:rFonts w:ascii="Cambria" w:eastAsia="Cambria" w:hAnsi="Cambria" w:cs="Cambria"/>
          <w:szCs w:val="24"/>
        </w:rPr>
        <w:t xml:space="preserve"> during 1978-2021.</w:t>
      </w:r>
    </w:p>
    <w:p w14:paraId="1B2C4E9F" w14:textId="2A090BBB" w:rsidR="00CF19F5" w:rsidRDefault="00D362C3" w:rsidP="00CF19F5">
      <w:pPr>
        <w:rPr>
          <w:rFonts w:ascii="Cambria" w:eastAsia="Cambria" w:hAnsi="Cambria" w:cs="Cambria"/>
          <w:szCs w:val="24"/>
        </w:rPr>
      </w:pPr>
      <w:r w:rsidRPr="00D362C3">
        <w:rPr>
          <w:noProof/>
        </w:rPr>
        <w:drawing>
          <wp:inline distT="0" distB="0" distL="0" distR="0" wp14:anchorId="0BD59AD4" wp14:editId="1C6A2CAA">
            <wp:extent cx="3305907" cy="2550570"/>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21509" cy="2562607"/>
                    </a:xfrm>
                    <a:prstGeom prst="rect">
                      <a:avLst/>
                    </a:prstGeom>
                    <a:noFill/>
                    <a:ln>
                      <a:noFill/>
                    </a:ln>
                  </pic:spPr>
                </pic:pic>
              </a:graphicData>
            </a:graphic>
          </wp:inline>
        </w:drawing>
      </w:r>
    </w:p>
    <w:p w14:paraId="53A3222B" w14:textId="6CC3E9FE" w:rsidR="00D362C3" w:rsidRDefault="00D362C3" w:rsidP="00CF19F5">
      <w:pPr>
        <w:rPr>
          <w:rFonts w:ascii="Cambria" w:eastAsia="Cambria" w:hAnsi="Cambria" w:cs="Cambria"/>
          <w:szCs w:val="24"/>
        </w:rPr>
      </w:pPr>
      <w:r w:rsidRPr="00D362C3">
        <w:rPr>
          <w:noProof/>
        </w:rPr>
        <w:drawing>
          <wp:inline distT="0" distB="0" distL="0" distR="0" wp14:anchorId="249CF31C" wp14:editId="49917860">
            <wp:extent cx="3270738" cy="252266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99223" cy="2544638"/>
                    </a:xfrm>
                    <a:prstGeom prst="rect">
                      <a:avLst/>
                    </a:prstGeom>
                    <a:noFill/>
                    <a:ln>
                      <a:noFill/>
                    </a:ln>
                  </pic:spPr>
                </pic:pic>
              </a:graphicData>
            </a:graphic>
          </wp:inline>
        </w:drawing>
      </w:r>
    </w:p>
    <w:p w14:paraId="32F49D6D" w14:textId="6D4824A7" w:rsidR="00DA6422" w:rsidRDefault="00DA6422" w:rsidP="00CF19F5">
      <w:pPr>
        <w:rPr>
          <w:rFonts w:ascii="Cambria" w:eastAsia="Cambria" w:hAnsi="Cambria" w:cs="Cambria"/>
          <w:szCs w:val="24"/>
        </w:rPr>
      </w:pPr>
    </w:p>
    <w:p w14:paraId="03B31481" w14:textId="082659D4" w:rsidR="00DA6422" w:rsidRDefault="00DA6422" w:rsidP="00CF19F5">
      <w:pPr>
        <w:rPr>
          <w:rFonts w:ascii="Cambria" w:eastAsia="Cambria" w:hAnsi="Cambria" w:cs="Cambria"/>
          <w:szCs w:val="24"/>
        </w:rPr>
      </w:pPr>
    </w:p>
    <w:p w14:paraId="4250E000" w14:textId="33AE2C81" w:rsidR="00DA6422" w:rsidRDefault="00DA6422" w:rsidP="00CF19F5">
      <w:pPr>
        <w:rPr>
          <w:rFonts w:ascii="Cambria" w:eastAsia="Cambria" w:hAnsi="Cambria" w:cs="Cambria"/>
          <w:szCs w:val="24"/>
        </w:rPr>
      </w:pPr>
    </w:p>
    <w:p w14:paraId="3BEE15CC" w14:textId="37C71125" w:rsidR="00DA6422" w:rsidRDefault="00DA6422" w:rsidP="00CF19F5">
      <w:pPr>
        <w:rPr>
          <w:rFonts w:ascii="Cambria" w:eastAsia="Cambria" w:hAnsi="Cambria" w:cs="Cambria"/>
          <w:szCs w:val="24"/>
        </w:rPr>
      </w:pPr>
    </w:p>
    <w:p w14:paraId="6AE990B4" w14:textId="1D61488C" w:rsidR="00DA6422" w:rsidRDefault="00DA6422" w:rsidP="00CF19F5">
      <w:pPr>
        <w:rPr>
          <w:rFonts w:ascii="Cambria" w:eastAsia="Cambria" w:hAnsi="Cambria" w:cs="Cambria"/>
          <w:szCs w:val="24"/>
        </w:rPr>
      </w:pPr>
    </w:p>
    <w:p w14:paraId="3828DFC7" w14:textId="131DA29F" w:rsidR="00DA6422" w:rsidRDefault="00DA6422" w:rsidP="00CF19F5">
      <w:pPr>
        <w:rPr>
          <w:rFonts w:ascii="Cambria" w:eastAsia="Cambria" w:hAnsi="Cambria" w:cs="Cambria"/>
          <w:szCs w:val="24"/>
        </w:rPr>
      </w:pPr>
    </w:p>
    <w:p w14:paraId="72F4729E" w14:textId="26DE14D5" w:rsidR="00DA6422" w:rsidRDefault="00DA6422" w:rsidP="00CF19F5">
      <w:pPr>
        <w:rPr>
          <w:rFonts w:ascii="Cambria" w:eastAsia="Cambria" w:hAnsi="Cambria" w:cs="Cambria"/>
          <w:szCs w:val="24"/>
        </w:rPr>
      </w:pPr>
    </w:p>
    <w:p w14:paraId="30D1E58E" w14:textId="7F603892" w:rsidR="00DA6422" w:rsidRDefault="00DA6422" w:rsidP="00CF19F5">
      <w:pPr>
        <w:rPr>
          <w:rFonts w:ascii="Cambria" w:eastAsia="Cambria" w:hAnsi="Cambria" w:cs="Cambria"/>
          <w:szCs w:val="24"/>
        </w:rPr>
      </w:pPr>
    </w:p>
    <w:p w14:paraId="29673DE3" w14:textId="78BE0940" w:rsidR="00DA6422" w:rsidRDefault="00DA6422" w:rsidP="00CF19F5">
      <w:pPr>
        <w:rPr>
          <w:rFonts w:ascii="Cambria" w:eastAsia="Cambria" w:hAnsi="Cambria" w:cs="Cambria"/>
          <w:szCs w:val="24"/>
        </w:rPr>
      </w:pPr>
    </w:p>
    <w:p w14:paraId="2D75C9A6" w14:textId="1AC5A047" w:rsidR="00DA6422" w:rsidRDefault="00DA6422" w:rsidP="00CF19F5">
      <w:pPr>
        <w:rPr>
          <w:rFonts w:ascii="Cambria" w:eastAsia="Cambria" w:hAnsi="Cambria" w:cs="Cambria"/>
          <w:szCs w:val="24"/>
        </w:rPr>
      </w:pPr>
    </w:p>
    <w:p w14:paraId="2AA27566" w14:textId="2D9279F5" w:rsidR="00DA6422" w:rsidRDefault="00DA6422" w:rsidP="00CF19F5">
      <w:pPr>
        <w:rPr>
          <w:rFonts w:ascii="Cambria" w:eastAsia="Cambria" w:hAnsi="Cambria" w:cs="Cambria"/>
          <w:szCs w:val="24"/>
        </w:rPr>
      </w:pPr>
      <w:r>
        <w:rPr>
          <w:rFonts w:ascii="Cambria" w:eastAsia="Cambria" w:hAnsi="Cambria" w:cs="Cambria"/>
          <w:szCs w:val="24"/>
        </w:rPr>
        <w:lastRenderedPageBreak/>
        <w:t>Figure 13. Continued.</w:t>
      </w:r>
    </w:p>
    <w:p w14:paraId="600E3BE4" w14:textId="77777777" w:rsidR="003E0780" w:rsidRDefault="003E0780" w:rsidP="00CF19F5">
      <w:pPr>
        <w:spacing w:after="360"/>
        <w:rPr>
          <w:rFonts w:ascii="Cambria" w:eastAsia="Cambria" w:hAnsi="Cambria" w:cs="Cambria"/>
          <w:szCs w:val="24"/>
        </w:rPr>
      </w:pPr>
      <w:r w:rsidRPr="003E0780">
        <w:rPr>
          <w:noProof/>
        </w:rPr>
        <w:drawing>
          <wp:inline distT="0" distB="0" distL="0" distR="0" wp14:anchorId="27B4C9F2" wp14:editId="7F79A0DD">
            <wp:extent cx="3386269" cy="2612572"/>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403380" cy="2625774"/>
                    </a:xfrm>
                    <a:prstGeom prst="rect">
                      <a:avLst/>
                    </a:prstGeom>
                    <a:noFill/>
                    <a:ln>
                      <a:noFill/>
                    </a:ln>
                  </pic:spPr>
                </pic:pic>
              </a:graphicData>
            </a:graphic>
          </wp:inline>
        </w:drawing>
      </w:r>
    </w:p>
    <w:p w14:paraId="4D067C04" w14:textId="77777777" w:rsidR="007E5DB3" w:rsidRDefault="007E5DB3">
      <w:pPr>
        <w:rPr>
          <w:rFonts w:ascii="Cambria" w:eastAsia="Cambria" w:hAnsi="Cambria" w:cs="Cambria"/>
          <w:szCs w:val="24"/>
        </w:rPr>
      </w:pPr>
      <w:r>
        <w:rPr>
          <w:rFonts w:ascii="Cambria" w:eastAsia="Cambria" w:hAnsi="Cambria" w:cs="Cambria"/>
          <w:szCs w:val="24"/>
        </w:rPr>
        <w:br w:type="page"/>
      </w:r>
    </w:p>
    <w:p w14:paraId="3159C877" w14:textId="04FC6D75" w:rsidR="00CF19F5" w:rsidRDefault="005A1921" w:rsidP="00CF19F5">
      <w:pPr>
        <w:spacing w:after="360"/>
        <w:rPr>
          <w:rFonts w:ascii="Cambria" w:eastAsia="Cambria" w:hAnsi="Cambria" w:cs="Cambria"/>
          <w:szCs w:val="24"/>
        </w:rPr>
      </w:pPr>
      <w:r>
        <w:rPr>
          <w:rFonts w:ascii="Cambria" w:eastAsia="Cambria" w:hAnsi="Cambria" w:cs="Cambria"/>
          <w:szCs w:val="24"/>
        </w:rPr>
        <w:lastRenderedPageBreak/>
        <w:t>Figure 14. Squared age-1 recruitment prediction errors for medium-term (top), short-term (middle) and long-term (bottom) recruitment model point predictions of estimated recruitment from the 2023 benchmark stock assessment during 1978-2021.</w:t>
      </w:r>
    </w:p>
    <w:p w14:paraId="067B5317" w14:textId="77777777" w:rsidR="00CB74C7" w:rsidRDefault="00CB74C7" w:rsidP="00CF19F5">
      <w:pPr>
        <w:rPr>
          <w:rFonts w:ascii="Cambria" w:eastAsia="Cambria" w:hAnsi="Cambria" w:cs="Cambria"/>
          <w:szCs w:val="24"/>
        </w:rPr>
      </w:pPr>
      <w:r w:rsidRPr="00CB74C7">
        <w:rPr>
          <w:noProof/>
        </w:rPr>
        <w:drawing>
          <wp:inline distT="0" distB="0" distL="0" distR="0" wp14:anchorId="734F39BB" wp14:editId="00A86583">
            <wp:extent cx="5287255" cy="3825551"/>
            <wp:effectExtent l="0" t="0" r="889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99764" cy="3834602"/>
                    </a:xfrm>
                    <a:prstGeom prst="rect">
                      <a:avLst/>
                    </a:prstGeom>
                    <a:noFill/>
                    <a:ln>
                      <a:noFill/>
                    </a:ln>
                  </pic:spPr>
                </pic:pic>
              </a:graphicData>
            </a:graphic>
          </wp:inline>
        </w:drawing>
      </w:r>
    </w:p>
    <w:p w14:paraId="6791C2CE" w14:textId="77777777" w:rsidR="00CB74C7" w:rsidRDefault="00CB74C7" w:rsidP="00CF19F5">
      <w:pPr>
        <w:rPr>
          <w:rFonts w:ascii="Cambria" w:eastAsia="Cambria" w:hAnsi="Cambria" w:cs="Cambria"/>
          <w:szCs w:val="24"/>
        </w:rPr>
      </w:pPr>
    </w:p>
    <w:p w14:paraId="5855E326" w14:textId="77777777" w:rsidR="00D7099A" w:rsidRDefault="00D7099A" w:rsidP="00CF19F5">
      <w:pPr>
        <w:spacing w:after="360"/>
        <w:rPr>
          <w:rFonts w:ascii="Cambria" w:eastAsia="Cambria" w:hAnsi="Cambria" w:cs="Cambria"/>
          <w:szCs w:val="24"/>
        </w:rPr>
      </w:pPr>
    </w:p>
    <w:p w14:paraId="56A0968A" w14:textId="77777777" w:rsidR="00D7099A" w:rsidRDefault="00D7099A">
      <w:pPr>
        <w:rPr>
          <w:rFonts w:ascii="Cambria" w:eastAsia="Cambria" w:hAnsi="Cambria" w:cs="Cambria"/>
          <w:szCs w:val="24"/>
        </w:rPr>
      </w:pPr>
      <w:r>
        <w:rPr>
          <w:rFonts w:ascii="Cambria" w:eastAsia="Cambria" w:hAnsi="Cambria" w:cs="Cambria"/>
          <w:szCs w:val="24"/>
        </w:rPr>
        <w:br w:type="page"/>
      </w:r>
    </w:p>
    <w:p w14:paraId="62FFC59E" w14:textId="302E282F" w:rsidR="005A1921" w:rsidRDefault="005A1921" w:rsidP="005A1921">
      <w:pPr>
        <w:spacing w:after="360"/>
        <w:rPr>
          <w:rFonts w:ascii="Cambria" w:eastAsia="Cambria" w:hAnsi="Cambria" w:cs="Cambria"/>
          <w:szCs w:val="24"/>
        </w:rPr>
      </w:pPr>
      <w:r>
        <w:rPr>
          <w:rFonts w:ascii="Cambria" w:eastAsia="Cambria" w:hAnsi="Cambria" w:cs="Cambria"/>
          <w:szCs w:val="24"/>
        </w:rPr>
        <w:lastRenderedPageBreak/>
        <w:t>Figure 15. Inverse error-variance weights for medium-term, short-term and long-term recruitment model point predictions of estimated recruitment from the 2023 benchmark stock assessment during 1978-2021.</w:t>
      </w:r>
    </w:p>
    <w:p w14:paraId="374EFA9A" w14:textId="77777777" w:rsidR="004B2AFA" w:rsidRDefault="004B2AFA" w:rsidP="00CF19F5">
      <w:pPr>
        <w:rPr>
          <w:rFonts w:ascii="Cambria" w:eastAsia="Cambria" w:hAnsi="Cambria" w:cs="Cambria"/>
          <w:szCs w:val="24"/>
        </w:rPr>
      </w:pPr>
    </w:p>
    <w:p w14:paraId="0B960F3E" w14:textId="77777777" w:rsidR="004B2AFA" w:rsidRDefault="004B2AFA" w:rsidP="00CF19F5">
      <w:pPr>
        <w:rPr>
          <w:rFonts w:ascii="Cambria" w:eastAsia="Cambria" w:hAnsi="Cambria" w:cs="Cambria"/>
          <w:szCs w:val="24"/>
        </w:rPr>
      </w:pPr>
    </w:p>
    <w:p w14:paraId="0289B054" w14:textId="6BF0AFD2" w:rsidR="004B2AFA" w:rsidRDefault="00CB74C7" w:rsidP="00CF19F5">
      <w:pPr>
        <w:rPr>
          <w:rFonts w:ascii="Cambria" w:eastAsia="Cambria" w:hAnsi="Cambria" w:cs="Cambria"/>
          <w:szCs w:val="24"/>
        </w:rPr>
      </w:pPr>
      <w:r w:rsidRPr="00CB74C7">
        <w:rPr>
          <w:noProof/>
        </w:rPr>
        <w:drawing>
          <wp:inline distT="0" distB="0" distL="0" distR="0" wp14:anchorId="5C8A494C" wp14:editId="69234E52">
            <wp:extent cx="4329404" cy="370809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50816" cy="3726431"/>
                    </a:xfrm>
                    <a:prstGeom prst="rect">
                      <a:avLst/>
                    </a:prstGeom>
                    <a:noFill/>
                    <a:ln>
                      <a:noFill/>
                    </a:ln>
                  </pic:spPr>
                </pic:pic>
              </a:graphicData>
            </a:graphic>
          </wp:inline>
        </w:drawing>
      </w:r>
    </w:p>
    <w:p w14:paraId="099D47A0" w14:textId="77777777" w:rsidR="00E71E77" w:rsidRDefault="00E71E77" w:rsidP="00CF19F5">
      <w:pPr>
        <w:rPr>
          <w:rFonts w:ascii="Cambria" w:eastAsia="Cambria" w:hAnsi="Cambria" w:cs="Cambria"/>
          <w:szCs w:val="24"/>
        </w:rPr>
      </w:pPr>
    </w:p>
    <w:p w14:paraId="0C517A84" w14:textId="77777777" w:rsidR="00E71E77" w:rsidRDefault="00E71E77" w:rsidP="00CF19F5">
      <w:pPr>
        <w:rPr>
          <w:rFonts w:ascii="Cambria" w:eastAsia="Cambria" w:hAnsi="Cambria" w:cs="Cambria"/>
          <w:szCs w:val="24"/>
        </w:rPr>
      </w:pPr>
    </w:p>
    <w:p w14:paraId="23982B38" w14:textId="77777777" w:rsidR="00E71E77" w:rsidRDefault="00E71E77" w:rsidP="00CF19F5">
      <w:pPr>
        <w:rPr>
          <w:rFonts w:ascii="Cambria" w:eastAsia="Cambria" w:hAnsi="Cambria" w:cs="Cambria"/>
          <w:szCs w:val="24"/>
        </w:rPr>
      </w:pPr>
    </w:p>
    <w:p w14:paraId="73B499BB" w14:textId="727AA1BA" w:rsidR="00E71E77" w:rsidRDefault="00E71E77" w:rsidP="00CF19F5">
      <w:pPr>
        <w:rPr>
          <w:rFonts w:ascii="Cambria" w:eastAsia="Cambria" w:hAnsi="Cambria" w:cs="Cambria"/>
          <w:szCs w:val="24"/>
        </w:rPr>
      </w:pPr>
    </w:p>
    <w:p w14:paraId="659B5414" w14:textId="12F578AE" w:rsidR="00E71E77" w:rsidRDefault="00E71E77" w:rsidP="00CF19F5">
      <w:pPr>
        <w:rPr>
          <w:rFonts w:ascii="Cambria" w:eastAsia="Cambria" w:hAnsi="Cambria" w:cs="Cambria"/>
          <w:szCs w:val="24"/>
        </w:rPr>
      </w:pPr>
    </w:p>
    <w:p w14:paraId="6E2376E3" w14:textId="6194CDD6" w:rsidR="00E71E77" w:rsidRDefault="00E71E77" w:rsidP="00CF19F5">
      <w:pPr>
        <w:rPr>
          <w:rFonts w:ascii="Cambria" w:eastAsia="Cambria" w:hAnsi="Cambria" w:cs="Cambria"/>
          <w:szCs w:val="24"/>
        </w:rPr>
      </w:pPr>
    </w:p>
    <w:p w14:paraId="24A96FD3" w14:textId="1333A668" w:rsidR="00E71E77" w:rsidRDefault="00E71E77" w:rsidP="00CF19F5">
      <w:pPr>
        <w:rPr>
          <w:rFonts w:ascii="Cambria" w:eastAsia="Cambria" w:hAnsi="Cambria" w:cs="Cambria"/>
          <w:szCs w:val="24"/>
        </w:rPr>
      </w:pPr>
    </w:p>
    <w:p w14:paraId="3F839276" w14:textId="359698ED" w:rsidR="00E71E77" w:rsidRDefault="00E71E77" w:rsidP="00CF19F5">
      <w:pPr>
        <w:rPr>
          <w:rFonts w:ascii="Cambria" w:eastAsia="Cambria" w:hAnsi="Cambria" w:cs="Cambria"/>
          <w:szCs w:val="24"/>
        </w:rPr>
      </w:pPr>
    </w:p>
    <w:p w14:paraId="6D7590B0" w14:textId="523CB2E9" w:rsidR="00E71E77" w:rsidRDefault="00E71E77" w:rsidP="00CF19F5">
      <w:pPr>
        <w:rPr>
          <w:rFonts w:ascii="Cambria" w:eastAsia="Cambria" w:hAnsi="Cambria" w:cs="Cambria"/>
          <w:szCs w:val="24"/>
        </w:rPr>
      </w:pPr>
    </w:p>
    <w:p w14:paraId="7DA881F6" w14:textId="448EBB18" w:rsidR="00E71E77" w:rsidRDefault="00E71E77" w:rsidP="00CF19F5">
      <w:pPr>
        <w:rPr>
          <w:rFonts w:ascii="Cambria" w:eastAsia="Cambria" w:hAnsi="Cambria" w:cs="Cambria"/>
          <w:szCs w:val="24"/>
        </w:rPr>
      </w:pPr>
    </w:p>
    <w:p w14:paraId="32AC63F5" w14:textId="1A83787C" w:rsidR="00E71E77" w:rsidRDefault="00E71E77" w:rsidP="00CF19F5">
      <w:pPr>
        <w:rPr>
          <w:rFonts w:ascii="Cambria" w:eastAsia="Cambria" w:hAnsi="Cambria" w:cs="Cambria"/>
          <w:szCs w:val="24"/>
        </w:rPr>
      </w:pPr>
    </w:p>
    <w:p w14:paraId="40B1F5A7" w14:textId="0629E1E3" w:rsidR="00E71E77" w:rsidRDefault="00E71E77" w:rsidP="00CF19F5">
      <w:pPr>
        <w:rPr>
          <w:rFonts w:ascii="Cambria" w:eastAsia="Cambria" w:hAnsi="Cambria" w:cs="Cambria"/>
          <w:szCs w:val="24"/>
        </w:rPr>
      </w:pPr>
    </w:p>
    <w:p w14:paraId="0FCB6941" w14:textId="0991A767" w:rsidR="00E71E77" w:rsidRDefault="00E71E77" w:rsidP="00CF19F5">
      <w:pPr>
        <w:rPr>
          <w:rFonts w:ascii="Cambria" w:eastAsia="Cambria" w:hAnsi="Cambria" w:cs="Cambria"/>
          <w:szCs w:val="24"/>
        </w:rPr>
      </w:pPr>
    </w:p>
    <w:p w14:paraId="33CFC427" w14:textId="44A4ECAD" w:rsidR="00E71E77" w:rsidRDefault="00E71E77" w:rsidP="00CF19F5">
      <w:pPr>
        <w:rPr>
          <w:rFonts w:ascii="Cambria" w:eastAsia="Cambria" w:hAnsi="Cambria" w:cs="Cambria"/>
          <w:szCs w:val="24"/>
        </w:rPr>
      </w:pPr>
    </w:p>
    <w:p w14:paraId="061880E4" w14:textId="75156EB6" w:rsidR="00E71E77" w:rsidRDefault="00E71E77" w:rsidP="00CF19F5">
      <w:pPr>
        <w:rPr>
          <w:rFonts w:ascii="Cambria" w:eastAsia="Cambria" w:hAnsi="Cambria" w:cs="Cambria"/>
          <w:szCs w:val="24"/>
        </w:rPr>
      </w:pPr>
    </w:p>
    <w:p w14:paraId="52452BAF" w14:textId="42A9C43F" w:rsidR="00E71E77" w:rsidRDefault="00E71E77" w:rsidP="00CF19F5">
      <w:pPr>
        <w:rPr>
          <w:rFonts w:ascii="Cambria" w:eastAsia="Cambria" w:hAnsi="Cambria" w:cs="Cambria"/>
          <w:szCs w:val="24"/>
        </w:rPr>
      </w:pPr>
    </w:p>
    <w:p w14:paraId="6F6FD70E" w14:textId="3EC9F42E" w:rsidR="00E71E77" w:rsidRDefault="00E71E77" w:rsidP="00E71E77">
      <w:pPr>
        <w:spacing w:after="360"/>
        <w:rPr>
          <w:rFonts w:ascii="Cambria" w:eastAsia="Cambria" w:hAnsi="Cambria" w:cs="Cambria"/>
          <w:szCs w:val="24"/>
        </w:rPr>
      </w:pPr>
      <w:r>
        <w:rPr>
          <w:rFonts w:ascii="Cambria" w:eastAsia="Cambria" w:hAnsi="Cambria" w:cs="Cambria"/>
          <w:szCs w:val="24"/>
        </w:rPr>
        <w:lastRenderedPageBreak/>
        <w:t>Figure 16. Inverse error-variance weights for medium-term, short-term and long-term recruitment model point predictions of estimated recruitment from the 2023 benchmark stock assessment during 1978-2021.</w:t>
      </w:r>
    </w:p>
    <w:p w14:paraId="05DA7F67" w14:textId="2A565614" w:rsidR="00E71E77" w:rsidRDefault="00E71E77" w:rsidP="00CF19F5">
      <w:pPr>
        <w:rPr>
          <w:rFonts w:ascii="Cambria" w:eastAsia="Cambria" w:hAnsi="Cambria" w:cs="Cambria"/>
          <w:szCs w:val="24"/>
        </w:rPr>
      </w:pPr>
    </w:p>
    <w:p w14:paraId="4D3117EE" w14:textId="77777777" w:rsidR="00E71E77" w:rsidRDefault="00E71E77" w:rsidP="00CF19F5">
      <w:pPr>
        <w:rPr>
          <w:rFonts w:ascii="Cambria" w:eastAsia="Cambria" w:hAnsi="Cambria" w:cs="Cambria"/>
          <w:szCs w:val="24"/>
        </w:rPr>
      </w:pPr>
    </w:p>
    <w:p w14:paraId="68AA08B3" w14:textId="1FBEBF10" w:rsidR="00CF19F5" w:rsidRDefault="004B2AFA" w:rsidP="00CF19F5">
      <w:pPr>
        <w:rPr>
          <w:rFonts w:ascii="Cambria" w:eastAsia="Cambria" w:hAnsi="Cambria" w:cs="Cambria"/>
          <w:szCs w:val="24"/>
        </w:rPr>
      </w:pPr>
      <w:r w:rsidRPr="004B2AFA">
        <w:rPr>
          <w:noProof/>
        </w:rPr>
        <w:drawing>
          <wp:inline distT="0" distB="0" distL="0" distR="0" wp14:anchorId="7CA549C8" wp14:editId="08326B9F">
            <wp:extent cx="4105469" cy="359373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120657" cy="3607030"/>
                    </a:xfrm>
                    <a:prstGeom prst="rect">
                      <a:avLst/>
                    </a:prstGeom>
                    <a:noFill/>
                    <a:ln>
                      <a:noFill/>
                    </a:ln>
                  </pic:spPr>
                </pic:pic>
              </a:graphicData>
            </a:graphic>
          </wp:inline>
        </w:drawing>
      </w:r>
      <w:r w:rsidR="00CF19F5">
        <w:rPr>
          <w:rFonts w:ascii="Cambria" w:eastAsia="Cambria" w:hAnsi="Cambria" w:cs="Cambria"/>
          <w:szCs w:val="24"/>
        </w:rPr>
        <w:br w:type="page"/>
      </w:r>
    </w:p>
    <w:p w14:paraId="7C878D9D" w14:textId="5E1CADBE" w:rsidR="00CF19F5" w:rsidRDefault="00CF19F5">
      <w:pPr>
        <w:rPr>
          <w:rFonts w:ascii="Cambria" w:eastAsia="Cambria" w:hAnsi="Cambria" w:cs="Cambria"/>
          <w:szCs w:val="24"/>
        </w:rPr>
      </w:pPr>
    </w:p>
    <w:p w14:paraId="04890BD3" w14:textId="029413B2" w:rsidR="005E6585" w:rsidRDefault="005E6585" w:rsidP="005E6585">
      <w:pPr>
        <w:spacing w:after="360"/>
        <w:rPr>
          <w:rFonts w:ascii="Cambria" w:eastAsia="Cambria" w:hAnsi="Cambria" w:cs="Cambria"/>
          <w:szCs w:val="24"/>
        </w:rPr>
      </w:pPr>
      <w:r>
        <w:rPr>
          <w:rFonts w:ascii="Cambria" w:eastAsia="Cambria" w:hAnsi="Cambria" w:cs="Cambria"/>
          <w:szCs w:val="24"/>
        </w:rPr>
        <w:t>Figure 17. Inverse error-variance weights for medium-term, short-term and long-term recruitment model point predictions of estimated recruitment from the 2023 benchmark stock assessment during 1978-2021.</w:t>
      </w:r>
    </w:p>
    <w:p w14:paraId="6E22DC27" w14:textId="77777777" w:rsidR="0087346A" w:rsidRDefault="0087346A" w:rsidP="00CF19F5">
      <w:pPr>
        <w:spacing w:after="360"/>
        <w:rPr>
          <w:rFonts w:ascii="Cambria" w:eastAsia="Cambria" w:hAnsi="Cambria" w:cs="Cambria"/>
          <w:szCs w:val="24"/>
        </w:rPr>
      </w:pPr>
    </w:p>
    <w:p w14:paraId="0D422F63" w14:textId="194B3FEA" w:rsidR="00CF19F5" w:rsidRDefault="0087346A" w:rsidP="00D24960">
      <w:pPr>
        <w:spacing w:after="360"/>
        <w:rPr>
          <w:rFonts w:ascii="Cambria" w:eastAsia="Cambria" w:hAnsi="Cambria" w:cs="Cambria"/>
          <w:szCs w:val="24"/>
        </w:rPr>
      </w:pPr>
      <w:r w:rsidRPr="0087346A">
        <w:rPr>
          <w:noProof/>
        </w:rPr>
        <w:drawing>
          <wp:inline distT="0" distB="0" distL="0" distR="0" wp14:anchorId="4605440D" wp14:editId="5CF87C5E">
            <wp:extent cx="5561045" cy="62975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62390" cy="6299073"/>
                    </a:xfrm>
                    <a:prstGeom prst="rect">
                      <a:avLst/>
                    </a:prstGeom>
                    <a:noFill/>
                    <a:ln>
                      <a:noFill/>
                    </a:ln>
                  </pic:spPr>
                </pic:pic>
              </a:graphicData>
            </a:graphic>
          </wp:inline>
        </w:drawing>
      </w:r>
    </w:p>
    <w:p w14:paraId="7A06C962" w14:textId="68E938C7" w:rsidR="00972842" w:rsidRDefault="00972842" w:rsidP="00972842">
      <w:pPr>
        <w:spacing w:after="360"/>
        <w:rPr>
          <w:rFonts w:ascii="Cambria" w:eastAsia="Cambria" w:hAnsi="Cambria" w:cs="Cambria"/>
          <w:szCs w:val="24"/>
        </w:rPr>
      </w:pPr>
      <w:r>
        <w:rPr>
          <w:rFonts w:ascii="Cambria" w:eastAsia="Cambria" w:hAnsi="Cambria" w:cs="Cambria"/>
          <w:szCs w:val="24"/>
        </w:rPr>
        <w:lastRenderedPageBreak/>
        <w:t xml:space="preserve">Figure </w:t>
      </w:r>
      <w:r w:rsidR="00FC6449">
        <w:rPr>
          <w:rFonts w:ascii="Cambria" w:eastAsia="Cambria" w:hAnsi="Cambria" w:cs="Cambria"/>
          <w:szCs w:val="24"/>
        </w:rPr>
        <w:t>18</w:t>
      </w:r>
      <w:r>
        <w:rPr>
          <w:rFonts w:ascii="Cambria" w:eastAsia="Cambria" w:hAnsi="Cambria" w:cs="Cambria"/>
          <w:szCs w:val="24"/>
        </w:rPr>
        <w:t>.</w:t>
      </w:r>
      <w:r w:rsidR="0065716B">
        <w:rPr>
          <w:rFonts w:ascii="Cambria" w:eastAsia="Cambria" w:hAnsi="Cambria" w:cs="Cambria"/>
          <w:szCs w:val="24"/>
        </w:rPr>
        <w:t xml:space="preserve"> Comparison of aggregated mean weights at age across fleets based on the 2019 and 2023 WCNPO striped marlin stock assessments.</w:t>
      </w:r>
    </w:p>
    <w:p w14:paraId="750A9765" w14:textId="77777777" w:rsidR="00A7553C" w:rsidRDefault="00A7553C" w:rsidP="00972842">
      <w:pPr>
        <w:spacing w:after="360"/>
        <w:rPr>
          <w:rFonts w:ascii="Cambria" w:eastAsia="Cambria" w:hAnsi="Cambria" w:cs="Cambria"/>
          <w:szCs w:val="24"/>
        </w:rPr>
      </w:pPr>
    </w:p>
    <w:p w14:paraId="71689C3A" w14:textId="1267DBEC" w:rsidR="00972842" w:rsidRDefault="00F34650" w:rsidP="00972842">
      <w:pPr>
        <w:spacing w:after="360"/>
        <w:rPr>
          <w:rFonts w:ascii="Cambria" w:eastAsia="Cambria" w:hAnsi="Cambria" w:cs="Cambria"/>
          <w:szCs w:val="24"/>
        </w:rPr>
      </w:pPr>
      <w:r w:rsidRPr="00F34650">
        <w:rPr>
          <w:noProof/>
        </w:rPr>
        <w:drawing>
          <wp:inline distT="0" distB="0" distL="0" distR="0" wp14:anchorId="547A67E4" wp14:editId="3B619A6D">
            <wp:extent cx="5400040" cy="4137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40" cy="4137025"/>
                    </a:xfrm>
                    <a:prstGeom prst="rect">
                      <a:avLst/>
                    </a:prstGeom>
                    <a:noFill/>
                    <a:ln>
                      <a:noFill/>
                    </a:ln>
                  </pic:spPr>
                </pic:pic>
              </a:graphicData>
            </a:graphic>
          </wp:inline>
        </w:drawing>
      </w:r>
    </w:p>
    <w:p w14:paraId="553E55EE"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06C0858D" w14:textId="784E75C8" w:rsidR="001143E8" w:rsidRDefault="001143E8" w:rsidP="001143E8">
      <w:pPr>
        <w:spacing w:after="360"/>
        <w:rPr>
          <w:rFonts w:ascii="Cambria" w:eastAsia="Cambria" w:hAnsi="Cambria" w:cs="Cambria"/>
          <w:szCs w:val="24"/>
        </w:rPr>
      </w:pPr>
      <w:r>
        <w:rPr>
          <w:rFonts w:ascii="Cambria" w:eastAsia="Cambria" w:hAnsi="Cambria" w:cs="Cambria"/>
          <w:szCs w:val="24"/>
        </w:rPr>
        <w:lastRenderedPageBreak/>
        <w:t>Figure 19. Comparison of female maturity at age ogives based on the 2019 and 2023 WCNPO striped marlin stock assessments.</w:t>
      </w:r>
    </w:p>
    <w:p w14:paraId="329FCD90" w14:textId="77777777" w:rsidR="001143E8" w:rsidRDefault="001143E8" w:rsidP="001143E8">
      <w:pPr>
        <w:spacing w:after="360"/>
        <w:rPr>
          <w:rFonts w:ascii="Cambria" w:eastAsia="Cambria" w:hAnsi="Cambria" w:cs="Cambria"/>
          <w:szCs w:val="24"/>
        </w:rPr>
      </w:pPr>
    </w:p>
    <w:p w14:paraId="0CF0CD6D" w14:textId="42C0158B" w:rsidR="00972842" w:rsidRDefault="008E4B3D" w:rsidP="00972842">
      <w:pPr>
        <w:spacing w:after="360"/>
        <w:rPr>
          <w:rFonts w:ascii="Cambria" w:eastAsia="Cambria" w:hAnsi="Cambria" w:cs="Cambria"/>
          <w:szCs w:val="24"/>
        </w:rPr>
      </w:pPr>
      <w:r w:rsidRPr="008E4B3D">
        <w:rPr>
          <w:noProof/>
        </w:rPr>
        <w:drawing>
          <wp:inline distT="0" distB="0" distL="0" distR="0" wp14:anchorId="04E2A6FB" wp14:editId="004625B9">
            <wp:extent cx="5400040" cy="4156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4156710"/>
                    </a:xfrm>
                    <a:prstGeom prst="rect">
                      <a:avLst/>
                    </a:prstGeom>
                    <a:noFill/>
                    <a:ln>
                      <a:noFill/>
                    </a:ln>
                  </pic:spPr>
                </pic:pic>
              </a:graphicData>
            </a:graphic>
          </wp:inline>
        </w:drawing>
      </w:r>
    </w:p>
    <w:p w14:paraId="0D0573FE"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173AE6F1" w14:textId="68C5C28D" w:rsidR="00B167CD" w:rsidRDefault="00B167CD" w:rsidP="00B167CD">
      <w:pPr>
        <w:spacing w:after="360"/>
        <w:rPr>
          <w:rFonts w:ascii="Cambria" w:eastAsia="Cambria" w:hAnsi="Cambria" w:cs="Cambria"/>
          <w:szCs w:val="24"/>
        </w:rPr>
      </w:pPr>
      <w:r>
        <w:rPr>
          <w:rFonts w:ascii="Cambria" w:eastAsia="Cambria" w:hAnsi="Cambria" w:cs="Cambria"/>
          <w:szCs w:val="24"/>
        </w:rPr>
        <w:lastRenderedPageBreak/>
        <w:t>Figure 20. Comparison of aggregated fishery selectivities at age across fleets based on the 2019 and 2023 WCNPO striped marlin stock assessments.</w:t>
      </w:r>
    </w:p>
    <w:p w14:paraId="0E5DBB66" w14:textId="77777777" w:rsidR="00B167CD" w:rsidRDefault="00B167CD" w:rsidP="00972842">
      <w:pPr>
        <w:spacing w:after="360"/>
        <w:rPr>
          <w:rFonts w:ascii="Cambria" w:eastAsia="Cambria" w:hAnsi="Cambria" w:cs="Cambria"/>
          <w:szCs w:val="24"/>
        </w:rPr>
      </w:pPr>
    </w:p>
    <w:p w14:paraId="0FA6F15A" w14:textId="49BA6266" w:rsidR="00972842" w:rsidRDefault="00B5669B" w:rsidP="00972842">
      <w:pPr>
        <w:spacing w:after="360"/>
        <w:rPr>
          <w:rFonts w:ascii="Cambria" w:eastAsia="Cambria" w:hAnsi="Cambria" w:cs="Cambria"/>
          <w:szCs w:val="24"/>
        </w:rPr>
      </w:pPr>
      <w:r w:rsidRPr="00B5669B">
        <w:rPr>
          <w:noProof/>
        </w:rPr>
        <w:drawing>
          <wp:inline distT="0" distB="0" distL="0" distR="0" wp14:anchorId="5D05776C" wp14:editId="51952993">
            <wp:extent cx="5400040" cy="4214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400040" cy="4214495"/>
                    </a:xfrm>
                    <a:prstGeom prst="rect">
                      <a:avLst/>
                    </a:prstGeom>
                    <a:noFill/>
                    <a:ln>
                      <a:noFill/>
                    </a:ln>
                  </pic:spPr>
                </pic:pic>
              </a:graphicData>
            </a:graphic>
          </wp:inline>
        </w:drawing>
      </w:r>
    </w:p>
    <w:p w14:paraId="1285B7DB"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00610371" w14:textId="0FDECFB6" w:rsidR="004F7225" w:rsidRDefault="004F7225" w:rsidP="004F7225">
      <w:pPr>
        <w:spacing w:after="360"/>
        <w:rPr>
          <w:rFonts w:ascii="Cambria" w:eastAsia="Cambria" w:hAnsi="Cambria" w:cs="Cambria"/>
          <w:szCs w:val="24"/>
        </w:rPr>
      </w:pPr>
      <w:r>
        <w:rPr>
          <w:rFonts w:ascii="Cambria" w:eastAsia="Cambria" w:hAnsi="Cambria" w:cs="Cambria"/>
          <w:szCs w:val="24"/>
        </w:rPr>
        <w:lastRenderedPageBreak/>
        <w:t>Figure 21. Comparison of aggregated fishery yield per recruit as a function of fishing mortality based on the 2019 and 2023 WCNPO striped marlin stock assessments.</w:t>
      </w:r>
    </w:p>
    <w:p w14:paraId="07CC3230" w14:textId="7F218149" w:rsidR="00972842" w:rsidRDefault="00031428" w:rsidP="00972842">
      <w:pPr>
        <w:spacing w:after="360"/>
        <w:rPr>
          <w:rFonts w:ascii="Cambria" w:eastAsia="Cambria" w:hAnsi="Cambria" w:cs="Cambria"/>
          <w:szCs w:val="24"/>
        </w:rPr>
      </w:pPr>
      <w:r w:rsidRPr="00031428">
        <w:rPr>
          <w:noProof/>
        </w:rPr>
        <w:drawing>
          <wp:inline distT="0" distB="0" distL="0" distR="0" wp14:anchorId="004835F6" wp14:editId="3C426E75">
            <wp:extent cx="5400040" cy="4488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0040" cy="4488180"/>
                    </a:xfrm>
                    <a:prstGeom prst="rect">
                      <a:avLst/>
                    </a:prstGeom>
                    <a:noFill/>
                    <a:ln>
                      <a:noFill/>
                    </a:ln>
                  </pic:spPr>
                </pic:pic>
              </a:graphicData>
            </a:graphic>
          </wp:inline>
        </w:drawing>
      </w:r>
    </w:p>
    <w:p w14:paraId="3FAE0F10"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200468E4" w14:textId="4D835309" w:rsidR="008F60E8" w:rsidRDefault="008F60E8" w:rsidP="008F60E8">
      <w:pPr>
        <w:spacing w:after="360"/>
        <w:rPr>
          <w:rFonts w:ascii="Cambria" w:eastAsia="Cambria" w:hAnsi="Cambria" w:cs="Cambria"/>
          <w:szCs w:val="24"/>
        </w:rPr>
      </w:pPr>
      <w:r>
        <w:rPr>
          <w:rFonts w:ascii="Cambria" w:eastAsia="Cambria" w:hAnsi="Cambria" w:cs="Cambria"/>
          <w:szCs w:val="24"/>
        </w:rPr>
        <w:lastRenderedPageBreak/>
        <w:t>Figure 22. Comparison of aggregated fishery spawning biomass per recruit as a function of fishing mortality based on the 2019 and 2023 WCNPO striped marlin stock assessments.</w:t>
      </w:r>
    </w:p>
    <w:p w14:paraId="65A3D861" w14:textId="5975BB47" w:rsidR="00972842" w:rsidRDefault="00920797" w:rsidP="00972842">
      <w:pPr>
        <w:spacing w:after="360"/>
        <w:rPr>
          <w:rFonts w:ascii="Cambria" w:eastAsia="Cambria" w:hAnsi="Cambria" w:cs="Cambria"/>
          <w:szCs w:val="24"/>
        </w:rPr>
      </w:pPr>
      <w:r w:rsidRPr="00920797">
        <w:rPr>
          <w:noProof/>
        </w:rPr>
        <w:drawing>
          <wp:inline distT="0" distB="0" distL="0" distR="0" wp14:anchorId="192E8528" wp14:editId="314370E6">
            <wp:extent cx="5400040" cy="45396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4539615"/>
                    </a:xfrm>
                    <a:prstGeom prst="rect">
                      <a:avLst/>
                    </a:prstGeom>
                    <a:noFill/>
                    <a:ln>
                      <a:noFill/>
                    </a:ln>
                  </pic:spPr>
                </pic:pic>
              </a:graphicData>
            </a:graphic>
          </wp:inline>
        </w:drawing>
      </w:r>
    </w:p>
    <w:p w14:paraId="59B0F693"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46C76602" w14:textId="0278E56D" w:rsidR="008F60E8" w:rsidRDefault="008F60E8" w:rsidP="008F60E8">
      <w:pPr>
        <w:spacing w:after="360"/>
        <w:rPr>
          <w:rFonts w:ascii="Cambria" w:eastAsia="Cambria" w:hAnsi="Cambria" w:cs="Cambria"/>
          <w:szCs w:val="24"/>
        </w:rPr>
      </w:pPr>
      <w:r>
        <w:rPr>
          <w:rFonts w:ascii="Cambria" w:eastAsia="Cambria" w:hAnsi="Cambria" w:cs="Cambria"/>
          <w:szCs w:val="24"/>
        </w:rPr>
        <w:lastRenderedPageBreak/>
        <w:t>Figure 2</w:t>
      </w:r>
      <w:r w:rsidR="00FA285A">
        <w:rPr>
          <w:rFonts w:ascii="Cambria" w:eastAsia="Cambria" w:hAnsi="Cambria" w:cs="Cambria"/>
          <w:szCs w:val="24"/>
        </w:rPr>
        <w:t>3</w:t>
      </w:r>
      <w:r>
        <w:rPr>
          <w:rFonts w:ascii="Cambria" w:eastAsia="Cambria" w:hAnsi="Cambria" w:cs="Cambria"/>
          <w:szCs w:val="24"/>
        </w:rPr>
        <w:t>. Comparison of estimates of mean generation time for WCNPO striped marlin based on the 2019 and 2023 stock assessments.</w:t>
      </w:r>
    </w:p>
    <w:p w14:paraId="47CEB4CD" w14:textId="77777777" w:rsidR="008F60E8" w:rsidRDefault="008F60E8" w:rsidP="00972842">
      <w:pPr>
        <w:spacing w:after="360"/>
        <w:rPr>
          <w:rFonts w:ascii="Cambria" w:eastAsia="Cambria" w:hAnsi="Cambria" w:cs="Cambria"/>
          <w:szCs w:val="24"/>
        </w:rPr>
      </w:pPr>
    </w:p>
    <w:p w14:paraId="424C2173" w14:textId="6AA14486" w:rsidR="00972842" w:rsidRDefault="00F946BF" w:rsidP="00972842">
      <w:pPr>
        <w:spacing w:after="360"/>
        <w:rPr>
          <w:rFonts w:ascii="Cambria" w:eastAsia="Cambria" w:hAnsi="Cambria" w:cs="Cambria"/>
          <w:szCs w:val="24"/>
        </w:rPr>
      </w:pPr>
      <w:r w:rsidRPr="00F946BF">
        <w:rPr>
          <w:noProof/>
        </w:rPr>
        <w:drawing>
          <wp:inline distT="0" distB="0" distL="0" distR="0" wp14:anchorId="68C74CE6" wp14:editId="5137958A">
            <wp:extent cx="5400040" cy="45637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4563745"/>
                    </a:xfrm>
                    <a:prstGeom prst="rect">
                      <a:avLst/>
                    </a:prstGeom>
                    <a:noFill/>
                    <a:ln>
                      <a:noFill/>
                    </a:ln>
                  </pic:spPr>
                </pic:pic>
              </a:graphicData>
            </a:graphic>
          </wp:inline>
        </w:drawing>
      </w:r>
    </w:p>
    <w:p w14:paraId="7DAC1D67"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7934FE05" w14:textId="79D8B5C5" w:rsidR="00974377" w:rsidRDefault="00974377" w:rsidP="00974377">
      <w:pPr>
        <w:spacing w:after="360"/>
        <w:rPr>
          <w:rFonts w:ascii="Cambria" w:eastAsia="Cambria" w:hAnsi="Cambria" w:cs="Cambria"/>
          <w:szCs w:val="24"/>
        </w:rPr>
      </w:pPr>
      <w:r>
        <w:rPr>
          <w:rFonts w:ascii="Cambria" w:eastAsia="Cambria" w:hAnsi="Cambria" w:cs="Cambria"/>
          <w:szCs w:val="24"/>
        </w:rPr>
        <w:lastRenderedPageBreak/>
        <w:t>Figure 2</w:t>
      </w:r>
      <w:r w:rsidR="002326A7">
        <w:rPr>
          <w:rFonts w:ascii="Cambria" w:eastAsia="Cambria" w:hAnsi="Cambria" w:cs="Cambria"/>
          <w:szCs w:val="24"/>
        </w:rPr>
        <w:t>4</w:t>
      </w:r>
      <w:r>
        <w:rPr>
          <w:rFonts w:ascii="Cambria" w:eastAsia="Cambria" w:hAnsi="Cambria" w:cs="Cambria"/>
          <w:szCs w:val="24"/>
        </w:rPr>
        <w:t xml:space="preserve">. Comparison of aggregated fishery spawning </w:t>
      </w:r>
      <w:r w:rsidR="00E14EE9">
        <w:rPr>
          <w:rFonts w:ascii="Cambria" w:eastAsia="Cambria" w:hAnsi="Cambria" w:cs="Cambria"/>
          <w:szCs w:val="24"/>
        </w:rPr>
        <w:t>potential ratio</w:t>
      </w:r>
      <w:r>
        <w:rPr>
          <w:rFonts w:ascii="Cambria" w:eastAsia="Cambria" w:hAnsi="Cambria" w:cs="Cambria"/>
          <w:szCs w:val="24"/>
        </w:rPr>
        <w:t xml:space="preserve"> as a function of fishing mortality based on the 2019 and 2023 WCNPO striped marlin stock assessments.</w:t>
      </w:r>
    </w:p>
    <w:p w14:paraId="47404463" w14:textId="77777777" w:rsidR="00974377" w:rsidRDefault="00974377" w:rsidP="00974377">
      <w:pPr>
        <w:spacing w:after="360"/>
        <w:rPr>
          <w:rFonts w:ascii="Cambria" w:eastAsia="Cambria" w:hAnsi="Cambria" w:cs="Cambria"/>
          <w:szCs w:val="24"/>
        </w:rPr>
      </w:pPr>
    </w:p>
    <w:p w14:paraId="0D2B6156" w14:textId="20EE0FEB" w:rsidR="00972842" w:rsidRDefault="00D462E4" w:rsidP="00972842">
      <w:pPr>
        <w:spacing w:after="360"/>
        <w:rPr>
          <w:rFonts w:ascii="Cambria" w:eastAsia="Cambria" w:hAnsi="Cambria" w:cs="Cambria"/>
          <w:szCs w:val="24"/>
        </w:rPr>
      </w:pPr>
      <w:r w:rsidRPr="00D462E4">
        <w:rPr>
          <w:noProof/>
        </w:rPr>
        <w:drawing>
          <wp:inline distT="0" distB="0" distL="0" distR="0" wp14:anchorId="752B8B61" wp14:editId="5126E6B0">
            <wp:extent cx="5400040" cy="447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00040" cy="4476750"/>
                    </a:xfrm>
                    <a:prstGeom prst="rect">
                      <a:avLst/>
                    </a:prstGeom>
                    <a:noFill/>
                    <a:ln>
                      <a:noFill/>
                    </a:ln>
                  </pic:spPr>
                </pic:pic>
              </a:graphicData>
            </a:graphic>
          </wp:inline>
        </w:drawing>
      </w:r>
    </w:p>
    <w:p w14:paraId="5441E5A0"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1E49BFC5" w14:textId="090C3105" w:rsidR="00275340" w:rsidRPr="00275340" w:rsidRDefault="00972842" w:rsidP="00275340">
      <w:pPr>
        <w:spacing w:after="360"/>
        <w:rPr>
          <w:rFonts w:ascii="Cambria" w:eastAsia="Cambria" w:hAnsi="Cambria" w:cs="Cambria"/>
          <w:szCs w:val="24"/>
        </w:rPr>
      </w:pPr>
      <w:r>
        <w:rPr>
          <w:rFonts w:ascii="Cambria" w:eastAsia="Cambria" w:hAnsi="Cambria" w:cs="Cambria"/>
          <w:szCs w:val="24"/>
        </w:rPr>
        <w:lastRenderedPageBreak/>
        <w:t xml:space="preserve">Figure </w:t>
      </w:r>
      <w:r w:rsidR="00491730">
        <w:rPr>
          <w:rFonts w:ascii="Cambria" w:eastAsia="Cambria" w:hAnsi="Cambria" w:cs="Cambria"/>
          <w:szCs w:val="24"/>
        </w:rPr>
        <w:t>25. Diagram of the shared fishery selectivities for the 9 fleet groups</w:t>
      </w:r>
      <w:r w:rsidR="00275340" w:rsidRPr="00275340">
        <w:rPr>
          <w:rFonts w:ascii="Cambria" w:eastAsia="Cambria" w:hAnsi="Cambria" w:cs="Cambria"/>
          <w:szCs w:val="24"/>
        </w:rPr>
        <w:t xml:space="preserve"> </w:t>
      </w:r>
      <w:r w:rsidR="00491730">
        <w:rPr>
          <w:rFonts w:ascii="Cambria" w:eastAsia="Cambria" w:hAnsi="Cambria" w:cs="Cambria"/>
          <w:szCs w:val="24"/>
        </w:rPr>
        <w:t>where the representative fleet is circled in black.</w:t>
      </w:r>
      <w:r w:rsidR="00275340" w:rsidRPr="00275340">
        <w:rPr>
          <w:rFonts w:ascii="Cambria" w:eastAsia="Cambria" w:hAnsi="Cambria" w:cs="Cambria"/>
          <w:szCs w:val="24"/>
        </w:rPr>
        <w:t xml:space="preserve"> </w:t>
      </w:r>
      <w:r w:rsidR="00491730">
        <w:rPr>
          <w:rFonts w:ascii="Cambria" w:eastAsia="Cambria" w:hAnsi="Cambria" w:cs="Cambria"/>
          <w:szCs w:val="24"/>
        </w:rPr>
        <w:t>Fleet groups</w:t>
      </w:r>
      <w:r w:rsidR="00275340" w:rsidRPr="00275340">
        <w:rPr>
          <w:rFonts w:ascii="Cambria" w:eastAsia="Cambria" w:hAnsi="Cambria" w:cs="Cambria"/>
          <w:szCs w:val="24"/>
        </w:rPr>
        <w:t xml:space="preserve"> with flat-topped </w:t>
      </w:r>
      <w:r w:rsidR="00491730">
        <w:rPr>
          <w:rFonts w:ascii="Cambria" w:eastAsia="Cambria" w:hAnsi="Cambria" w:cs="Cambria"/>
          <w:szCs w:val="24"/>
        </w:rPr>
        <w:t xml:space="preserve">fishery </w:t>
      </w:r>
      <w:r w:rsidR="00275340" w:rsidRPr="00275340">
        <w:rPr>
          <w:rFonts w:ascii="Cambria" w:eastAsia="Cambria" w:hAnsi="Cambria" w:cs="Cambria"/>
          <w:szCs w:val="24"/>
        </w:rPr>
        <w:t xml:space="preserve">selectivity </w:t>
      </w:r>
      <w:r w:rsidR="00491730">
        <w:rPr>
          <w:rFonts w:ascii="Cambria" w:eastAsia="Cambria" w:hAnsi="Cambria" w:cs="Cambria"/>
          <w:szCs w:val="24"/>
        </w:rPr>
        <w:t xml:space="preserve">are </w:t>
      </w:r>
      <w:r w:rsidR="00275340" w:rsidRPr="00275340">
        <w:rPr>
          <w:rFonts w:ascii="Cambria" w:eastAsia="Cambria" w:hAnsi="Cambria" w:cs="Cambria"/>
          <w:szCs w:val="24"/>
        </w:rPr>
        <w:t xml:space="preserve">shaded green and </w:t>
      </w:r>
      <w:r w:rsidR="00491730">
        <w:rPr>
          <w:rFonts w:ascii="Cambria" w:eastAsia="Cambria" w:hAnsi="Cambria" w:cs="Cambria"/>
          <w:szCs w:val="24"/>
        </w:rPr>
        <w:t xml:space="preserve">fleet groups with </w:t>
      </w:r>
      <w:r w:rsidR="00275340" w:rsidRPr="00275340">
        <w:rPr>
          <w:rFonts w:ascii="Cambria" w:eastAsia="Cambria" w:hAnsi="Cambria" w:cs="Cambria"/>
          <w:szCs w:val="24"/>
        </w:rPr>
        <w:t xml:space="preserve">time-varying </w:t>
      </w:r>
      <w:r w:rsidR="00491730">
        <w:rPr>
          <w:rFonts w:ascii="Cambria" w:eastAsia="Cambria" w:hAnsi="Cambria" w:cs="Cambria"/>
          <w:szCs w:val="24"/>
        </w:rPr>
        <w:t xml:space="preserve">fishery </w:t>
      </w:r>
      <w:r w:rsidR="00275340" w:rsidRPr="00275340">
        <w:rPr>
          <w:rFonts w:ascii="Cambria" w:eastAsia="Cambria" w:hAnsi="Cambria" w:cs="Cambria"/>
          <w:szCs w:val="24"/>
        </w:rPr>
        <w:t xml:space="preserve">selectivity </w:t>
      </w:r>
      <w:r w:rsidR="00491730">
        <w:rPr>
          <w:rFonts w:ascii="Cambria" w:eastAsia="Cambria" w:hAnsi="Cambria" w:cs="Cambria"/>
          <w:szCs w:val="24"/>
        </w:rPr>
        <w:t>are</w:t>
      </w:r>
      <w:r w:rsidR="00275340" w:rsidRPr="00275340">
        <w:rPr>
          <w:rFonts w:ascii="Cambria" w:eastAsia="Cambria" w:hAnsi="Cambria" w:cs="Cambria"/>
          <w:szCs w:val="24"/>
        </w:rPr>
        <w:t xml:space="preserve"> shaded in orange.</w:t>
      </w:r>
    </w:p>
    <w:p w14:paraId="186D47AE" w14:textId="77777777" w:rsidR="00491730" w:rsidRDefault="00491730" w:rsidP="00972842">
      <w:pPr>
        <w:spacing w:after="360"/>
        <w:rPr>
          <w:rFonts w:ascii="Cambria" w:eastAsia="Cambria" w:hAnsi="Cambria" w:cs="Cambria"/>
          <w:szCs w:val="24"/>
        </w:rPr>
      </w:pPr>
    </w:p>
    <w:p w14:paraId="18D77C37" w14:textId="33C1447D" w:rsidR="00972842" w:rsidRDefault="00275340" w:rsidP="00972842">
      <w:pPr>
        <w:spacing w:after="360"/>
        <w:rPr>
          <w:rFonts w:ascii="Cambria" w:eastAsia="Cambria" w:hAnsi="Cambria" w:cs="Cambria"/>
          <w:szCs w:val="24"/>
        </w:rPr>
      </w:pPr>
      <w:r w:rsidRPr="00275340">
        <w:rPr>
          <w:noProof/>
        </w:rPr>
        <w:drawing>
          <wp:inline distT="0" distB="0" distL="0" distR="0" wp14:anchorId="287690AD" wp14:editId="3B5C5D88">
            <wp:extent cx="5400040" cy="23190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40" cy="2319020"/>
                    </a:xfrm>
                    <a:prstGeom prst="rect">
                      <a:avLst/>
                    </a:prstGeom>
                    <a:noFill/>
                    <a:ln>
                      <a:noFill/>
                    </a:ln>
                  </pic:spPr>
                </pic:pic>
              </a:graphicData>
            </a:graphic>
          </wp:inline>
        </w:drawing>
      </w:r>
      <w:r w:rsidRPr="00275340">
        <w:rPr>
          <w:noProof/>
        </w:rPr>
        <w:t xml:space="preserve"> </w:t>
      </w:r>
    </w:p>
    <w:p w14:paraId="1DC4FEA8" w14:textId="77777777" w:rsidR="00972842" w:rsidRDefault="00972842" w:rsidP="00972842">
      <w:pPr>
        <w:rPr>
          <w:rFonts w:ascii="Cambria" w:eastAsia="Cambria" w:hAnsi="Cambria" w:cs="Cambria"/>
          <w:szCs w:val="24"/>
        </w:rPr>
      </w:pPr>
      <w:r>
        <w:rPr>
          <w:rFonts w:ascii="Cambria" w:eastAsia="Cambria" w:hAnsi="Cambria" w:cs="Cambria"/>
          <w:szCs w:val="24"/>
        </w:rPr>
        <w:br w:type="page"/>
      </w:r>
    </w:p>
    <w:p w14:paraId="296A411C" w14:textId="31EA1DFD" w:rsidR="00972842" w:rsidRDefault="00972842" w:rsidP="00972842">
      <w:pPr>
        <w:spacing w:after="360"/>
        <w:rPr>
          <w:rFonts w:ascii="Cambria" w:eastAsia="Cambria" w:hAnsi="Cambria" w:cs="Cambria"/>
          <w:szCs w:val="24"/>
        </w:rPr>
      </w:pPr>
      <w:r>
        <w:rPr>
          <w:rFonts w:ascii="Cambria" w:eastAsia="Cambria" w:hAnsi="Cambria" w:cs="Cambria"/>
          <w:szCs w:val="24"/>
        </w:rPr>
        <w:lastRenderedPageBreak/>
        <w:t xml:space="preserve">Figure </w:t>
      </w:r>
      <w:r w:rsidR="00C2192F">
        <w:rPr>
          <w:rFonts w:ascii="Cambria" w:eastAsia="Cambria" w:hAnsi="Cambria" w:cs="Cambria"/>
          <w:szCs w:val="24"/>
        </w:rPr>
        <w:t>26</w:t>
      </w:r>
      <w:r>
        <w:rPr>
          <w:rFonts w:ascii="Cambria" w:eastAsia="Cambria" w:hAnsi="Cambria" w:cs="Cambria"/>
          <w:szCs w:val="24"/>
        </w:rPr>
        <w:t>.</w:t>
      </w:r>
      <w:r w:rsidR="00C2192F">
        <w:rPr>
          <w:rFonts w:ascii="Cambria" w:eastAsia="Cambria" w:hAnsi="Cambria" w:cs="Cambria"/>
          <w:szCs w:val="24"/>
        </w:rPr>
        <w:t xml:space="preserve"> </w:t>
      </w:r>
      <w:r w:rsidR="00621A07">
        <w:rPr>
          <w:rFonts w:ascii="Cambria" w:eastAsia="Cambria" w:hAnsi="Cambria" w:cs="Cambria"/>
          <w:szCs w:val="24"/>
        </w:rPr>
        <w:t>Average fishery selectivities at age during 2016-2020</w:t>
      </w:r>
      <w:r w:rsidR="00F15F45">
        <w:rPr>
          <w:rFonts w:ascii="Cambria" w:eastAsia="Cambria" w:hAnsi="Cambria" w:cs="Cambria"/>
          <w:szCs w:val="24"/>
        </w:rPr>
        <w:t xml:space="preserve"> (top) and 1994-2020 (bottom)</w:t>
      </w:r>
      <w:r w:rsidR="00621A07">
        <w:rPr>
          <w:rFonts w:ascii="Cambria" w:eastAsia="Cambria" w:hAnsi="Cambria" w:cs="Cambria"/>
          <w:szCs w:val="24"/>
        </w:rPr>
        <w:t xml:space="preserve"> </w:t>
      </w:r>
      <w:r w:rsidR="00FE15AF">
        <w:rPr>
          <w:rFonts w:ascii="Cambria" w:eastAsia="Cambria" w:hAnsi="Cambria" w:cs="Cambria"/>
          <w:szCs w:val="24"/>
        </w:rPr>
        <w:t xml:space="preserve">from the 2023 stock assessment </w:t>
      </w:r>
      <w:r w:rsidR="00621A07">
        <w:rPr>
          <w:rFonts w:ascii="Cambria" w:eastAsia="Cambria" w:hAnsi="Cambria" w:cs="Cambria"/>
          <w:szCs w:val="24"/>
        </w:rPr>
        <w:t>for fleet groups with dome</w:t>
      </w:r>
      <w:r w:rsidR="00C73B47">
        <w:rPr>
          <w:rFonts w:ascii="Cambria" w:eastAsia="Cambria" w:hAnsi="Cambria" w:cs="Cambria"/>
          <w:szCs w:val="24"/>
        </w:rPr>
        <w:t>d</w:t>
      </w:r>
      <w:r w:rsidR="00621A07">
        <w:rPr>
          <w:rFonts w:ascii="Cambria" w:eastAsia="Cambria" w:hAnsi="Cambria" w:cs="Cambria"/>
          <w:szCs w:val="24"/>
        </w:rPr>
        <w:t xml:space="preserve"> selectivity patterns.</w:t>
      </w:r>
    </w:p>
    <w:p w14:paraId="6C508CFC" w14:textId="77777777" w:rsidR="00972842" w:rsidRDefault="00972842" w:rsidP="00972842">
      <w:pPr>
        <w:spacing w:after="360"/>
        <w:rPr>
          <w:rFonts w:ascii="Cambria" w:eastAsia="Cambria" w:hAnsi="Cambria" w:cs="Cambria"/>
          <w:szCs w:val="24"/>
        </w:rPr>
      </w:pPr>
    </w:p>
    <w:p w14:paraId="774ADCBC" w14:textId="77777777" w:rsidR="003838DE" w:rsidRDefault="0006544C" w:rsidP="00972842">
      <w:pPr>
        <w:rPr>
          <w:rFonts w:ascii="Cambria" w:eastAsia="Cambria" w:hAnsi="Cambria" w:cs="Cambria"/>
          <w:szCs w:val="24"/>
        </w:rPr>
      </w:pPr>
      <w:r w:rsidRPr="0006544C">
        <w:rPr>
          <w:noProof/>
        </w:rPr>
        <w:drawing>
          <wp:inline distT="0" distB="0" distL="0" distR="0" wp14:anchorId="3DD79421" wp14:editId="7028CD9B">
            <wp:extent cx="4114800" cy="3105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122846" cy="3111495"/>
                    </a:xfrm>
                    <a:prstGeom prst="rect">
                      <a:avLst/>
                    </a:prstGeom>
                    <a:noFill/>
                    <a:ln>
                      <a:noFill/>
                    </a:ln>
                  </pic:spPr>
                </pic:pic>
              </a:graphicData>
            </a:graphic>
          </wp:inline>
        </w:drawing>
      </w:r>
    </w:p>
    <w:p w14:paraId="2657291E" w14:textId="77777777" w:rsidR="003838DE" w:rsidRDefault="003838DE" w:rsidP="00972842">
      <w:pPr>
        <w:rPr>
          <w:rFonts w:ascii="Cambria" w:eastAsia="Cambria" w:hAnsi="Cambria" w:cs="Cambria"/>
          <w:szCs w:val="24"/>
        </w:rPr>
      </w:pPr>
    </w:p>
    <w:p w14:paraId="693D9A21" w14:textId="6E406CC6" w:rsidR="00972842" w:rsidRDefault="003838DE" w:rsidP="00972842">
      <w:pPr>
        <w:rPr>
          <w:rFonts w:ascii="Cambria" w:eastAsia="Cambria" w:hAnsi="Cambria" w:cs="Cambria"/>
          <w:szCs w:val="24"/>
        </w:rPr>
      </w:pPr>
      <w:r w:rsidRPr="003838DE">
        <w:rPr>
          <w:rFonts w:ascii="Cambria" w:eastAsia="Cambria" w:hAnsi="Cambria" w:cs="Cambria"/>
          <w:noProof/>
          <w:szCs w:val="24"/>
        </w:rPr>
        <w:drawing>
          <wp:inline distT="0" distB="0" distL="0" distR="0" wp14:anchorId="3899EBCE" wp14:editId="32176CEB">
            <wp:extent cx="4141832" cy="3094892"/>
            <wp:effectExtent l="0" t="0" r="0" b="0"/>
            <wp:docPr id="32" name="Picture 2">
              <a:extLst xmlns:a="http://schemas.openxmlformats.org/drawingml/2006/main">
                <a:ext uri="{FF2B5EF4-FFF2-40B4-BE49-F238E27FC236}">
                  <a16:creationId xmlns:a16="http://schemas.microsoft.com/office/drawing/2014/main" id="{18C9B35C-5BC1-4B58-9775-5837B1E14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C9B35C-5BC1-4B58-9775-5837B1E14DC4}"/>
                        </a:ext>
                      </a:extLst>
                    </pic:cNvPr>
                    <pic:cNvPicPr>
                      <a:picLocks noChangeAspect="1"/>
                    </pic:cNvPicPr>
                  </pic:nvPicPr>
                  <pic:blipFill>
                    <a:blip r:embed="rId104"/>
                    <a:stretch>
                      <a:fillRect/>
                    </a:stretch>
                  </pic:blipFill>
                  <pic:spPr>
                    <a:xfrm>
                      <a:off x="0" y="0"/>
                      <a:ext cx="4149826" cy="3100865"/>
                    </a:xfrm>
                    <a:prstGeom prst="rect">
                      <a:avLst/>
                    </a:prstGeom>
                  </pic:spPr>
                </pic:pic>
              </a:graphicData>
            </a:graphic>
          </wp:inline>
        </w:drawing>
      </w:r>
      <w:r w:rsidR="00972842">
        <w:rPr>
          <w:rFonts w:ascii="Cambria" w:eastAsia="Cambria" w:hAnsi="Cambria" w:cs="Cambria"/>
          <w:szCs w:val="24"/>
        </w:rPr>
        <w:br w:type="page"/>
      </w:r>
    </w:p>
    <w:p w14:paraId="17C6B4D4" w14:textId="0217999C" w:rsidR="00972842" w:rsidRDefault="00C73B47" w:rsidP="00972842">
      <w:pPr>
        <w:spacing w:after="360"/>
        <w:rPr>
          <w:rFonts w:ascii="Cambria" w:eastAsia="Cambria" w:hAnsi="Cambria" w:cs="Cambria"/>
          <w:szCs w:val="24"/>
        </w:rPr>
      </w:pPr>
      <w:r>
        <w:rPr>
          <w:rFonts w:ascii="Cambria" w:eastAsia="Cambria" w:hAnsi="Cambria" w:cs="Cambria"/>
          <w:szCs w:val="24"/>
        </w:rPr>
        <w:lastRenderedPageBreak/>
        <w:t>Figure 27. Average fishery selectivities at age during 2016-2020 (top) and 1994-2020 (bottom) from the 2023 stock assessment for fleet groups with flat-topped selectivity patterns.</w:t>
      </w:r>
    </w:p>
    <w:p w14:paraId="2376CAB4" w14:textId="77777777" w:rsidR="0013196C" w:rsidRDefault="003274C0" w:rsidP="00972842">
      <w:pPr>
        <w:rPr>
          <w:rFonts w:ascii="Cambria" w:eastAsia="Cambria" w:hAnsi="Cambria" w:cs="Cambria"/>
          <w:szCs w:val="24"/>
        </w:rPr>
      </w:pPr>
      <w:r w:rsidRPr="003274C0">
        <w:rPr>
          <w:noProof/>
        </w:rPr>
        <w:drawing>
          <wp:inline distT="0" distB="0" distL="0" distR="0" wp14:anchorId="14E1D297" wp14:editId="0752F987">
            <wp:extent cx="3886200" cy="336753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906112" cy="3384786"/>
                    </a:xfrm>
                    <a:prstGeom prst="rect">
                      <a:avLst/>
                    </a:prstGeom>
                    <a:noFill/>
                    <a:ln>
                      <a:noFill/>
                    </a:ln>
                  </pic:spPr>
                </pic:pic>
              </a:graphicData>
            </a:graphic>
          </wp:inline>
        </w:drawing>
      </w:r>
    </w:p>
    <w:p w14:paraId="3D13DB4B" w14:textId="466FE772" w:rsidR="00972842" w:rsidRDefault="0013196C" w:rsidP="00972842">
      <w:pPr>
        <w:rPr>
          <w:rFonts w:ascii="Cambria" w:eastAsia="Cambria" w:hAnsi="Cambria" w:cs="Cambria"/>
          <w:szCs w:val="24"/>
        </w:rPr>
      </w:pPr>
      <w:r w:rsidRPr="0013196C">
        <w:rPr>
          <w:noProof/>
        </w:rPr>
        <w:drawing>
          <wp:inline distT="0" distB="0" distL="0" distR="0" wp14:anchorId="2E1D3A57" wp14:editId="40BC3309">
            <wp:extent cx="3858821" cy="334107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71679" cy="3352210"/>
                    </a:xfrm>
                    <a:prstGeom prst="rect">
                      <a:avLst/>
                    </a:prstGeom>
                    <a:noFill/>
                    <a:ln>
                      <a:noFill/>
                    </a:ln>
                  </pic:spPr>
                </pic:pic>
              </a:graphicData>
            </a:graphic>
          </wp:inline>
        </w:drawing>
      </w:r>
      <w:r w:rsidR="00972842">
        <w:rPr>
          <w:rFonts w:ascii="Cambria" w:eastAsia="Cambria" w:hAnsi="Cambria" w:cs="Cambria"/>
          <w:szCs w:val="24"/>
        </w:rPr>
        <w:br w:type="page"/>
      </w:r>
    </w:p>
    <w:p w14:paraId="496E9429" w14:textId="476FF8C6" w:rsidR="002074E7" w:rsidRDefault="002074E7" w:rsidP="002074E7">
      <w:pPr>
        <w:spacing w:after="360"/>
        <w:rPr>
          <w:rFonts w:ascii="Cambria" w:eastAsia="Cambria" w:hAnsi="Cambria" w:cs="Cambria"/>
          <w:szCs w:val="24"/>
        </w:rPr>
      </w:pPr>
      <w:r>
        <w:rPr>
          <w:rFonts w:ascii="Cambria" w:eastAsia="Cambria" w:hAnsi="Cambria" w:cs="Cambria"/>
          <w:szCs w:val="24"/>
        </w:rPr>
        <w:lastRenderedPageBreak/>
        <w:t xml:space="preserve">Figure </w:t>
      </w:r>
      <w:r w:rsidR="007B6C2C">
        <w:rPr>
          <w:rFonts w:ascii="Cambria" w:eastAsia="Cambria" w:hAnsi="Cambria" w:cs="Cambria"/>
          <w:szCs w:val="24"/>
        </w:rPr>
        <w:t>28. Annual proportions of total fishing mortality for fleet groups with domed selectivities at age during 1977-2020.</w:t>
      </w:r>
    </w:p>
    <w:p w14:paraId="3236BEEA" w14:textId="5C24320B" w:rsidR="002074E7" w:rsidRDefault="002074E7" w:rsidP="002074E7">
      <w:pPr>
        <w:spacing w:after="360"/>
        <w:rPr>
          <w:rFonts w:ascii="Cambria" w:eastAsia="Cambria" w:hAnsi="Cambria" w:cs="Cambria"/>
          <w:szCs w:val="24"/>
        </w:rPr>
      </w:pPr>
    </w:p>
    <w:p w14:paraId="73A0A869" w14:textId="77777777" w:rsidR="00FF30EE" w:rsidRDefault="00FF30EE" w:rsidP="002074E7">
      <w:pPr>
        <w:spacing w:after="360"/>
        <w:rPr>
          <w:rFonts w:ascii="Cambria" w:eastAsia="Cambria" w:hAnsi="Cambria" w:cs="Cambria"/>
          <w:szCs w:val="24"/>
        </w:rPr>
      </w:pPr>
    </w:p>
    <w:p w14:paraId="7946DE90" w14:textId="6F58B3EC" w:rsidR="002074E7" w:rsidRDefault="002006D8" w:rsidP="002074E7">
      <w:pPr>
        <w:rPr>
          <w:rFonts w:ascii="Cambria" w:eastAsia="Cambria" w:hAnsi="Cambria" w:cs="Cambria"/>
          <w:szCs w:val="24"/>
        </w:rPr>
      </w:pPr>
      <w:r w:rsidRPr="002006D8">
        <w:rPr>
          <w:noProof/>
        </w:rPr>
        <w:drawing>
          <wp:inline distT="0" distB="0" distL="0" distR="0" wp14:anchorId="3ABBB37B" wp14:editId="2A866A86">
            <wp:extent cx="5612130" cy="429069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12130" cy="4290695"/>
                    </a:xfrm>
                    <a:prstGeom prst="rect">
                      <a:avLst/>
                    </a:prstGeom>
                    <a:noFill/>
                    <a:ln>
                      <a:noFill/>
                    </a:ln>
                  </pic:spPr>
                </pic:pic>
              </a:graphicData>
            </a:graphic>
          </wp:inline>
        </w:drawing>
      </w:r>
      <w:r w:rsidR="002074E7">
        <w:rPr>
          <w:rFonts w:ascii="Cambria" w:eastAsia="Cambria" w:hAnsi="Cambria" w:cs="Cambria"/>
          <w:szCs w:val="24"/>
        </w:rPr>
        <w:br w:type="page"/>
      </w:r>
    </w:p>
    <w:p w14:paraId="2367B09F" w14:textId="00A1F9A3" w:rsidR="000C1FF4" w:rsidRDefault="000C1FF4" w:rsidP="000C1FF4">
      <w:pPr>
        <w:spacing w:after="360"/>
        <w:rPr>
          <w:rFonts w:ascii="Cambria" w:eastAsia="Cambria" w:hAnsi="Cambria" w:cs="Cambria"/>
          <w:szCs w:val="24"/>
        </w:rPr>
      </w:pPr>
      <w:r>
        <w:rPr>
          <w:rFonts w:ascii="Cambria" w:eastAsia="Cambria" w:hAnsi="Cambria" w:cs="Cambria"/>
          <w:szCs w:val="24"/>
        </w:rPr>
        <w:lastRenderedPageBreak/>
        <w:t xml:space="preserve">Figure 29. Annual proportions of total fishing mortality for fleet groups with </w:t>
      </w:r>
      <w:r w:rsidR="00576219">
        <w:rPr>
          <w:rFonts w:ascii="Cambria" w:eastAsia="Cambria" w:hAnsi="Cambria" w:cs="Cambria"/>
          <w:szCs w:val="24"/>
        </w:rPr>
        <w:t>flat-topped</w:t>
      </w:r>
      <w:r>
        <w:rPr>
          <w:rFonts w:ascii="Cambria" w:eastAsia="Cambria" w:hAnsi="Cambria" w:cs="Cambria"/>
          <w:szCs w:val="24"/>
        </w:rPr>
        <w:t xml:space="preserve"> selectivities at age during 1977-2020.</w:t>
      </w:r>
    </w:p>
    <w:p w14:paraId="4221EF15" w14:textId="77777777" w:rsidR="002074E7" w:rsidRDefault="002074E7" w:rsidP="002074E7">
      <w:pPr>
        <w:spacing w:after="360"/>
        <w:rPr>
          <w:rFonts w:ascii="Cambria" w:eastAsia="Cambria" w:hAnsi="Cambria" w:cs="Cambria"/>
          <w:szCs w:val="24"/>
        </w:rPr>
      </w:pPr>
    </w:p>
    <w:p w14:paraId="2ADDC61B" w14:textId="04BAC7C9" w:rsidR="002074E7" w:rsidRDefault="003E5B33" w:rsidP="002074E7">
      <w:pPr>
        <w:rPr>
          <w:rFonts w:ascii="Cambria" w:eastAsia="Cambria" w:hAnsi="Cambria" w:cs="Cambria"/>
          <w:szCs w:val="24"/>
        </w:rPr>
      </w:pPr>
      <w:r w:rsidRPr="003E5B33">
        <w:rPr>
          <w:noProof/>
        </w:rPr>
        <w:drawing>
          <wp:inline distT="0" distB="0" distL="0" distR="0" wp14:anchorId="16F6753C" wp14:editId="3E655239">
            <wp:extent cx="5612130" cy="456819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12130" cy="4568190"/>
                    </a:xfrm>
                    <a:prstGeom prst="rect">
                      <a:avLst/>
                    </a:prstGeom>
                    <a:noFill/>
                    <a:ln>
                      <a:noFill/>
                    </a:ln>
                  </pic:spPr>
                </pic:pic>
              </a:graphicData>
            </a:graphic>
          </wp:inline>
        </w:drawing>
      </w:r>
      <w:r w:rsidR="002074E7">
        <w:rPr>
          <w:rFonts w:ascii="Cambria" w:eastAsia="Cambria" w:hAnsi="Cambria" w:cs="Cambria"/>
          <w:szCs w:val="24"/>
        </w:rPr>
        <w:br w:type="page"/>
      </w:r>
    </w:p>
    <w:p w14:paraId="0E872523" w14:textId="2D4A3188" w:rsidR="002074E7" w:rsidRDefault="005C7C42" w:rsidP="002074E7">
      <w:pPr>
        <w:spacing w:after="360"/>
        <w:rPr>
          <w:rFonts w:ascii="Cambria" w:eastAsia="Cambria" w:hAnsi="Cambria" w:cs="Cambria"/>
          <w:szCs w:val="24"/>
        </w:rPr>
      </w:pPr>
      <w:r>
        <w:rPr>
          <w:rFonts w:ascii="Cambria" w:eastAsia="Cambria" w:hAnsi="Cambria" w:cs="Cambria"/>
          <w:szCs w:val="24"/>
        </w:rPr>
        <w:lastRenderedPageBreak/>
        <w:t>Figure 30. Mean fishery catch weights at age during 2016-2020 (top) and 1994-2020 (bottom) from the 2023 stock assessment for fleet groups with domed selectivity patterns.</w:t>
      </w:r>
    </w:p>
    <w:p w14:paraId="748FA81D" w14:textId="20060A24" w:rsidR="001779A0" w:rsidRDefault="008A5D18" w:rsidP="002074E7">
      <w:pPr>
        <w:rPr>
          <w:rFonts w:ascii="Cambria" w:eastAsia="Cambria" w:hAnsi="Cambria" w:cs="Cambria"/>
          <w:szCs w:val="24"/>
        </w:rPr>
      </w:pPr>
      <w:r w:rsidRPr="008A5D18">
        <w:rPr>
          <w:noProof/>
        </w:rPr>
        <w:drawing>
          <wp:inline distT="0" distB="0" distL="0" distR="0" wp14:anchorId="1A8FC4BF" wp14:editId="4D35B24D">
            <wp:extent cx="4689566" cy="327229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712867" cy="3288554"/>
                    </a:xfrm>
                    <a:prstGeom prst="rect">
                      <a:avLst/>
                    </a:prstGeom>
                    <a:noFill/>
                    <a:ln>
                      <a:noFill/>
                    </a:ln>
                  </pic:spPr>
                </pic:pic>
              </a:graphicData>
            </a:graphic>
          </wp:inline>
        </w:drawing>
      </w:r>
    </w:p>
    <w:p w14:paraId="22BFDC93" w14:textId="77777777" w:rsidR="001779A0" w:rsidRDefault="001779A0" w:rsidP="002074E7">
      <w:pPr>
        <w:rPr>
          <w:rFonts w:ascii="Cambria" w:eastAsia="Cambria" w:hAnsi="Cambria" w:cs="Cambria"/>
          <w:szCs w:val="24"/>
        </w:rPr>
      </w:pPr>
    </w:p>
    <w:p w14:paraId="71A8667C" w14:textId="5B17AF7E" w:rsidR="002074E7" w:rsidRDefault="001779A0" w:rsidP="002074E7">
      <w:pPr>
        <w:rPr>
          <w:rFonts w:ascii="Cambria" w:eastAsia="Cambria" w:hAnsi="Cambria" w:cs="Cambria"/>
          <w:szCs w:val="24"/>
        </w:rPr>
      </w:pPr>
      <w:r w:rsidRPr="001779A0">
        <w:rPr>
          <w:noProof/>
        </w:rPr>
        <w:drawing>
          <wp:inline distT="0" distB="0" distL="0" distR="0" wp14:anchorId="55F497D9" wp14:editId="5FB9088D">
            <wp:extent cx="4663440" cy="3236125"/>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74898" cy="3244076"/>
                    </a:xfrm>
                    <a:prstGeom prst="rect">
                      <a:avLst/>
                    </a:prstGeom>
                    <a:noFill/>
                    <a:ln>
                      <a:noFill/>
                    </a:ln>
                  </pic:spPr>
                </pic:pic>
              </a:graphicData>
            </a:graphic>
          </wp:inline>
        </w:drawing>
      </w:r>
      <w:r w:rsidR="002074E7">
        <w:rPr>
          <w:rFonts w:ascii="Cambria" w:eastAsia="Cambria" w:hAnsi="Cambria" w:cs="Cambria"/>
          <w:szCs w:val="24"/>
        </w:rPr>
        <w:br w:type="page"/>
      </w:r>
    </w:p>
    <w:p w14:paraId="4EEECEAF" w14:textId="067BE817" w:rsidR="002074E7" w:rsidRDefault="0096745F" w:rsidP="002074E7">
      <w:pPr>
        <w:spacing w:after="360"/>
        <w:rPr>
          <w:rFonts w:ascii="Cambria" w:eastAsia="Cambria" w:hAnsi="Cambria" w:cs="Cambria"/>
          <w:szCs w:val="24"/>
        </w:rPr>
      </w:pPr>
      <w:r>
        <w:rPr>
          <w:rFonts w:ascii="Cambria" w:eastAsia="Cambria" w:hAnsi="Cambria" w:cs="Cambria"/>
          <w:szCs w:val="24"/>
        </w:rPr>
        <w:lastRenderedPageBreak/>
        <w:t>Figure 31. Mean fishery catch weights at age during 2016-2020 (top) and 1994-2020 (bottom) from the 2023 stock assessment for fleet groups with flat-topped selectivity patterns.</w:t>
      </w:r>
    </w:p>
    <w:p w14:paraId="792E43AA" w14:textId="39D80C07" w:rsidR="0096745F" w:rsidRDefault="00E660EF" w:rsidP="002074E7">
      <w:pPr>
        <w:rPr>
          <w:rFonts w:ascii="Cambria" w:eastAsia="Cambria" w:hAnsi="Cambria" w:cs="Cambria"/>
          <w:szCs w:val="24"/>
        </w:rPr>
      </w:pPr>
      <w:r w:rsidRPr="00E660EF">
        <w:rPr>
          <w:noProof/>
        </w:rPr>
        <w:drawing>
          <wp:inline distT="0" distB="0" distL="0" distR="0" wp14:anchorId="7CF68031" wp14:editId="5B08159D">
            <wp:extent cx="4193177" cy="3361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17555" cy="3381012"/>
                    </a:xfrm>
                    <a:prstGeom prst="rect">
                      <a:avLst/>
                    </a:prstGeom>
                    <a:noFill/>
                    <a:ln>
                      <a:noFill/>
                    </a:ln>
                  </pic:spPr>
                </pic:pic>
              </a:graphicData>
            </a:graphic>
          </wp:inline>
        </w:drawing>
      </w:r>
    </w:p>
    <w:p w14:paraId="30524202" w14:textId="77777777" w:rsidR="00192A6C" w:rsidRDefault="00192A6C" w:rsidP="002074E7">
      <w:pPr>
        <w:rPr>
          <w:rFonts w:ascii="Cambria" w:eastAsia="Cambria" w:hAnsi="Cambria" w:cs="Cambria"/>
          <w:szCs w:val="24"/>
        </w:rPr>
      </w:pPr>
    </w:p>
    <w:p w14:paraId="3A7BFC39" w14:textId="1935D4BD" w:rsidR="002074E7" w:rsidRDefault="00192A6C" w:rsidP="002074E7">
      <w:pPr>
        <w:rPr>
          <w:rFonts w:ascii="Cambria" w:eastAsia="Cambria" w:hAnsi="Cambria" w:cs="Cambria"/>
          <w:szCs w:val="24"/>
        </w:rPr>
      </w:pPr>
      <w:r w:rsidRPr="00192A6C">
        <w:rPr>
          <w:noProof/>
        </w:rPr>
        <w:drawing>
          <wp:inline distT="0" distB="0" distL="0" distR="0" wp14:anchorId="514C42AF" wp14:editId="58045905">
            <wp:extent cx="4192905" cy="3364097"/>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16810" cy="3383277"/>
                    </a:xfrm>
                    <a:prstGeom prst="rect">
                      <a:avLst/>
                    </a:prstGeom>
                    <a:noFill/>
                    <a:ln>
                      <a:noFill/>
                    </a:ln>
                  </pic:spPr>
                </pic:pic>
              </a:graphicData>
            </a:graphic>
          </wp:inline>
        </w:drawing>
      </w:r>
      <w:r w:rsidR="002074E7">
        <w:rPr>
          <w:rFonts w:ascii="Cambria" w:eastAsia="Cambria" w:hAnsi="Cambria" w:cs="Cambria"/>
          <w:szCs w:val="24"/>
        </w:rPr>
        <w:br w:type="page"/>
      </w:r>
    </w:p>
    <w:p w14:paraId="078630DD" w14:textId="6CC38B96" w:rsidR="008411D5" w:rsidRDefault="008411D5" w:rsidP="008411D5">
      <w:pPr>
        <w:spacing w:after="360"/>
        <w:rPr>
          <w:rFonts w:ascii="Cambria" w:eastAsia="Cambria" w:hAnsi="Cambria" w:cs="Cambria"/>
          <w:szCs w:val="24"/>
        </w:rPr>
      </w:pPr>
      <w:r>
        <w:rPr>
          <w:rFonts w:ascii="Cambria" w:eastAsia="Cambria" w:hAnsi="Cambria" w:cs="Cambria"/>
          <w:szCs w:val="24"/>
        </w:rPr>
        <w:lastRenderedPageBreak/>
        <w:t>Figure 32. Annual catch biomasses of WCNPO striped marlin for fleet groups with domed selectivities at age during 1977-2020.</w:t>
      </w:r>
    </w:p>
    <w:p w14:paraId="1391E5A9" w14:textId="77777777" w:rsidR="002074E7" w:rsidRDefault="002074E7" w:rsidP="002074E7">
      <w:pPr>
        <w:spacing w:after="360"/>
        <w:rPr>
          <w:rFonts w:ascii="Cambria" w:eastAsia="Cambria" w:hAnsi="Cambria" w:cs="Cambria"/>
          <w:szCs w:val="24"/>
        </w:rPr>
      </w:pPr>
    </w:p>
    <w:p w14:paraId="5F243D90" w14:textId="65593848" w:rsidR="002074E7" w:rsidRDefault="004019A2" w:rsidP="002074E7">
      <w:pPr>
        <w:rPr>
          <w:rFonts w:ascii="Cambria" w:eastAsia="Cambria" w:hAnsi="Cambria" w:cs="Cambria"/>
          <w:szCs w:val="24"/>
        </w:rPr>
      </w:pPr>
      <w:r w:rsidRPr="004019A2">
        <w:rPr>
          <w:noProof/>
        </w:rPr>
        <w:drawing>
          <wp:inline distT="0" distB="0" distL="0" distR="0" wp14:anchorId="6798CB8D" wp14:editId="143B081B">
            <wp:extent cx="5612130" cy="4548505"/>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12130" cy="4548505"/>
                    </a:xfrm>
                    <a:prstGeom prst="rect">
                      <a:avLst/>
                    </a:prstGeom>
                    <a:noFill/>
                    <a:ln>
                      <a:noFill/>
                    </a:ln>
                  </pic:spPr>
                </pic:pic>
              </a:graphicData>
            </a:graphic>
          </wp:inline>
        </w:drawing>
      </w:r>
      <w:r w:rsidR="002074E7">
        <w:rPr>
          <w:rFonts w:ascii="Cambria" w:eastAsia="Cambria" w:hAnsi="Cambria" w:cs="Cambria"/>
          <w:szCs w:val="24"/>
        </w:rPr>
        <w:br w:type="page"/>
      </w:r>
    </w:p>
    <w:p w14:paraId="12E973AC" w14:textId="2EE96851" w:rsidR="008411D5" w:rsidRDefault="008411D5" w:rsidP="008411D5">
      <w:pPr>
        <w:spacing w:after="360"/>
        <w:rPr>
          <w:rFonts w:ascii="Cambria" w:eastAsia="Cambria" w:hAnsi="Cambria" w:cs="Cambria"/>
          <w:szCs w:val="24"/>
        </w:rPr>
      </w:pPr>
      <w:r>
        <w:rPr>
          <w:rFonts w:ascii="Cambria" w:eastAsia="Cambria" w:hAnsi="Cambria" w:cs="Cambria"/>
          <w:szCs w:val="24"/>
        </w:rPr>
        <w:lastRenderedPageBreak/>
        <w:t>Figure 33. Annual catch biomasses of WCNPO striped marlin for fleet groups with flat-topped selectivities at age during 1977-2020.</w:t>
      </w:r>
    </w:p>
    <w:p w14:paraId="0DCC7DA8" w14:textId="77777777" w:rsidR="002074E7" w:rsidRDefault="002074E7" w:rsidP="002074E7">
      <w:pPr>
        <w:spacing w:after="360"/>
        <w:rPr>
          <w:rFonts w:ascii="Cambria" w:eastAsia="Cambria" w:hAnsi="Cambria" w:cs="Cambria"/>
          <w:szCs w:val="24"/>
        </w:rPr>
      </w:pPr>
    </w:p>
    <w:p w14:paraId="78FD5A5D" w14:textId="64E9A20C" w:rsidR="002074E7" w:rsidRDefault="00665405" w:rsidP="002074E7">
      <w:pPr>
        <w:rPr>
          <w:rFonts w:ascii="Cambria" w:eastAsia="Cambria" w:hAnsi="Cambria" w:cs="Cambria"/>
          <w:szCs w:val="24"/>
        </w:rPr>
      </w:pPr>
      <w:r w:rsidRPr="00665405">
        <w:rPr>
          <w:noProof/>
        </w:rPr>
        <w:drawing>
          <wp:inline distT="0" distB="0" distL="0" distR="0" wp14:anchorId="7ACB1F36" wp14:editId="23F82D55">
            <wp:extent cx="5612130" cy="43434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12130" cy="4343400"/>
                    </a:xfrm>
                    <a:prstGeom prst="rect">
                      <a:avLst/>
                    </a:prstGeom>
                    <a:noFill/>
                    <a:ln>
                      <a:noFill/>
                    </a:ln>
                  </pic:spPr>
                </pic:pic>
              </a:graphicData>
            </a:graphic>
          </wp:inline>
        </w:drawing>
      </w:r>
      <w:r w:rsidR="002074E7">
        <w:rPr>
          <w:rFonts w:ascii="Cambria" w:eastAsia="Cambria" w:hAnsi="Cambria" w:cs="Cambria"/>
          <w:szCs w:val="24"/>
        </w:rPr>
        <w:br w:type="page"/>
      </w:r>
    </w:p>
    <w:p w14:paraId="1BA1C31B" w14:textId="0A21C78A" w:rsidR="00700AA5" w:rsidRDefault="00700AA5" w:rsidP="00700AA5">
      <w:pPr>
        <w:spacing w:after="360"/>
        <w:rPr>
          <w:rFonts w:ascii="Cambria" w:eastAsia="Cambria" w:hAnsi="Cambria" w:cs="Cambria"/>
          <w:szCs w:val="24"/>
        </w:rPr>
      </w:pPr>
      <w:r>
        <w:rPr>
          <w:rFonts w:ascii="Cambria" w:eastAsia="Cambria" w:hAnsi="Cambria" w:cs="Cambria"/>
          <w:szCs w:val="24"/>
        </w:rPr>
        <w:lastRenderedPageBreak/>
        <w:t>Figure 34. Annual proportions of total catch biomass for fleet groups with domed selectivities at age during 1977-2020.</w:t>
      </w:r>
    </w:p>
    <w:p w14:paraId="21D94F6C" w14:textId="77777777" w:rsidR="002074E7" w:rsidRDefault="002074E7" w:rsidP="002074E7">
      <w:pPr>
        <w:spacing w:after="360"/>
        <w:rPr>
          <w:rFonts w:ascii="Cambria" w:eastAsia="Cambria" w:hAnsi="Cambria" w:cs="Cambria"/>
          <w:szCs w:val="24"/>
        </w:rPr>
      </w:pPr>
    </w:p>
    <w:p w14:paraId="28C898A2" w14:textId="0604548C" w:rsidR="002074E7" w:rsidRDefault="00EE0261" w:rsidP="002074E7">
      <w:pPr>
        <w:rPr>
          <w:rFonts w:ascii="Cambria" w:eastAsia="Cambria" w:hAnsi="Cambria" w:cs="Cambria"/>
          <w:szCs w:val="24"/>
        </w:rPr>
      </w:pPr>
      <w:r w:rsidRPr="00EE0261">
        <w:rPr>
          <w:noProof/>
        </w:rPr>
        <w:drawing>
          <wp:inline distT="0" distB="0" distL="0" distR="0" wp14:anchorId="2804B545" wp14:editId="7A78380D">
            <wp:extent cx="5612130" cy="41986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12130" cy="4198620"/>
                    </a:xfrm>
                    <a:prstGeom prst="rect">
                      <a:avLst/>
                    </a:prstGeom>
                    <a:noFill/>
                    <a:ln>
                      <a:noFill/>
                    </a:ln>
                  </pic:spPr>
                </pic:pic>
              </a:graphicData>
            </a:graphic>
          </wp:inline>
        </w:drawing>
      </w:r>
      <w:r w:rsidR="002074E7">
        <w:rPr>
          <w:rFonts w:ascii="Cambria" w:eastAsia="Cambria" w:hAnsi="Cambria" w:cs="Cambria"/>
          <w:szCs w:val="24"/>
        </w:rPr>
        <w:br w:type="page"/>
      </w:r>
    </w:p>
    <w:p w14:paraId="6B6EAA90" w14:textId="2818CD7A" w:rsidR="00DA6B68" w:rsidRDefault="00DA6B68" w:rsidP="00DA6B68">
      <w:pPr>
        <w:spacing w:after="360"/>
        <w:rPr>
          <w:rFonts w:ascii="Cambria" w:eastAsia="Cambria" w:hAnsi="Cambria" w:cs="Cambria"/>
          <w:szCs w:val="24"/>
        </w:rPr>
      </w:pPr>
      <w:r>
        <w:rPr>
          <w:rFonts w:ascii="Cambria" w:eastAsia="Cambria" w:hAnsi="Cambria" w:cs="Cambria"/>
          <w:szCs w:val="24"/>
        </w:rPr>
        <w:lastRenderedPageBreak/>
        <w:t>Figure 35. Annual proportions of total fishing mortality for fleet groups with flat-topped selectivities at age during 1977-2020.</w:t>
      </w:r>
    </w:p>
    <w:p w14:paraId="7F5D9881" w14:textId="77777777" w:rsidR="002074E7" w:rsidRDefault="002074E7" w:rsidP="002074E7">
      <w:pPr>
        <w:spacing w:after="360"/>
        <w:rPr>
          <w:rFonts w:ascii="Cambria" w:eastAsia="Cambria" w:hAnsi="Cambria" w:cs="Cambria"/>
          <w:szCs w:val="24"/>
        </w:rPr>
      </w:pPr>
    </w:p>
    <w:p w14:paraId="44B09010" w14:textId="0B913F75" w:rsidR="002074E7" w:rsidRDefault="004F000B" w:rsidP="002074E7">
      <w:pPr>
        <w:rPr>
          <w:rFonts w:ascii="Cambria" w:eastAsia="Cambria" w:hAnsi="Cambria" w:cs="Cambria"/>
          <w:szCs w:val="24"/>
        </w:rPr>
      </w:pPr>
      <w:r w:rsidRPr="004F000B">
        <w:rPr>
          <w:noProof/>
        </w:rPr>
        <w:drawing>
          <wp:inline distT="0" distB="0" distL="0" distR="0" wp14:anchorId="4D2B9444" wp14:editId="0E63C3D6">
            <wp:extent cx="5612130" cy="440245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12130" cy="4402455"/>
                    </a:xfrm>
                    <a:prstGeom prst="rect">
                      <a:avLst/>
                    </a:prstGeom>
                    <a:noFill/>
                    <a:ln>
                      <a:noFill/>
                    </a:ln>
                  </pic:spPr>
                </pic:pic>
              </a:graphicData>
            </a:graphic>
          </wp:inline>
        </w:drawing>
      </w:r>
      <w:r w:rsidR="002074E7">
        <w:rPr>
          <w:rFonts w:ascii="Cambria" w:eastAsia="Cambria" w:hAnsi="Cambria" w:cs="Cambria"/>
          <w:szCs w:val="24"/>
        </w:rPr>
        <w:br w:type="page"/>
      </w:r>
    </w:p>
    <w:p w14:paraId="29BF7BA9" w14:textId="6A74B989" w:rsidR="00A51158" w:rsidRDefault="008161E7" w:rsidP="00C375E5">
      <w:pPr>
        <w:spacing w:after="360"/>
        <w:rPr>
          <w:rFonts w:ascii="Cambria" w:eastAsia="Cambria" w:hAnsi="Cambria" w:cs="Cambria"/>
          <w:szCs w:val="24"/>
        </w:rPr>
      </w:pPr>
      <w:r>
        <w:rPr>
          <w:rFonts w:ascii="Cambria" w:eastAsia="Cambria" w:hAnsi="Cambria" w:cs="Cambria"/>
          <w:szCs w:val="24"/>
        </w:rPr>
        <w:lastRenderedPageBreak/>
        <w:t xml:space="preserve">Figure </w:t>
      </w:r>
      <w:bookmarkEnd w:id="17"/>
      <w:r w:rsidR="001A720E">
        <w:rPr>
          <w:rFonts w:ascii="Cambria" w:eastAsia="Cambria" w:hAnsi="Cambria" w:cs="Cambria"/>
          <w:szCs w:val="24"/>
        </w:rPr>
        <w:t>36</w:t>
      </w:r>
      <w:r w:rsidR="00E47369">
        <w:rPr>
          <w:rFonts w:ascii="Cambria" w:eastAsia="Cambria" w:hAnsi="Cambria" w:cs="Cambria"/>
          <w:szCs w:val="24"/>
        </w:rPr>
        <w:t>.1</w:t>
      </w:r>
      <w:r w:rsidR="001A720E">
        <w:rPr>
          <w:rFonts w:ascii="Cambria" w:eastAsia="Cambria" w:hAnsi="Cambria" w:cs="Cambria"/>
          <w:szCs w:val="24"/>
        </w:rPr>
        <w:t>.</w:t>
      </w:r>
      <w:r>
        <w:rPr>
          <w:rFonts w:ascii="Cambria" w:eastAsia="Cambria" w:hAnsi="Cambria" w:cs="Cambria"/>
          <w:szCs w:val="24"/>
        </w:rPr>
        <w:t xml:space="preserve"> The time series of median catch biomass</w:t>
      </w:r>
      <w:r w:rsidR="00E61735">
        <w:rPr>
          <w:rFonts w:ascii="Cambria" w:eastAsia="Cambria" w:hAnsi="Cambria" w:cs="Cambria"/>
          <w:szCs w:val="24"/>
        </w:rPr>
        <w:t xml:space="preserve">es </w:t>
      </w:r>
      <w:r>
        <w:rPr>
          <w:rFonts w:ascii="Cambria" w:eastAsia="Cambria" w:hAnsi="Cambria" w:cs="Cambria"/>
          <w:szCs w:val="24"/>
        </w:rPr>
        <w:t xml:space="preserve">to rebuild the stock under </w:t>
      </w:r>
      <w:r w:rsidR="008259C0" w:rsidRPr="008259C0">
        <w:rPr>
          <w:rFonts w:ascii="Cambria" w:eastAsia="Cambria" w:hAnsi="Cambria" w:cs="Cambria"/>
          <w:szCs w:val="24"/>
          <w:u w:val="single"/>
        </w:rPr>
        <w:t>Scenario 1</w:t>
      </w:r>
      <w:r>
        <w:rPr>
          <w:rFonts w:ascii="Cambria" w:eastAsia="Cambria" w:hAnsi="Cambria" w:cs="Cambria"/>
          <w:szCs w:val="24"/>
        </w:rPr>
        <w:t xml:space="preserve"> </w:t>
      </w:r>
      <w:r w:rsidR="008259C0">
        <w:rPr>
          <w:rFonts w:ascii="Cambria" w:eastAsia="Cambria" w:hAnsi="Cambria" w:cs="Cambria"/>
          <w:szCs w:val="24"/>
        </w:rPr>
        <w:t>(</w:t>
      </w:r>
      <w:r w:rsidR="00E47369">
        <w:rPr>
          <w:rFonts w:ascii="Cambria" w:eastAsia="Cambria" w:hAnsi="Cambria" w:cs="Cambria"/>
          <w:szCs w:val="24"/>
        </w:rPr>
        <w:t>constant F = 0.373</w:t>
      </w:r>
      <w:r w:rsidR="008259C0">
        <w:rPr>
          <w:rFonts w:ascii="Cambria" w:eastAsia="Cambria" w:hAnsi="Cambria" w:cs="Cambria"/>
          <w:szCs w:val="24"/>
        </w:rPr>
        <w:t>)</w:t>
      </w:r>
      <w:r>
        <w:rPr>
          <w:rFonts w:ascii="Cambria" w:eastAsia="Cambria" w:hAnsi="Cambria" w:cs="Cambria"/>
          <w:szCs w:val="24"/>
        </w:rPr>
        <w:t xml:space="preserve">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catch biomass distributions relative to the recent average yield during 201</w:t>
      </w:r>
      <w:r w:rsidR="001A720E">
        <w:rPr>
          <w:rFonts w:ascii="Cambria" w:eastAsia="Cambria" w:hAnsi="Cambria" w:cs="Cambria"/>
          <w:szCs w:val="24"/>
        </w:rPr>
        <w:t>8</w:t>
      </w:r>
      <w:r>
        <w:rPr>
          <w:rFonts w:ascii="Cambria" w:eastAsia="Cambria" w:hAnsi="Cambria" w:cs="Cambria"/>
          <w:szCs w:val="24"/>
        </w:rPr>
        <w:t>–20</w:t>
      </w:r>
      <w:r w:rsidR="001A720E">
        <w:rPr>
          <w:rFonts w:ascii="Cambria" w:eastAsia="Cambria" w:hAnsi="Cambria" w:cs="Cambria"/>
          <w:szCs w:val="24"/>
        </w:rPr>
        <w:t>20</w:t>
      </w:r>
      <w:r>
        <w:rPr>
          <w:rFonts w:ascii="Cambria" w:eastAsia="Cambria" w:hAnsi="Cambria" w:cs="Cambria"/>
          <w:szCs w:val="24"/>
        </w:rPr>
        <w:t xml:space="preserve"> of 2,</w:t>
      </w:r>
      <w:r w:rsidR="001A720E">
        <w:rPr>
          <w:rFonts w:ascii="Cambria" w:eastAsia="Cambria" w:hAnsi="Cambria" w:cs="Cambria"/>
          <w:szCs w:val="24"/>
        </w:rPr>
        <w:t xml:space="preserve">428 </w:t>
      </w:r>
      <w:r>
        <w:rPr>
          <w:rFonts w:ascii="Cambria" w:eastAsia="Cambria" w:hAnsi="Cambria" w:cs="Cambria"/>
          <w:szCs w:val="24"/>
        </w:rPr>
        <w:t>mt</w:t>
      </w:r>
      <w:r w:rsidR="00FD4261" w:rsidRPr="00FD4261">
        <w:rPr>
          <w:rFonts w:ascii="Cambria" w:eastAsia="Cambria" w:hAnsi="Cambria" w:cs="Cambria"/>
          <w:szCs w:val="24"/>
        </w:rPr>
        <w:t xml:space="preserve"> </w:t>
      </w:r>
      <w:r w:rsidR="00FD4261">
        <w:rPr>
          <w:rFonts w:ascii="Cambria" w:eastAsia="Cambria" w:hAnsi="Cambria" w:cs="Cambria"/>
          <w:szCs w:val="24"/>
        </w:rPr>
        <w:t>along with individual trajectories (grey lines).</w:t>
      </w:r>
    </w:p>
    <w:p w14:paraId="097301E2" w14:textId="599FD31C" w:rsidR="00A51158" w:rsidRDefault="00112839" w:rsidP="0055384E">
      <w:pPr>
        <w:spacing w:before="240"/>
        <w:rPr>
          <w:rFonts w:ascii="Cambria" w:eastAsia="Cambria" w:hAnsi="Cambria" w:cs="Cambria"/>
          <w:szCs w:val="24"/>
        </w:rPr>
      </w:pPr>
      <w:r w:rsidRPr="00112839">
        <w:rPr>
          <w:noProof/>
        </w:rPr>
        <w:drawing>
          <wp:inline distT="0" distB="0" distL="0" distR="0" wp14:anchorId="0776A140" wp14:editId="333D4EE4">
            <wp:extent cx="5612130" cy="4115435"/>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612130" cy="4115435"/>
                    </a:xfrm>
                    <a:prstGeom prst="rect">
                      <a:avLst/>
                    </a:prstGeom>
                    <a:noFill/>
                    <a:ln>
                      <a:noFill/>
                    </a:ln>
                  </pic:spPr>
                </pic:pic>
              </a:graphicData>
            </a:graphic>
          </wp:inline>
        </w:drawing>
      </w:r>
    </w:p>
    <w:p w14:paraId="3A316317" w14:textId="5D6E0284" w:rsidR="00E47369" w:rsidRDefault="008161E7">
      <w:r>
        <w:br w:type="page"/>
      </w:r>
    </w:p>
    <w:p w14:paraId="78F82B2F" w14:textId="4475F52F" w:rsidR="00E47369" w:rsidRDefault="00E47369" w:rsidP="00E47369">
      <w:pPr>
        <w:spacing w:after="360"/>
        <w:rPr>
          <w:rFonts w:ascii="Cambria" w:eastAsia="Cambria" w:hAnsi="Cambria" w:cs="Cambria"/>
          <w:szCs w:val="24"/>
        </w:rPr>
      </w:pPr>
      <w:r>
        <w:rPr>
          <w:rFonts w:ascii="Cambria" w:eastAsia="Cambria" w:hAnsi="Cambria" w:cs="Cambria"/>
          <w:szCs w:val="24"/>
        </w:rPr>
        <w:lastRenderedPageBreak/>
        <w:t xml:space="preserve">Figure </w:t>
      </w:r>
      <w:r w:rsidR="00C10AAE">
        <w:rPr>
          <w:rFonts w:ascii="Cambria" w:eastAsia="Cambria" w:hAnsi="Cambria" w:cs="Cambria"/>
          <w:szCs w:val="24"/>
        </w:rPr>
        <w:t>36</w:t>
      </w:r>
      <w:r>
        <w:rPr>
          <w:rFonts w:ascii="Cambria" w:eastAsia="Cambria" w:hAnsi="Cambria" w:cs="Cambria"/>
          <w:szCs w:val="24"/>
        </w:rPr>
        <w:t>.2</w:t>
      </w:r>
      <w:r w:rsidR="00C10AAE">
        <w:rPr>
          <w:rFonts w:ascii="Cambria" w:eastAsia="Cambria" w:hAnsi="Cambria" w:cs="Cambria"/>
          <w:szCs w:val="24"/>
        </w:rPr>
        <w:t>.</w:t>
      </w:r>
      <w:r>
        <w:rPr>
          <w:rFonts w:ascii="Cambria" w:eastAsia="Cambria" w:hAnsi="Cambria" w:cs="Cambria"/>
          <w:szCs w:val="24"/>
        </w:rPr>
        <w:t xml:space="preserve"> </w:t>
      </w:r>
      <w:r w:rsidR="008259C0">
        <w:rPr>
          <w:rFonts w:ascii="Cambria" w:eastAsia="Cambria" w:hAnsi="Cambria" w:cs="Cambria"/>
          <w:szCs w:val="24"/>
        </w:rPr>
        <w:t xml:space="preserve">The time series of median catch biomasses to rebuild the stock under </w:t>
      </w:r>
      <w:r w:rsidR="008259C0" w:rsidRPr="008259C0">
        <w:rPr>
          <w:rFonts w:ascii="Cambria" w:eastAsia="Cambria" w:hAnsi="Cambria" w:cs="Cambria"/>
          <w:szCs w:val="24"/>
          <w:u w:val="single"/>
        </w:rPr>
        <w:t xml:space="preserve">Scenario </w:t>
      </w:r>
      <w:r w:rsidR="008259C0">
        <w:rPr>
          <w:rFonts w:ascii="Cambria" w:eastAsia="Cambria" w:hAnsi="Cambria" w:cs="Cambria"/>
          <w:szCs w:val="24"/>
          <w:u w:val="single"/>
        </w:rPr>
        <w:t>2</w:t>
      </w:r>
      <w:r w:rsidR="008259C0">
        <w:rPr>
          <w:rFonts w:ascii="Cambria" w:eastAsia="Cambria" w:hAnsi="Cambria" w:cs="Cambria"/>
          <w:szCs w:val="24"/>
        </w:rPr>
        <w:t xml:space="preserve"> (constant catch = 2175 mt) with the 10</w:t>
      </w:r>
      <w:r w:rsidR="008259C0">
        <w:rPr>
          <w:rFonts w:ascii="Cambria" w:eastAsia="Cambria" w:hAnsi="Cambria" w:cs="Cambria"/>
          <w:szCs w:val="24"/>
          <w:vertAlign w:val="superscript"/>
        </w:rPr>
        <w:t>th</w:t>
      </w:r>
      <w:r w:rsidR="008259C0">
        <w:rPr>
          <w:rFonts w:ascii="Cambria" w:eastAsia="Cambria" w:hAnsi="Cambria" w:cs="Cambria"/>
          <w:szCs w:val="24"/>
        </w:rPr>
        <w:t xml:space="preserve"> (P10) and 90</w:t>
      </w:r>
      <w:r w:rsidR="008259C0">
        <w:rPr>
          <w:rFonts w:ascii="Cambria" w:eastAsia="Cambria" w:hAnsi="Cambria" w:cs="Cambria"/>
          <w:szCs w:val="24"/>
          <w:vertAlign w:val="superscript"/>
        </w:rPr>
        <w:t>th</w:t>
      </w:r>
      <w:r w:rsidR="008259C0">
        <w:rPr>
          <w:rFonts w:ascii="Cambria" w:eastAsia="Cambria" w:hAnsi="Cambria" w:cs="Cambria"/>
          <w:szCs w:val="24"/>
        </w:rPr>
        <w:t xml:space="preserve"> (P90) percentiles of the annual catch biomass distributions relative to the recent average yield during 2018–2020 of 2,428 mt</w:t>
      </w:r>
      <w:r w:rsidR="00FD4261" w:rsidRPr="00FD4261">
        <w:rPr>
          <w:rFonts w:ascii="Cambria" w:eastAsia="Cambria" w:hAnsi="Cambria" w:cs="Cambria"/>
          <w:szCs w:val="24"/>
        </w:rPr>
        <w:t xml:space="preserve"> </w:t>
      </w:r>
      <w:r w:rsidR="00FD4261">
        <w:rPr>
          <w:rFonts w:ascii="Cambria" w:eastAsia="Cambria" w:hAnsi="Cambria" w:cs="Cambria"/>
          <w:szCs w:val="24"/>
        </w:rPr>
        <w:t>along with individual trajectories (grey lines).</w:t>
      </w:r>
    </w:p>
    <w:p w14:paraId="639D9CCA" w14:textId="63909469" w:rsidR="00E47369" w:rsidRDefault="00FD0D4E" w:rsidP="00E47369">
      <w:pPr>
        <w:spacing w:before="240"/>
        <w:rPr>
          <w:rFonts w:ascii="Cambria" w:eastAsia="Cambria" w:hAnsi="Cambria" w:cs="Cambria"/>
          <w:szCs w:val="24"/>
        </w:rPr>
      </w:pPr>
      <w:r w:rsidRPr="00FD0D4E">
        <w:rPr>
          <w:noProof/>
        </w:rPr>
        <w:drawing>
          <wp:inline distT="0" distB="0" distL="0" distR="0" wp14:anchorId="138DBFFC" wp14:editId="1EDE5115">
            <wp:extent cx="5612130" cy="4109085"/>
            <wp:effectExtent l="0" t="0" r="7620"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612130" cy="4109085"/>
                    </a:xfrm>
                    <a:prstGeom prst="rect">
                      <a:avLst/>
                    </a:prstGeom>
                    <a:noFill/>
                    <a:ln>
                      <a:noFill/>
                    </a:ln>
                  </pic:spPr>
                </pic:pic>
              </a:graphicData>
            </a:graphic>
          </wp:inline>
        </w:drawing>
      </w:r>
    </w:p>
    <w:p w14:paraId="3094CED2" w14:textId="77777777" w:rsidR="00E47369" w:rsidRDefault="00E47369" w:rsidP="00E47369">
      <w:pPr>
        <w:rPr>
          <w:rFonts w:ascii="Cambria" w:eastAsia="Cambria" w:hAnsi="Cambria" w:cs="Cambria"/>
          <w:szCs w:val="24"/>
        </w:rPr>
      </w:pPr>
      <w:r>
        <w:br w:type="page"/>
      </w:r>
    </w:p>
    <w:p w14:paraId="7DDBEBF6" w14:textId="5223C572" w:rsidR="00A51158" w:rsidRDefault="00A51158">
      <w:pPr>
        <w:rPr>
          <w:rFonts w:ascii="Cambria" w:eastAsia="Cambria" w:hAnsi="Cambria" w:cs="Cambria"/>
          <w:szCs w:val="24"/>
        </w:rPr>
      </w:pPr>
    </w:p>
    <w:p w14:paraId="114BDC65" w14:textId="489DE9DC" w:rsidR="00E47369" w:rsidRDefault="00E47369" w:rsidP="00E47369">
      <w:pPr>
        <w:spacing w:after="360"/>
        <w:rPr>
          <w:rFonts w:ascii="Cambria" w:eastAsia="Cambria" w:hAnsi="Cambria" w:cs="Cambria"/>
          <w:szCs w:val="24"/>
        </w:rPr>
      </w:pPr>
      <w:r>
        <w:rPr>
          <w:rFonts w:ascii="Cambria" w:eastAsia="Cambria" w:hAnsi="Cambria" w:cs="Cambria"/>
          <w:szCs w:val="24"/>
        </w:rPr>
        <w:t>Figure</w:t>
      </w:r>
      <w:r w:rsidR="00BA6CF7">
        <w:rPr>
          <w:rFonts w:ascii="Cambria" w:eastAsia="Cambria" w:hAnsi="Cambria" w:cs="Cambria"/>
          <w:szCs w:val="24"/>
        </w:rPr>
        <w:t xml:space="preserve"> 36.3.</w:t>
      </w:r>
      <w:r>
        <w:rPr>
          <w:rFonts w:ascii="Cambria" w:eastAsia="Cambria" w:hAnsi="Cambria" w:cs="Cambria"/>
          <w:szCs w:val="24"/>
        </w:rPr>
        <w:t xml:space="preserve"> </w:t>
      </w:r>
      <w:r w:rsidR="00BA6CF7">
        <w:rPr>
          <w:rFonts w:ascii="Cambria" w:eastAsia="Cambria" w:hAnsi="Cambria" w:cs="Cambria"/>
          <w:szCs w:val="24"/>
        </w:rPr>
        <w:t xml:space="preserve">The time series of median catch biomasses to rebuild the stock under </w:t>
      </w:r>
      <w:r w:rsidR="00BA6CF7" w:rsidRPr="008259C0">
        <w:rPr>
          <w:rFonts w:ascii="Cambria" w:eastAsia="Cambria" w:hAnsi="Cambria" w:cs="Cambria"/>
          <w:szCs w:val="24"/>
          <w:u w:val="single"/>
        </w:rPr>
        <w:t xml:space="preserve">Scenario </w:t>
      </w:r>
      <w:r w:rsidR="00BA6CF7">
        <w:rPr>
          <w:rFonts w:ascii="Cambria" w:eastAsia="Cambria" w:hAnsi="Cambria" w:cs="Cambria"/>
          <w:szCs w:val="24"/>
          <w:u w:val="single"/>
        </w:rPr>
        <w:t>3</w:t>
      </w:r>
      <w:r w:rsidR="00BA6CF7">
        <w:rPr>
          <w:rFonts w:ascii="Cambria" w:eastAsia="Cambria" w:hAnsi="Cambria" w:cs="Cambria"/>
          <w:szCs w:val="24"/>
        </w:rPr>
        <w:t xml:space="preserve"> (phased F = (0.55, 0.37) with the 10</w:t>
      </w:r>
      <w:r w:rsidR="00BA6CF7">
        <w:rPr>
          <w:rFonts w:ascii="Cambria" w:eastAsia="Cambria" w:hAnsi="Cambria" w:cs="Cambria"/>
          <w:szCs w:val="24"/>
          <w:vertAlign w:val="superscript"/>
        </w:rPr>
        <w:t>th</w:t>
      </w:r>
      <w:r w:rsidR="00BA6CF7">
        <w:rPr>
          <w:rFonts w:ascii="Cambria" w:eastAsia="Cambria" w:hAnsi="Cambria" w:cs="Cambria"/>
          <w:szCs w:val="24"/>
        </w:rPr>
        <w:t xml:space="preserve"> (P10) and 90</w:t>
      </w:r>
      <w:r w:rsidR="00BA6CF7">
        <w:rPr>
          <w:rFonts w:ascii="Cambria" w:eastAsia="Cambria" w:hAnsi="Cambria" w:cs="Cambria"/>
          <w:szCs w:val="24"/>
          <w:vertAlign w:val="superscript"/>
        </w:rPr>
        <w:t>th</w:t>
      </w:r>
      <w:r w:rsidR="00BA6CF7">
        <w:rPr>
          <w:rFonts w:ascii="Cambria" w:eastAsia="Cambria" w:hAnsi="Cambria" w:cs="Cambria"/>
          <w:szCs w:val="24"/>
        </w:rPr>
        <w:t xml:space="preserve"> (P90) percentiles of the annual catch biomass distributions relative to the recent average yield during 2018–2020 of 2,428 mt</w:t>
      </w:r>
      <w:r w:rsidR="00FD0D4E" w:rsidRPr="00FD0D4E">
        <w:rPr>
          <w:rFonts w:ascii="Cambria" w:eastAsia="Cambria" w:hAnsi="Cambria" w:cs="Cambria"/>
          <w:szCs w:val="24"/>
        </w:rPr>
        <w:t xml:space="preserve"> </w:t>
      </w:r>
      <w:r w:rsidR="00FD0D4E">
        <w:rPr>
          <w:rFonts w:ascii="Cambria" w:eastAsia="Cambria" w:hAnsi="Cambria" w:cs="Cambria"/>
          <w:szCs w:val="24"/>
        </w:rPr>
        <w:t>along with individual trajectories (grey lines).</w:t>
      </w:r>
    </w:p>
    <w:p w14:paraId="2652C192" w14:textId="2A1425F9" w:rsidR="00E47369" w:rsidRDefault="00D050E4" w:rsidP="00E47369">
      <w:pPr>
        <w:spacing w:before="240"/>
        <w:rPr>
          <w:rFonts w:ascii="Cambria" w:eastAsia="Cambria" w:hAnsi="Cambria" w:cs="Cambria"/>
          <w:szCs w:val="24"/>
        </w:rPr>
      </w:pPr>
      <w:r w:rsidRPr="00D050E4">
        <w:rPr>
          <w:noProof/>
        </w:rPr>
        <w:drawing>
          <wp:inline distT="0" distB="0" distL="0" distR="0" wp14:anchorId="691AF606" wp14:editId="40F73BA7">
            <wp:extent cx="5612130" cy="4109085"/>
            <wp:effectExtent l="0" t="0" r="762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612130" cy="4109085"/>
                    </a:xfrm>
                    <a:prstGeom prst="rect">
                      <a:avLst/>
                    </a:prstGeom>
                    <a:noFill/>
                    <a:ln>
                      <a:noFill/>
                    </a:ln>
                  </pic:spPr>
                </pic:pic>
              </a:graphicData>
            </a:graphic>
          </wp:inline>
        </w:drawing>
      </w:r>
    </w:p>
    <w:p w14:paraId="4FD8BE54" w14:textId="77777777" w:rsidR="00E47369" w:rsidRDefault="00E47369" w:rsidP="00E47369">
      <w:pPr>
        <w:rPr>
          <w:rFonts w:ascii="Cambria" w:eastAsia="Cambria" w:hAnsi="Cambria" w:cs="Cambria"/>
          <w:szCs w:val="24"/>
        </w:rPr>
      </w:pPr>
      <w:r>
        <w:br w:type="page"/>
      </w:r>
    </w:p>
    <w:p w14:paraId="415A88F2" w14:textId="63DD65D9" w:rsidR="00E47369" w:rsidRDefault="00E47369">
      <w:pPr>
        <w:rPr>
          <w:rFonts w:ascii="Cambria" w:eastAsia="Cambria" w:hAnsi="Cambria" w:cs="Cambria"/>
          <w:szCs w:val="24"/>
        </w:rPr>
      </w:pPr>
    </w:p>
    <w:p w14:paraId="4EF6FB16" w14:textId="35AC1F22" w:rsidR="00E47369" w:rsidRDefault="00E47369" w:rsidP="00E47369">
      <w:pPr>
        <w:spacing w:after="360"/>
        <w:rPr>
          <w:rFonts w:ascii="Cambria" w:eastAsia="Cambria" w:hAnsi="Cambria" w:cs="Cambria"/>
          <w:szCs w:val="24"/>
        </w:rPr>
      </w:pPr>
      <w:r>
        <w:rPr>
          <w:rFonts w:ascii="Cambria" w:eastAsia="Cambria" w:hAnsi="Cambria" w:cs="Cambria"/>
          <w:szCs w:val="24"/>
        </w:rPr>
        <w:t xml:space="preserve">Figure </w:t>
      </w:r>
      <w:r w:rsidR="00BC2936">
        <w:rPr>
          <w:rFonts w:ascii="Cambria" w:eastAsia="Cambria" w:hAnsi="Cambria" w:cs="Cambria"/>
          <w:szCs w:val="24"/>
        </w:rPr>
        <w:t>36</w:t>
      </w:r>
      <w:r>
        <w:rPr>
          <w:rFonts w:ascii="Cambria" w:eastAsia="Cambria" w:hAnsi="Cambria" w:cs="Cambria"/>
          <w:szCs w:val="24"/>
        </w:rPr>
        <w:t>.</w:t>
      </w:r>
      <w:r w:rsidR="00FC0939">
        <w:rPr>
          <w:rFonts w:ascii="Cambria" w:eastAsia="Cambria" w:hAnsi="Cambria" w:cs="Cambria"/>
          <w:szCs w:val="24"/>
        </w:rPr>
        <w:t>4</w:t>
      </w:r>
      <w:r w:rsidR="00BC2936">
        <w:rPr>
          <w:rFonts w:ascii="Cambria" w:eastAsia="Cambria" w:hAnsi="Cambria" w:cs="Cambria"/>
          <w:szCs w:val="24"/>
        </w:rPr>
        <w:t>.</w:t>
      </w:r>
      <w:r>
        <w:rPr>
          <w:rFonts w:ascii="Cambria" w:eastAsia="Cambria" w:hAnsi="Cambria" w:cs="Cambria"/>
          <w:szCs w:val="24"/>
        </w:rPr>
        <w:t xml:space="preserve"> </w:t>
      </w:r>
      <w:r w:rsidR="00C75FE2">
        <w:rPr>
          <w:rFonts w:ascii="Cambria" w:eastAsia="Cambria" w:hAnsi="Cambria" w:cs="Cambria"/>
          <w:szCs w:val="24"/>
        </w:rPr>
        <w:t xml:space="preserve">The time series of median catch biomasses to rebuild the stock under </w:t>
      </w:r>
      <w:r w:rsidR="00C75FE2" w:rsidRPr="008259C0">
        <w:rPr>
          <w:rFonts w:ascii="Cambria" w:eastAsia="Cambria" w:hAnsi="Cambria" w:cs="Cambria"/>
          <w:szCs w:val="24"/>
          <w:u w:val="single"/>
        </w:rPr>
        <w:t xml:space="preserve">Scenario </w:t>
      </w:r>
      <w:r w:rsidR="00FC1855">
        <w:rPr>
          <w:rFonts w:ascii="Cambria" w:eastAsia="Cambria" w:hAnsi="Cambria" w:cs="Cambria"/>
          <w:szCs w:val="24"/>
          <w:u w:val="single"/>
        </w:rPr>
        <w:t>4</w:t>
      </w:r>
      <w:r w:rsidR="00C75FE2">
        <w:rPr>
          <w:rFonts w:ascii="Cambria" w:eastAsia="Cambria" w:hAnsi="Cambria" w:cs="Cambria"/>
          <w:szCs w:val="24"/>
        </w:rPr>
        <w:t xml:space="preserve"> (phased catch = (2400, 2150) mt) with the 10</w:t>
      </w:r>
      <w:r w:rsidR="00C75FE2">
        <w:rPr>
          <w:rFonts w:ascii="Cambria" w:eastAsia="Cambria" w:hAnsi="Cambria" w:cs="Cambria"/>
          <w:szCs w:val="24"/>
          <w:vertAlign w:val="superscript"/>
        </w:rPr>
        <w:t>th</w:t>
      </w:r>
      <w:r w:rsidR="00C75FE2">
        <w:rPr>
          <w:rFonts w:ascii="Cambria" w:eastAsia="Cambria" w:hAnsi="Cambria" w:cs="Cambria"/>
          <w:szCs w:val="24"/>
        </w:rPr>
        <w:t xml:space="preserve"> (P10) and 90</w:t>
      </w:r>
      <w:r w:rsidR="00C75FE2">
        <w:rPr>
          <w:rFonts w:ascii="Cambria" w:eastAsia="Cambria" w:hAnsi="Cambria" w:cs="Cambria"/>
          <w:szCs w:val="24"/>
          <w:vertAlign w:val="superscript"/>
        </w:rPr>
        <w:t>th</w:t>
      </w:r>
      <w:r w:rsidR="00C75FE2">
        <w:rPr>
          <w:rFonts w:ascii="Cambria" w:eastAsia="Cambria" w:hAnsi="Cambria" w:cs="Cambria"/>
          <w:szCs w:val="24"/>
        </w:rPr>
        <w:t xml:space="preserve"> (P90) percentiles of the annual catch biomass distributions relative to the recent average yield during 2018–2020 of 2,428 mt</w:t>
      </w:r>
      <w:r w:rsidR="00FD0D4E">
        <w:rPr>
          <w:rFonts w:ascii="Cambria" w:eastAsia="Cambria" w:hAnsi="Cambria" w:cs="Cambria"/>
          <w:szCs w:val="24"/>
        </w:rPr>
        <w:t xml:space="preserve"> along with individual trajectories (grey lines).</w:t>
      </w:r>
    </w:p>
    <w:p w14:paraId="740B47DE" w14:textId="124596A0" w:rsidR="00E47369" w:rsidRDefault="0043473F" w:rsidP="00E47369">
      <w:pPr>
        <w:spacing w:before="240"/>
        <w:rPr>
          <w:rFonts w:ascii="Cambria" w:eastAsia="Cambria" w:hAnsi="Cambria" w:cs="Cambria"/>
          <w:szCs w:val="24"/>
        </w:rPr>
      </w:pPr>
      <w:r w:rsidRPr="0043473F">
        <w:rPr>
          <w:noProof/>
        </w:rPr>
        <w:drawing>
          <wp:inline distT="0" distB="0" distL="0" distR="0" wp14:anchorId="4ABEB9A7" wp14:editId="37798538">
            <wp:extent cx="5612130" cy="3951605"/>
            <wp:effectExtent l="0" t="0" r="762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612130" cy="3951605"/>
                    </a:xfrm>
                    <a:prstGeom prst="rect">
                      <a:avLst/>
                    </a:prstGeom>
                    <a:noFill/>
                    <a:ln>
                      <a:noFill/>
                    </a:ln>
                  </pic:spPr>
                </pic:pic>
              </a:graphicData>
            </a:graphic>
          </wp:inline>
        </w:drawing>
      </w:r>
    </w:p>
    <w:p w14:paraId="6FD0F76C" w14:textId="77777777" w:rsidR="00E47369" w:rsidRDefault="00E47369" w:rsidP="00E47369">
      <w:pPr>
        <w:rPr>
          <w:rFonts w:ascii="Cambria" w:eastAsia="Cambria" w:hAnsi="Cambria" w:cs="Cambria"/>
          <w:szCs w:val="24"/>
        </w:rPr>
      </w:pPr>
      <w:r>
        <w:br w:type="page"/>
      </w:r>
    </w:p>
    <w:p w14:paraId="0CFFF6EA" w14:textId="10F8C5F0" w:rsidR="00635F83" w:rsidRDefault="00635F83" w:rsidP="00635F83">
      <w:pPr>
        <w:spacing w:after="360"/>
        <w:rPr>
          <w:rFonts w:ascii="Cambria" w:eastAsia="Cambria" w:hAnsi="Cambria" w:cs="Cambria"/>
          <w:szCs w:val="24"/>
        </w:rPr>
      </w:pPr>
      <w:r>
        <w:rPr>
          <w:rFonts w:ascii="Cambria" w:eastAsia="Cambria" w:hAnsi="Cambria" w:cs="Cambria"/>
          <w:szCs w:val="24"/>
        </w:rPr>
        <w:lastRenderedPageBreak/>
        <w:t xml:space="preserve">Figure 36.5. The time series of median catch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5</w:t>
      </w:r>
      <w:r>
        <w:rPr>
          <w:rFonts w:ascii="Cambria" w:eastAsia="Cambria" w:hAnsi="Cambria" w:cs="Cambria"/>
          <w:szCs w:val="24"/>
        </w:rPr>
        <w:t xml:space="preserve"> (phased catch = (2250, 2175)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catch biomass distributions relative to the recent average yield during 2018–2020 of 2,428 mt</w:t>
      </w:r>
      <w:r w:rsidR="0043473F">
        <w:rPr>
          <w:rFonts w:ascii="Cambria" w:eastAsia="Cambria" w:hAnsi="Cambria" w:cs="Cambria"/>
          <w:szCs w:val="24"/>
        </w:rPr>
        <w:t xml:space="preserve"> along with individual trajectories (grey lines).</w:t>
      </w:r>
    </w:p>
    <w:p w14:paraId="3F993390" w14:textId="0F5C7A8E" w:rsidR="00E47369" w:rsidRDefault="006C71B9">
      <w:pPr>
        <w:rPr>
          <w:rFonts w:ascii="Cambria" w:eastAsia="Cambria" w:hAnsi="Cambria" w:cs="Cambria"/>
          <w:szCs w:val="24"/>
        </w:rPr>
      </w:pPr>
      <w:r w:rsidRPr="006C71B9">
        <w:rPr>
          <w:noProof/>
        </w:rPr>
        <w:drawing>
          <wp:inline distT="0" distB="0" distL="0" distR="0" wp14:anchorId="10EFB89D" wp14:editId="2DC74BC9">
            <wp:extent cx="5612130" cy="3990975"/>
            <wp:effectExtent l="0" t="0" r="762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612130" cy="3990975"/>
                    </a:xfrm>
                    <a:prstGeom prst="rect">
                      <a:avLst/>
                    </a:prstGeom>
                    <a:noFill/>
                    <a:ln>
                      <a:noFill/>
                    </a:ln>
                  </pic:spPr>
                </pic:pic>
              </a:graphicData>
            </a:graphic>
          </wp:inline>
        </w:drawing>
      </w:r>
    </w:p>
    <w:p w14:paraId="39688D88" w14:textId="77777777" w:rsidR="00FC1855" w:rsidRDefault="00FC1855">
      <w:pPr>
        <w:rPr>
          <w:rFonts w:ascii="Cambria" w:eastAsia="Cambria" w:hAnsi="Cambria" w:cs="Cambria"/>
          <w:szCs w:val="24"/>
        </w:rPr>
      </w:pPr>
      <w:bookmarkStart w:id="18" w:name="Figure11"/>
      <w:r>
        <w:rPr>
          <w:rFonts w:ascii="Cambria" w:eastAsia="Cambria" w:hAnsi="Cambria" w:cs="Cambria"/>
          <w:szCs w:val="24"/>
        </w:rPr>
        <w:br w:type="page"/>
      </w:r>
    </w:p>
    <w:p w14:paraId="0BAF3E9C" w14:textId="26F5DC0B" w:rsidR="001F1F5E" w:rsidRDefault="001F1F5E" w:rsidP="001F1F5E">
      <w:pPr>
        <w:spacing w:after="360"/>
        <w:rPr>
          <w:rFonts w:ascii="Cambria" w:eastAsia="Cambria" w:hAnsi="Cambria" w:cs="Cambria"/>
          <w:szCs w:val="24"/>
        </w:rPr>
      </w:pPr>
      <w:r>
        <w:rPr>
          <w:rFonts w:ascii="Cambria" w:eastAsia="Cambria" w:hAnsi="Cambria" w:cs="Cambria"/>
          <w:szCs w:val="24"/>
        </w:rPr>
        <w:lastRenderedPageBreak/>
        <w:t xml:space="preserve">Figure 36.6. The time series of median catch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6</w:t>
      </w:r>
      <w:r>
        <w:rPr>
          <w:rFonts w:ascii="Cambria" w:eastAsia="Cambria" w:hAnsi="Cambria" w:cs="Cambria"/>
          <w:szCs w:val="24"/>
        </w:rPr>
        <w:t xml:space="preserve"> (3-phase catch = (2400, 22</w:t>
      </w:r>
      <w:r w:rsidR="0043473F">
        <w:rPr>
          <w:rFonts w:ascii="Cambria" w:eastAsia="Cambria" w:hAnsi="Cambria" w:cs="Cambria"/>
          <w:szCs w:val="24"/>
        </w:rPr>
        <w:t>00</w:t>
      </w:r>
      <w:r>
        <w:rPr>
          <w:rFonts w:ascii="Cambria" w:eastAsia="Cambria" w:hAnsi="Cambria" w:cs="Cambria"/>
          <w:szCs w:val="24"/>
        </w:rPr>
        <w:t>, 2100)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catch biomass distributions relative to the recent average yield during 2018–2020 of 2,428 mt</w:t>
      </w:r>
      <w:r w:rsidR="0043473F">
        <w:rPr>
          <w:rFonts w:ascii="Cambria" w:eastAsia="Cambria" w:hAnsi="Cambria" w:cs="Cambria"/>
          <w:szCs w:val="24"/>
        </w:rPr>
        <w:t xml:space="preserve"> along with individual trajectories (grey lines).</w:t>
      </w:r>
    </w:p>
    <w:p w14:paraId="57D8CC10" w14:textId="7EE4D734" w:rsidR="00FC1855" w:rsidRDefault="006C71B9">
      <w:pPr>
        <w:rPr>
          <w:rFonts w:ascii="Cambria" w:eastAsia="Cambria" w:hAnsi="Cambria" w:cs="Cambria"/>
          <w:szCs w:val="24"/>
        </w:rPr>
      </w:pPr>
      <w:r w:rsidRPr="006C71B9">
        <w:rPr>
          <w:noProof/>
        </w:rPr>
        <w:drawing>
          <wp:inline distT="0" distB="0" distL="0" distR="0" wp14:anchorId="2ED2A086" wp14:editId="674EAF4F">
            <wp:extent cx="5612130" cy="3728720"/>
            <wp:effectExtent l="0" t="0" r="7620" b="508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612130" cy="3728720"/>
                    </a:xfrm>
                    <a:prstGeom prst="rect">
                      <a:avLst/>
                    </a:prstGeom>
                    <a:noFill/>
                    <a:ln>
                      <a:noFill/>
                    </a:ln>
                  </pic:spPr>
                </pic:pic>
              </a:graphicData>
            </a:graphic>
          </wp:inline>
        </w:drawing>
      </w:r>
    </w:p>
    <w:p w14:paraId="6FACDE07" w14:textId="77777777" w:rsidR="00FC1855" w:rsidRDefault="00FC1855">
      <w:pPr>
        <w:rPr>
          <w:rFonts w:ascii="Cambria" w:eastAsia="Cambria" w:hAnsi="Cambria" w:cs="Cambria"/>
          <w:szCs w:val="24"/>
        </w:rPr>
      </w:pPr>
      <w:r>
        <w:rPr>
          <w:rFonts w:ascii="Cambria" w:eastAsia="Cambria" w:hAnsi="Cambria" w:cs="Cambria"/>
          <w:szCs w:val="24"/>
        </w:rPr>
        <w:br w:type="page"/>
      </w:r>
    </w:p>
    <w:p w14:paraId="68297667" w14:textId="5A79D203" w:rsidR="001248D7" w:rsidRDefault="001248D7" w:rsidP="001248D7">
      <w:pPr>
        <w:spacing w:after="360"/>
        <w:rPr>
          <w:rFonts w:ascii="Cambria" w:eastAsia="Cambria" w:hAnsi="Cambria" w:cs="Cambria"/>
          <w:szCs w:val="24"/>
        </w:rPr>
      </w:pPr>
      <w:r>
        <w:rPr>
          <w:rFonts w:ascii="Cambria" w:eastAsia="Cambria" w:hAnsi="Cambria" w:cs="Cambria"/>
          <w:szCs w:val="24"/>
        </w:rPr>
        <w:lastRenderedPageBreak/>
        <w:t xml:space="preserve">Figure 36.7. The time series of median catch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7</w:t>
      </w:r>
      <w:r>
        <w:rPr>
          <w:rFonts w:ascii="Cambria" w:eastAsia="Cambria" w:hAnsi="Cambria" w:cs="Cambria"/>
          <w:szCs w:val="24"/>
        </w:rPr>
        <w:t xml:space="preserve"> (catch-release with low survival and catch = 2180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catch biomass distributions relative to the recent average yield during 2018–2020 of 2,428 mt</w:t>
      </w:r>
      <w:r w:rsidR="00657FAC">
        <w:rPr>
          <w:rFonts w:ascii="Cambria" w:eastAsia="Cambria" w:hAnsi="Cambria" w:cs="Cambria"/>
          <w:szCs w:val="24"/>
        </w:rPr>
        <w:t xml:space="preserve"> along with individual trajectories (grey lines)</w:t>
      </w:r>
      <w:r w:rsidR="006C71B9" w:rsidRPr="006C71B9">
        <w:rPr>
          <w:rFonts w:ascii="Cambria" w:eastAsia="Cambria" w:hAnsi="Cambria" w:cs="Cambria"/>
          <w:szCs w:val="24"/>
        </w:rPr>
        <w:t xml:space="preserve"> </w:t>
      </w:r>
      <w:r w:rsidR="006C71B9">
        <w:rPr>
          <w:rFonts w:ascii="Cambria" w:eastAsia="Cambria" w:hAnsi="Cambria" w:cs="Cambria"/>
          <w:szCs w:val="24"/>
        </w:rPr>
        <w:t>along with individual trajectories (grey lines).</w:t>
      </w:r>
    </w:p>
    <w:p w14:paraId="71620C89" w14:textId="1E6E9E84" w:rsidR="00FC1855" w:rsidRDefault="00216A61">
      <w:pPr>
        <w:rPr>
          <w:rFonts w:ascii="Cambria" w:eastAsia="Cambria" w:hAnsi="Cambria" w:cs="Cambria"/>
          <w:szCs w:val="24"/>
        </w:rPr>
      </w:pPr>
      <w:r w:rsidRPr="00216A61">
        <w:rPr>
          <w:noProof/>
        </w:rPr>
        <w:drawing>
          <wp:inline distT="0" distB="0" distL="0" distR="0" wp14:anchorId="44C0DFF8" wp14:editId="2DC73D96">
            <wp:extent cx="5612130" cy="4291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612130" cy="4291965"/>
                    </a:xfrm>
                    <a:prstGeom prst="rect">
                      <a:avLst/>
                    </a:prstGeom>
                    <a:noFill/>
                    <a:ln>
                      <a:noFill/>
                    </a:ln>
                  </pic:spPr>
                </pic:pic>
              </a:graphicData>
            </a:graphic>
          </wp:inline>
        </w:drawing>
      </w:r>
      <w:r w:rsidR="00FC1855">
        <w:rPr>
          <w:rFonts w:ascii="Cambria" w:eastAsia="Cambria" w:hAnsi="Cambria" w:cs="Cambria"/>
          <w:szCs w:val="24"/>
        </w:rPr>
        <w:br w:type="page"/>
      </w:r>
    </w:p>
    <w:p w14:paraId="48BB4267" w14:textId="52E6E8E1" w:rsidR="00E328BE" w:rsidRDefault="00E328BE" w:rsidP="00E328BE">
      <w:pPr>
        <w:spacing w:after="360"/>
        <w:rPr>
          <w:rFonts w:ascii="Cambria" w:eastAsia="Cambria" w:hAnsi="Cambria" w:cs="Cambria"/>
          <w:szCs w:val="24"/>
        </w:rPr>
      </w:pPr>
      <w:r>
        <w:rPr>
          <w:rFonts w:ascii="Cambria" w:eastAsia="Cambria" w:hAnsi="Cambria" w:cs="Cambria"/>
          <w:szCs w:val="24"/>
        </w:rPr>
        <w:lastRenderedPageBreak/>
        <w:t xml:space="preserve">Figure 36.8. The time series of median catch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8</w:t>
      </w:r>
      <w:r>
        <w:rPr>
          <w:rFonts w:ascii="Cambria" w:eastAsia="Cambria" w:hAnsi="Cambria" w:cs="Cambria"/>
          <w:szCs w:val="24"/>
        </w:rPr>
        <w:t xml:space="preserve"> (catch-release with high survival and catch = 2185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catch biomass distributions relative to the recent average yield during 2018–2020 of 2,428 mt</w:t>
      </w:r>
      <w:r w:rsidR="00657FAC" w:rsidRPr="00657FAC">
        <w:rPr>
          <w:rFonts w:ascii="Cambria" w:eastAsia="Cambria" w:hAnsi="Cambria" w:cs="Cambria"/>
          <w:szCs w:val="24"/>
        </w:rPr>
        <w:t xml:space="preserve"> </w:t>
      </w:r>
      <w:r w:rsidR="00657FAC">
        <w:rPr>
          <w:rFonts w:ascii="Cambria" w:eastAsia="Cambria" w:hAnsi="Cambria" w:cs="Cambria"/>
          <w:szCs w:val="24"/>
        </w:rPr>
        <w:t>along with individual trajectories (grey lines)</w:t>
      </w:r>
      <w:r w:rsidR="006C71B9" w:rsidRPr="006C71B9">
        <w:rPr>
          <w:rFonts w:ascii="Cambria" w:eastAsia="Cambria" w:hAnsi="Cambria" w:cs="Cambria"/>
          <w:szCs w:val="24"/>
        </w:rPr>
        <w:t xml:space="preserve"> </w:t>
      </w:r>
      <w:r w:rsidR="006C71B9">
        <w:rPr>
          <w:rFonts w:ascii="Cambria" w:eastAsia="Cambria" w:hAnsi="Cambria" w:cs="Cambria"/>
          <w:szCs w:val="24"/>
        </w:rPr>
        <w:t>along with individual trajectories (grey lines).</w:t>
      </w:r>
    </w:p>
    <w:p w14:paraId="6898CB47" w14:textId="40DE3058" w:rsidR="00E328BE" w:rsidRDefault="00D85BBB">
      <w:pPr>
        <w:rPr>
          <w:rFonts w:ascii="Cambria" w:eastAsia="Cambria" w:hAnsi="Cambria" w:cs="Cambria"/>
          <w:szCs w:val="24"/>
        </w:rPr>
      </w:pPr>
      <w:r w:rsidRPr="00D85BBB">
        <w:rPr>
          <w:noProof/>
        </w:rPr>
        <w:drawing>
          <wp:inline distT="0" distB="0" distL="0" distR="0" wp14:anchorId="7344424B" wp14:editId="39EEF1E5">
            <wp:extent cx="5612130" cy="429196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12130" cy="4291965"/>
                    </a:xfrm>
                    <a:prstGeom prst="rect">
                      <a:avLst/>
                    </a:prstGeom>
                    <a:noFill/>
                    <a:ln>
                      <a:noFill/>
                    </a:ln>
                  </pic:spPr>
                </pic:pic>
              </a:graphicData>
            </a:graphic>
          </wp:inline>
        </w:drawing>
      </w:r>
      <w:r w:rsidR="00E328BE">
        <w:rPr>
          <w:rFonts w:ascii="Cambria" w:eastAsia="Cambria" w:hAnsi="Cambria" w:cs="Cambria"/>
          <w:szCs w:val="24"/>
        </w:rPr>
        <w:br w:type="page"/>
      </w:r>
    </w:p>
    <w:p w14:paraId="6217530E" w14:textId="723F5748" w:rsidR="00197034" w:rsidRDefault="00197034">
      <w:pPr>
        <w:rPr>
          <w:rFonts w:ascii="Cambria" w:eastAsia="Cambria" w:hAnsi="Cambria" w:cs="Cambria"/>
          <w:szCs w:val="24"/>
        </w:rPr>
      </w:pPr>
      <w:r>
        <w:rPr>
          <w:rFonts w:ascii="Cambria" w:eastAsia="Cambria" w:hAnsi="Cambria" w:cs="Cambria"/>
          <w:szCs w:val="24"/>
        </w:rPr>
        <w:lastRenderedPageBreak/>
        <w:t xml:space="preserve">Figure 36.9. Comparison of median catch biomasses to rebuild the stock under fishing mortality-based rebuilding scenarios along with </w:t>
      </w:r>
      <w:r w:rsidR="004D3333">
        <w:rPr>
          <w:rFonts w:ascii="Cambria" w:eastAsia="Cambria" w:hAnsi="Cambria" w:cs="Cambria"/>
          <w:szCs w:val="24"/>
        </w:rPr>
        <w:t xml:space="preserve">biomasses under </w:t>
      </w:r>
      <w:r>
        <w:rPr>
          <w:rFonts w:ascii="Cambria" w:eastAsia="Cambria" w:hAnsi="Cambria" w:cs="Cambria"/>
          <w:szCs w:val="24"/>
        </w:rPr>
        <w:t>constant status quo F and Fmsy  scenarios.</w:t>
      </w:r>
    </w:p>
    <w:p w14:paraId="030458A0" w14:textId="77777777" w:rsidR="00E65FD0" w:rsidRDefault="00E65FD0">
      <w:pPr>
        <w:rPr>
          <w:rFonts w:ascii="Cambria" w:eastAsia="Cambria" w:hAnsi="Cambria" w:cs="Cambria"/>
          <w:szCs w:val="24"/>
        </w:rPr>
      </w:pPr>
    </w:p>
    <w:p w14:paraId="32F38AF9" w14:textId="2095565C" w:rsidR="009C67F6" w:rsidRDefault="00644E5B">
      <w:pPr>
        <w:rPr>
          <w:rFonts w:ascii="Cambria" w:eastAsia="Cambria" w:hAnsi="Cambria" w:cs="Cambria"/>
          <w:szCs w:val="24"/>
        </w:rPr>
      </w:pPr>
      <w:r w:rsidRPr="00644E5B">
        <w:rPr>
          <w:noProof/>
        </w:rPr>
        <w:drawing>
          <wp:inline distT="0" distB="0" distL="0" distR="0" wp14:anchorId="07E7029A" wp14:editId="3EB7DBCA">
            <wp:extent cx="5612130" cy="415099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612130" cy="4150995"/>
                    </a:xfrm>
                    <a:prstGeom prst="rect">
                      <a:avLst/>
                    </a:prstGeom>
                    <a:noFill/>
                    <a:ln>
                      <a:noFill/>
                    </a:ln>
                  </pic:spPr>
                </pic:pic>
              </a:graphicData>
            </a:graphic>
          </wp:inline>
        </w:drawing>
      </w:r>
    </w:p>
    <w:p w14:paraId="50F64CB5" w14:textId="77777777" w:rsidR="00197034" w:rsidRDefault="00197034">
      <w:pPr>
        <w:rPr>
          <w:rFonts w:ascii="Cambria" w:eastAsia="Cambria" w:hAnsi="Cambria" w:cs="Cambria"/>
          <w:szCs w:val="24"/>
        </w:rPr>
      </w:pPr>
      <w:r>
        <w:rPr>
          <w:rFonts w:ascii="Cambria" w:eastAsia="Cambria" w:hAnsi="Cambria" w:cs="Cambria"/>
          <w:szCs w:val="24"/>
        </w:rPr>
        <w:br w:type="page"/>
      </w:r>
    </w:p>
    <w:p w14:paraId="7522D693" w14:textId="3230BE87" w:rsidR="00E65FD0" w:rsidRDefault="00E65FD0" w:rsidP="00E65FD0">
      <w:pPr>
        <w:rPr>
          <w:rFonts w:ascii="Cambria" w:eastAsia="Cambria" w:hAnsi="Cambria" w:cs="Cambria"/>
          <w:szCs w:val="24"/>
        </w:rPr>
      </w:pPr>
      <w:r>
        <w:rPr>
          <w:rFonts w:ascii="Cambria" w:eastAsia="Cambria" w:hAnsi="Cambria" w:cs="Cambria"/>
          <w:szCs w:val="24"/>
        </w:rPr>
        <w:lastRenderedPageBreak/>
        <w:t>Figure 36.10. Comparison of median catch biomasses to rebuild the stock under catch biomass-based rebuilding scenarios.</w:t>
      </w:r>
    </w:p>
    <w:p w14:paraId="5153FFF7" w14:textId="77777777" w:rsidR="00894C80" w:rsidRDefault="00894C80">
      <w:pPr>
        <w:rPr>
          <w:rFonts w:ascii="Cambria" w:eastAsia="Cambria" w:hAnsi="Cambria" w:cs="Cambria"/>
          <w:szCs w:val="24"/>
        </w:rPr>
      </w:pPr>
    </w:p>
    <w:p w14:paraId="068F3231" w14:textId="2C9BE761" w:rsidR="00197034" w:rsidRDefault="00E02F21">
      <w:pPr>
        <w:rPr>
          <w:rFonts w:ascii="Cambria" w:eastAsia="Cambria" w:hAnsi="Cambria" w:cs="Cambria"/>
          <w:szCs w:val="24"/>
        </w:rPr>
      </w:pPr>
      <w:r w:rsidRPr="00E02F21">
        <w:rPr>
          <w:noProof/>
        </w:rPr>
        <w:drawing>
          <wp:inline distT="0" distB="0" distL="0" distR="0" wp14:anchorId="3BC59792" wp14:editId="40AB4D1C">
            <wp:extent cx="5612130" cy="4150995"/>
            <wp:effectExtent l="0" t="0" r="762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612130" cy="4150995"/>
                    </a:xfrm>
                    <a:prstGeom prst="rect">
                      <a:avLst/>
                    </a:prstGeom>
                    <a:noFill/>
                    <a:ln>
                      <a:noFill/>
                    </a:ln>
                  </pic:spPr>
                </pic:pic>
              </a:graphicData>
            </a:graphic>
          </wp:inline>
        </w:drawing>
      </w:r>
      <w:r w:rsidR="00197034">
        <w:rPr>
          <w:rFonts w:ascii="Cambria" w:eastAsia="Cambria" w:hAnsi="Cambria" w:cs="Cambria"/>
          <w:szCs w:val="24"/>
        </w:rPr>
        <w:br w:type="page"/>
      </w:r>
    </w:p>
    <w:p w14:paraId="54BC48B9" w14:textId="3386AE0D" w:rsidR="004C420E" w:rsidRDefault="004C420E" w:rsidP="004C420E">
      <w:pPr>
        <w:rPr>
          <w:rFonts w:ascii="Cambria" w:eastAsia="Cambria" w:hAnsi="Cambria" w:cs="Cambria"/>
          <w:szCs w:val="24"/>
        </w:rPr>
      </w:pPr>
      <w:r>
        <w:rPr>
          <w:rFonts w:ascii="Cambria" w:eastAsia="Cambria" w:hAnsi="Cambria" w:cs="Cambria"/>
          <w:szCs w:val="24"/>
        </w:rPr>
        <w:lastRenderedPageBreak/>
        <w:t>Figure 36.11. Comparison of median catch biomasses to rebuild the stock under catch catch release-based rebuilding scenarios.</w:t>
      </w:r>
    </w:p>
    <w:p w14:paraId="4CBB9E7F" w14:textId="378F369A" w:rsidR="004C420E" w:rsidRDefault="004C420E">
      <w:pPr>
        <w:rPr>
          <w:rFonts w:ascii="Cambria" w:eastAsia="Cambria" w:hAnsi="Cambria" w:cs="Cambria"/>
          <w:szCs w:val="24"/>
        </w:rPr>
      </w:pPr>
    </w:p>
    <w:p w14:paraId="7244FDB6" w14:textId="41784A5B" w:rsidR="00BF23DB" w:rsidRDefault="00DC0060">
      <w:pPr>
        <w:rPr>
          <w:rFonts w:ascii="Cambria" w:eastAsia="Cambria" w:hAnsi="Cambria" w:cs="Cambria"/>
          <w:szCs w:val="24"/>
        </w:rPr>
      </w:pPr>
      <w:r w:rsidRPr="00DC0060">
        <w:rPr>
          <w:noProof/>
        </w:rPr>
        <w:drawing>
          <wp:inline distT="0" distB="0" distL="0" distR="0" wp14:anchorId="0738DB37" wp14:editId="30081FC3">
            <wp:extent cx="5612130" cy="4150995"/>
            <wp:effectExtent l="0" t="0" r="762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12130" cy="4150995"/>
                    </a:xfrm>
                    <a:prstGeom prst="rect">
                      <a:avLst/>
                    </a:prstGeom>
                    <a:noFill/>
                    <a:ln>
                      <a:noFill/>
                    </a:ln>
                  </pic:spPr>
                </pic:pic>
              </a:graphicData>
            </a:graphic>
          </wp:inline>
        </w:drawing>
      </w:r>
      <w:r w:rsidR="00BF23DB">
        <w:rPr>
          <w:rFonts w:ascii="Cambria" w:eastAsia="Cambria" w:hAnsi="Cambria" w:cs="Cambria"/>
          <w:szCs w:val="24"/>
        </w:rPr>
        <w:br w:type="page"/>
      </w:r>
    </w:p>
    <w:bookmarkEnd w:id="18"/>
    <w:p w14:paraId="558B360A" w14:textId="74D4644C" w:rsidR="00312E9A" w:rsidRDefault="00312E9A" w:rsidP="00312E9A">
      <w:pPr>
        <w:spacing w:after="360"/>
        <w:rPr>
          <w:rFonts w:ascii="Cambria" w:eastAsia="Cambria" w:hAnsi="Cambria" w:cs="Cambria"/>
          <w:szCs w:val="24"/>
        </w:rPr>
      </w:pPr>
      <w:r>
        <w:rPr>
          <w:rFonts w:ascii="Cambria" w:eastAsia="Cambria" w:hAnsi="Cambria" w:cs="Cambria"/>
          <w:szCs w:val="24"/>
        </w:rPr>
        <w:lastRenderedPageBreak/>
        <w:t>Figure 3</w:t>
      </w:r>
      <w:r w:rsidR="00681EA2">
        <w:rPr>
          <w:rFonts w:ascii="Cambria" w:eastAsia="Cambria" w:hAnsi="Cambria" w:cs="Cambria"/>
          <w:szCs w:val="24"/>
        </w:rPr>
        <w:t>7</w:t>
      </w:r>
      <w:r>
        <w:rPr>
          <w:rFonts w:ascii="Cambria" w:eastAsia="Cambria" w:hAnsi="Cambria" w:cs="Cambria"/>
          <w:szCs w:val="24"/>
        </w:rPr>
        <w:t xml:space="preserve">.1. The time series of median spawning biomasses to rebuild the stock under </w:t>
      </w:r>
      <w:r w:rsidRPr="008259C0">
        <w:rPr>
          <w:rFonts w:ascii="Cambria" w:eastAsia="Cambria" w:hAnsi="Cambria" w:cs="Cambria"/>
          <w:szCs w:val="24"/>
          <w:u w:val="single"/>
        </w:rPr>
        <w:t>Scenario 1</w:t>
      </w:r>
      <w:r>
        <w:rPr>
          <w:rFonts w:ascii="Cambria" w:eastAsia="Cambria" w:hAnsi="Cambria" w:cs="Cambria"/>
          <w:szCs w:val="24"/>
        </w:rPr>
        <w:t xml:space="preserve"> (constant F = 0.373) with the 10</w:t>
      </w:r>
      <w:r>
        <w:rPr>
          <w:rFonts w:ascii="Cambria" w:eastAsia="Cambria" w:hAnsi="Cambria" w:cs="Cambria"/>
          <w:szCs w:val="24"/>
          <w:vertAlign w:val="superscript"/>
        </w:rPr>
        <w:t>th</w:t>
      </w:r>
      <w:r>
        <w:rPr>
          <w:rFonts w:ascii="Cambria" w:eastAsia="Cambria" w:hAnsi="Cambria" w:cs="Cambria"/>
          <w:szCs w:val="24"/>
        </w:rPr>
        <w:t xml:space="preserve"> (P10)</w:t>
      </w:r>
      <w:r w:rsidR="00681EA2">
        <w:rPr>
          <w:rFonts w:ascii="Cambria" w:eastAsia="Cambria" w:hAnsi="Cambria" w:cs="Cambria"/>
          <w:szCs w:val="24"/>
        </w:rPr>
        <w:t>, 40</w:t>
      </w:r>
      <w:r w:rsidR="00681EA2" w:rsidRPr="00681EA2">
        <w:rPr>
          <w:rFonts w:ascii="Cambria" w:eastAsia="Cambria" w:hAnsi="Cambria" w:cs="Cambria"/>
          <w:szCs w:val="24"/>
          <w:vertAlign w:val="superscript"/>
        </w:rPr>
        <w:t>th</w:t>
      </w:r>
      <w:r w:rsidR="00681EA2">
        <w:rPr>
          <w:rFonts w:ascii="Cambria" w:eastAsia="Cambria" w:hAnsi="Cambria" w:cs="Cambria"/>
          <w:szCs w:val="24"/>
        </w:rPr>
        <w:t xml:space="preserve"> (SSB Rebuild</w:t>
      </w:r>
      <w:r w:rsidR="00BB2A06">
        <w:rPr>
          <w:rFonts w:ascii="Cambria" w:eastAsia="Cambria" w:hAnsi="Cambria" w:cs="Cambria"/>
          <w:szCs w:val="24"/>
        </w:rPr>
        <w:t>, blue line</w:t>
      </w:r>
      <w:r w:rsidR="00681EA2">
        <w:rPr>
          <w:rFonts w:ascii="Cambria" w:eastAsia="Cambria" w:hAnsi="Cambria" w:cs="Cambria"/>
          <w:szCs w:val="24"/>
        </w:rPr>
        <w:t>),</w:t>
      </w:r>
      <w:r>
        <w:rPr>
          <w:rFonts w:ascii="Cambria" w:eastAsia="Cambria" w:hAnsi="Cambria" w:cs="Cambria"/>
          <w:szCs w:val="24"/>
        </w:rPr>
        <w:t xml:space="preserv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471275">
        <w:rPr>
          <w:rFonts w:ascii="Cambria" w:eastAsia="Cambria" w:hAnsi="Cambria" w:cs="Cambria"/>
          <w:szCs w:val="24"/>
        </w:rPr>
        <w:t xml:space="preserve"> along with </w:t>
      </w:r>
      <w:r w:rsidR="00773CF9">
        <w:rPr>
          <w:rFonts w:ascii="Cambria" w:eastAsia="Cambria" w:hAnsi="Cambria" w:cs="Cambria"/>
          <w:szCs w:val="24"/>
        </w:rPr>
        <w:t>individual</w:t>
      </w:r>
      <w:r w:rsidR="00471275">
        <w:rPr>
          <w:rFonts w:ascii="Cambria" w:eastAsia="Cambria" w:hAnsi="Cambria" w:cs="Cambria"/>
          <w:szCs w:val="24"/>
        </w:rPr>
        <w:t xml:space="preserve"> trajectories (grey lines)</w:t>
      </w:r>
      <w:r>
        <w:rPr>
          <w:rFonts w:ascii="Cambria" w:eastAsia="Cambria" w:hAnsi="Cambria" w:cs="Cambria"/>
          <w:szCs w:val="24"/>
        </w:rPr>
        <w:t>.</w:t>
      </w:r>
    </w:p>
    <w:p w14:paraId="4A6B79D6" w14:textId="0B050B76" w:rsidR="00A51158" w:rsidRDefault="00605CC0" w:rsidP="0055384E">
      <w:pPr>
        <w:spacing w:before="240"/>
        <w:rPr>
          <w:rFonts w:ascii="Cambria" w:eastAsia="Cambria" w:hAnsi="Cambria" w:cs="Cambria"/>
          <w:szCs w:val="24"/>
        </w:rPr>
      </w:pPr>
      <w:r w:rsidRPr="00605CC0">
        <w:rPr>
          <w:noProof/>
        </w:rPr>
        <w:drawing>
          <wp:inline distT="0" distB="0" distL="0" distR="0" wp14:anchorId="11BCB85C" wp14:editId="4F9306B5">
            <wp:extent cx="5612130" cy="4340225"/>
            <wp:effectExtent l="0" t="0" r="762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612130" cy="4340225"/>
                    </a:xfrm>
                    <a:prstGeom prst="rect">
                      <a:avLst/>
                    </a:prstGeom>
                    <a:noFill/>
                    <a:ln>
                      <a:noFill/>
                    </a:ln>
                  </pic:spPr>
                </pic:pic>
              </a:graphicData>
            </a:graphic>
          </wp:inline>
        </w:drawing>
      </w:r>
    </w:p>
    <w:p w14:paraId="059DF0DC" w14:textId="0C6F87F1" w:rsidR="002C044F" w:rsidRDefault="002C044F">
      <w:r>
        <w:br w:type="page"/>
      </w:r>
    </w:p>
    <w:p w14:paraId="737D987F" w14:textId="3ED6A295" w:rsidR="002A063B" w:rsidRDefault="002A063B" w:rsidP="002A063B">
      <w:pPr>
        <w:spacing w:after="360"/>
        <w:rPr>
          <w:rFonts w:ascii="Cambria" w:eastAsia="Cambria" w:hAnsi="Cambria" w:cs="Cambria"/>
          <w:szCs w:val="24"/>
        </w:rPr>
      </w:pPr>
      <w:r>
        <w:rPr>
          <w:rFonts w:ascii="Cambria" w:eastAsia="Cambria" w:hAnsi="Cambria" w:cs="Cambria"/>
          <w:szCs w:val="24"/>
        </w:rPr>
        <w:lastRenderedPageBreak/>
        <w:t xml:space="preserve">Figure 37.2.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2</w:t>
      </w:r>
      <w:r>
        <w:rPr>
          <w:rFonts w:ascii="Cambria" w:eastAsia="Cambria" w:hAnsi="Cambria" w:cs="Cambria"/>
          <w:szCs w:val="24"/>
        </w:rPr>
        <w:t xml:space="preserve"> (constant catch = 2175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1B1A9D">
        <w:rPr>
          <w:rFonts w:ascii="Cambria" w:eastAsia="Cambria" w:hAnsi="Cambria" w:cs="Cambria"/>
          <w:szCs w:val="24"/>
        </w:rPr>
        <w:t xml:space="preserve"> along with individual trajectories (grey lines).</w:t>
      </w:r>
    </w:p>
    <w:p w14:paraId="0104C143" w14:textId="0AA81AD1" w:rsidR="002C044F" w:rsidRDefault="009D6A4D" w:rsidP="002C044F">
      <w:pPr>
        <w:spacing w:before="240"/>
        <w:rPr>
          <w:rFonts w:ascii="Cambria" w:eastAsia="Cambria" w:hAnsi="Cambria" w:cs="Cambria"/>
          <w:szCs w:val="24"/>
        </w:rPr>
      </w:pPr>
      <w:r w:rsidRPr="009D6A4D">
        <w:rPr>
          <w:noProof/>
        </w:rPr>
        <w:drawing>
          <wp:inline distT="0" distB="0" distL="0" distR="0" wp14:anchorId="334ED1F8" wp14:editId="1420DA36">
            <wp:extent cx="5612130" cy="4366895"/>
            <wp:effectExtent l="0" t="0" r="762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612130" cy="4366895"/>
                    </a:xfrm>
                    <a:prstGeom prst="rect">
                      <a:avLst/>
                    </a:prstGeom>
                    <a:noFill/>
                    <a:ln>
                      <a:noFill/>
                    </a:ln>
                  </pic:spPr>
                </pic:pic>
              </a:graphicData>
            </a:graphic>
          </wp:inline>
        </w:drawing>
      </w:r>
    </w:p>
    <w:p w14:paraId="2E76D20D" w14:textId="77777777" w:rsidR="002C044F" w:rsidRDefault="002C044F" w:rsidP="002C044F">
      <w:pPr>
        <w:rPr>
          <w:rFonts w:ascii="Cambria" w:eastAsia="Cambria" w:hAnsi="Cambria" w:cs="Cambria"/>
          <w:szCs w:val="24"/>
        </w:rPr>
      </w:pPr>
      <w:r>
        <w:br w:type="page"/>
      </w:r>
    </w:p>
    <w:p w14:paraId="78CE19DE" w14:textId="3F8E5E1B" w:rsidR="00A51158" w:rsidRDefault="00A51158">
      <w:pPr>
        <w:rPr>
          <w:rFonts w:ascii="Cambria" w:eastAsia="Cambria" w:hAnsi="Cambria" w:cs="Cambria"/>
          <w:szCs w:val="24"/>
        </w:rPr>
      </w:pPr>
    </w:p>
    <w:p w14:paraId="3AD9F0FF" w14:textId="012D4DA3" w:rsidR="00F00390" w:rsidRDefault="00F00390" w:rsidP="00F00390">
      <w:pPr>
        <w:spacing w:after="360"/>
        <w:rPr>
          <w:rFonts w:ascii="Cambria" w:eastAsia="Cambria" w:hAnsi="Cambria" w:cs="Cambria"/>
          <w:szCs w:val="24"/>
        </w:rPr>
      </w:pPr>
      <w:r>
        <w:rPr>
          <w:rFonts w:ascii="Cambria" w:eastAsia="Cambria" w:hAnsi="Cambria" w:cs="Cambria"/>
          <w:szCs w:val="24"/>
        </w:rPr>
        <w:t xml:space="preserve">Figure 37.3.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3</w:t>
      </w:r>
      <w:r>
        <w:rPr>
          <w:rFonts w:ascii="Cambria" w:eastAsia="Cambria" w:hAnsi="Cambria" w:cs="Cambria"/>
          <w:szCs w:val="24"/>
        </w:rPr>
        <w:t xml:space="preserve"> (phased F = (0.55, 0.37))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A36A2B">
        <w:rPr>
          <w:rFonts w:ascii="Cambria" w:eastAsia="Cambria" w:hAnsi="Cambria" w:cs="Cambria"/>
          <w:szCs w:val="24"/>
        </w:rPr>
        <w:t xml:space="preserve"> along with individual trajectories (grey lines).</w:t>
      </w:r>
    </w:p>
    <w:p w14:paraId="54B12404" w14:textId="50DE174E" w:rsidR="002C044F" w:rsidRDefault="009313BE" w:rsidP="002C044F">
      <w:pPr>
        <w:rPr>
          <w:rFonts w:ascii="Cambria" w:eastAsia="Cambria" w:hAnsi="Cambria" w:cs="Cambria"/>
          <w:szCs w:val="24"/>
        </w:rPr>
      </w:pPr>
      <w:r w:rsidRPr="009313BE">
        <w:rPr>
          <w:noProof/>
        </w:rPr>
        <w:drawing>
          <wp:inline distT="0" distB="0" distL="0" distR="0" wp14:anchorId="3D047A20" wp14:editId="31FAD3DB">
            <wp:extent cx="5612130" cy="4340225"/>
            <wp:effectExtent l="0" t="0" r="762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612130" cy="4340225"/>
                    </a:xfrm>
                    <a:prstGeom prst="rect">
                      <a:avLst/>
                    </a:prstGeom>
                    <a:noFill/>
                    <a:ln>
                      <a:noFill/>
                    </a:ln>
                  </pic:spPr>
                </pic:pic>
              </a:graphicData>
            </a:graphic>
          </wp:inline>
        </w:drawing>
      </w:r>
      <w:r w:rsidR="002C044F">
        <w:br w:type="page"/>
      </w:r>
    </w:p>
    <w:p w14:paraId="21CF6AFC" w14:textId="009517AE" w:rsidR="00DD1FDE" w:rsidRDefault="00DD1FDE" w:rsidP="00DD1FDE">
      <w:pPr>
        <w:spacing w:after="360"/>
        <w:rPr>
          <w:rFonts w:ascii="Cambria" w:eastAsia="Cambria" w:hAnsi="Cambria" w:cs="Cambria"/>
          <w:szCs w:val="24"/>
        </w:rPr>
      </w:pPr>
      <w:r>
        <w:rPr>
          <w:rFonts w:ascii="Cambria" w:eastAsia="Cambria" w:hAnsi="Cambria" w:cs="Cambria"/>
          <w:szCs w:val="24"/>
        </w:rPr>
        <w:lastRenderedPageBreak/>
        <w:t xml:space="preserve">Figure 37.4.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4</w:t>
      </w:r>
      <w:r>
        <w:rPr>
          <w:rFonts w:ascii="Cambria" w:eastAsia="Cambria" w:hAnsi="Cambria" w:cs="Cambria"/>
          <w:szCs w:val="24"/>
        </w:rPr>
        <w:t xml:space="preserve"> (phased catch = (2400, 2150)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0659F1" w:rsidRPr="000659F1">
        <w:rPr>
          <w:rFonts w:ascii="Cambria" w:eastAsia="Cambria" w:hAnsi="Cambria" w:cs="Cambria"/>
          <w:szCs w:val="24"/>
        </w:rPr>
        <w:t xml:space="preserve"> </w:t>
      </w:r>
      <w:r w:rsidR="000659F1">
        <w:rPr>
          <w:rFonts w:ascii="Cambria" w:eastAsia="Cambria" w:hAnsi="Cambria" w:cs="Cambria"/>
          <w:szCs w:val="24"/>
        </w:rPr>
        <w:t>along with individual trajectories (grey lines).</w:t>
      </w:r>
    </w:p>
    <w:p w14:paraId="08E0F9CE" w14:textId="43051519" w:rsidR="002C044F" w:rsidRDefault="00A80AE7" w:rsidP="002C044F">
      <w:pPr>
        <w:spacing w:before="240"/>
        <w:rPr>
          <w:rFonts w:ascii="Cambria" w:eastAsia="Cambria" w:hAnsi="Cambria" w:cs="Cambria"/>
          <w:szCs w:val="24"/>
        </w:rPr>
      </w:pPr>
      <w:r w:rsidRPr="00A80AE7">
        <w:rPr>
          <w:noProof/>
        </w:rPr>
        <w:drawing>
          <wp:inline distT="0" distB="0" distL="0" distR="0" wp14:anchorId="3A2F25B8" wp14:editId="2D3E0FFC">
            <wp:extent cx="5612130" cy="4358005"/>
            <wp:effectExtent l="0" t="0" r="762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612130" cy="4358005"/>
                    </a:xfrm>
                    <a:prstGeom prst="rect">
                      <a:avLst/>
                    </a:prstGeom>
                    <a:noFill/>
                    <a:ln>
                      <a:noFill/>
                    </a:ln>
                  </pic:spPr>
                </pic:pic>
              </a:graphicData>
            </a:graphic>
          </wp:inline>
        </w:drawing>
      </w:r>
    </w:p>
    <w:p w14:paraId="2532B815" w14:textId="6A925FBB" w:rsidR="00A51158" w:rsidRDefault="002C044F">
      <w:pPr>
        <w:rPr>
          <w:rFonts w:ascii="Cambria" w:eastAsia="Cambria" w:hAnsi="Cambria" w:cs="Cambria"/>
          <w:szCs w:val="24"/>
        </w:rPr>
      </w:pPr>
      <w:r>
        <w:br w:type="page"/>
      </w:r>
    </w:p>
    <w:p w14:paraId="65D757A7" w14:textId="588A5D6E" w:rsidR="00BF087E" w:rsidRDefault="00BF087E" w:rsidP="00BF087E">
      <w:pPr>
        <w:spacing w:after="360"/>
        <w:rPr>
          <w:rFonts w:ascii="Cambria" w:eastAsia="Cambria" w:hAnsi="Cambria" w:cs="Cambria"/>
          <w:szCs w:val="24"/>
        </w:rPr>
      </w:pPr>
      <w:bookmarkStart w:id="19" w:name="Figure15"/>
      <w:r>
        <w:rPr>
          <w:rFonts w:ascii="Cambria" w:eastAsia="Cambria" w:hAnsi="Cambria" w:cs="Cambria"/>
          <w:szCs w:val="24"/>
        </w:rPr>
        <w:lastRenderedPageBreak/>
        <w:t xml:space="preserve">Figure 37.5.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5</w:t>
      </w:r>
      <w:r>
        <w:rPr>
          <w:rFonts w:ascii="Cambria" w:eastAsia="Cambria" w:hAnsi="Cambria" w:cs="Cambria"/>
          <w:szCs w:val="24"/>
        </w:rPr>
        <w:t xml:space="preserve"> (phased catch = (2250, 2175)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E116A5" w:rsidRPr="00E116A5">
        <w:rPr>
          <w:rFonts w:ascii="Cambria" w:eastAsia="Cambria" w:hAnsi="Cambria" w:cs="Cambria"/>
          <w:szCs w:val="24"/>
        </w:rPr>
        <w:t xml:space="preserve"> </w:t>
      </w:r>
      <w:r w:rsidR="00E116A5">
        <w:rPr>
          <w:rFonts w:ascii="Cambria" w:eastAsia="Cambria" w:hAnsi="Cambria" w:cs="Cambria"/>
          <w:szCs w:val="24"/>
        </w:rPr>
        <w:t>along with individual trajectories (grey lines).</w:t>
      </w:r>
    </w:p>
    <w:p w14:paraId="33F4C87F" w14:textId="2E92527E" w:rsidR="00BF087E" w:rsidRDefault="00FA6145">
      <w:pPr>
        <w:rPr>
          <w:rFonts w:ascii="Cambria" w:eastAsia="Cambria" w:hAnsi="Cambria" w:cs="Cambria"/>
          <w:szCs w:val="24"/>
        </w:rPr>
      </w:pPr>
      <w:r w:rsidRPr="00FA6145">
        <w:rPr>
          <w:noProof/>
        </w:rPr>
        <w:drawing>
          <wp:inline distT="0" distB="0" distL="0" distR="0" wp14:anchorId="110541F5" wp14:editId="77998371">
            <wp:extent cx="5612130" cy="4358005"/>
            <wp:effectExtent l="0" t="0" r="762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612130" cy="4358005"/>
                    </a:xfrm>
                    <a:prstGeom prst="rect">
                      <a:avLst/>
                    </a:prstGeom>
                    <a:noFill/>
                    <a:ln>
                      <a:noFill/>
                    </a:ln>
                  </pic:spPr>
                </pic:pic>
              </a:graphicData>
            </a:graphic>
          </wp:inline>
        </w:drawing>
      </w:r>
      <w:r w:rsidR="00BF087E">
        <w:rPr>
          <w:rFonts w:ascii="Cambria" w:eastAsia="Cambria" w:hAnsi="Cambria" w:cs="Cambria"/>
          <w:szCs w:val="24"/>
        </w:rPr>
        <w:br w:type="page"/>
      </w:r>
    </w:p>
    <w:p w14:paraId="12AD87DB" w14:textId="528B1D52" w:rsidR="00885116" w:rsidRDefault="00885116" w:rsidP="00885116">
      <w:pPr>
        <w:spacing w:after="360"/>
        <w:rPr>
          <w:rFonts w:ascii="Cambria" w:eastAsia="Cambria" w:hAnsi="Cambria" w:cs="Cambria"/>
          <w:szCs w:val="24"/>
        </w:rPr>
      </w:pPr>
      <w:r>
        <w:rPr>
          <w:rFonts w:ascii="Cambria" w:eastAsia="Cambria" w:hAnsi="Cambria" w:cs="Cambria"/>
          <w:szCs w:val="24"/>
        </w:rPr>
        <w:lastRenderedPageBreak/>
        <w:t xml:space="preserve">Figure 37.6.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6</w:t>
      </w:r>
      <w:r>
        <w:rPr>
          <w:rFonts w:ascii="Cambria" w:eastAsia="Cambria" w:hAnsi="Cambria" w:cs="Cambria"/>
          <w:szCs w:val="24"/>
        </w:rPr>
        <w:t xml:space="preserve"> (3-phase catch = (2400, 22</w:t>
      </w:r>
      <w:r w:rsidR="006B0D11">
        <w:rPr>
          <w:rFonts w:ascii="Cambria" w:eastAsia="Cambria" w:hAnsi="Cambria" w:cs="Cambria"/>
          <w:szCs w:val="24"/>
        </w:rPr>
        <w:t>00</w:t>
      </w:r>
      <w:r>
        <w:rPr>
          <w:rFonts w:ascii="Cambria" w:eastAsia="Cambria" w:hAnsi="Cambria" w:cs="Cambria"/>
          <w:szCs w:val="24"/>
        </w:rPr>
        <w:t>, 2100)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FA6145" w:rsidRPr="00FA6145">
        <w:rPr>
          <w:rFonts w:ascii="Cambria" w:eastAsia="Cambria" w:hAnsi="Cambria" w:cs="Cambria"/>
          <w:szCs w:val="24"/>
        </w:rPr>
        <w:t xml:space="preserve"> </w:t>
      </w:r>
      <w:r w:rsidR="00FA6145">
        <w:rPr>
          <w:rFonts w:ascii="Cambria" w:eastAsia="Cambria" w:hAnsi="Cambria" w:cs="Cambria"/>
          <w:szCs w:val="24"/>
        </w:rPr>
        <w:t>along with individual trajectories (grey lines).</w:t>
      </w:r>
    </w:p>
    <w:p w14:paraId="67B65627" w14:textId="207B738F" w:rsidR="00BF087E" w:rsidRDefault="00C95F1C">
      <w:pPr>
        <w:rPr>
          <w:rFonts w:ascii="Cambria" w:eastAsia="Cambria" w:hAnsi="Cambria" w:cs="Cambria"/>
          <w:szCs w:val="24"/>
        </w:rPr>
      </w:pPr>
      <w:r w:rsidRPr="00C95F1C">
        <w:rPr>
          <w:noProof/>
        </w:rPr>
        <w:drawing>
          <wp:inline distT="0" distB="0" distL="0" distR="0" wp14:anchorId="29D4ADE6" wp14:editId="3CD565CE">
            <wp:extent cx="5612130" cy="4358005"/>
            <wp:effectExtent l="0" t="0" r="762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612130" cy="4358005"/>
                    </a:xfrm>
                    <a:prstGeom prst="rect">
                      <a:avLst/>
                    </a:prstGeom>
                    <a:noFill/>
                    <a:ln>
                      <a:noFill/>
                    </a:ln>
                  </pic:spPr>
                </pic:pic>
              </a:graphicData>
            </a:graphic>
          </wp:inline>
        </w:drawing>
      </w:r>
      <w:r w:rsidR="00BF087E">
        <w:rPr>
          <w:rFonts w:ascii="Cambria" w:eastAsia="Cambria" w:hAnsi="Cambria" w:cs="Cambria"/>
          <w:szCs w:val="24"/>
        </w:rPr>
        <w:br w:type="page"/>
      </w:r>
    </w:p>
    <w:p w14:paraId="3B4AAF24" w14:textId="1C312E85" w:rsidR="00171029" w:rsidRDefault="00171029" w:rsidP="00171029">
      <w:pPr>
        <w:spacing w:after="360"/>
        <w:rPr>
          <w:rFonts w:ascii="Cambria" w:eastAsia="Cambria" w:hAnsi="Cambria" w:cs="Cambria"/>
          <w:szCs w:val="24"/>
        </w:rPr>
      </w:pPr>
      <w:r>
        <w:rPr>
          <w:rFonts w:ascii="Cambria" w:eastAsia="Cambria" w:hAnsi="Cambria" w:cs="Cambria"/>
          <w:szCs w:val="24"/>
        </w:rPr>
        <w:lastRenderedPageBreak/>
        <w:t xml:space="preserve">Figure 37.7.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7</w:t>
      </w:r>
      <w:r>
        <w:rPr>
          <w:rFonts w:ascii="Cambria" w:eastAsia="Cambria" w:hAnsi="Cambria" w:cs="Cambria"/>
          <w:szCs w:val="24"/>
        </w:rPr>
        <w:t xml:space="preserve"> (catch-release with low survival and catch = 2180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3B2E9B" w:rsidRPr="003B2E9B">
        <w:rPr>
          <w:rFonts w:ascii="Cambria" w:eastAsia="Cambria" w:hAnsi="Cambria" w:cs="Cambria"/>
          <w:szCs w:val="24"/>
        </w:rPr>
        <w:t xml:space="preserve"> </w:t>
      </w:r>
      <w:r w:rsidR="003B2E9B">
        <w:rPr>
          <w:rFonts w:ascii="Cambria" w:eastAsia="Cambria" w:hAnsi="Cambria" w:cs="Cambria"/>
          <w:szCs w:val="24"/>
        </w:rPr>
        <w:t>along with individual trajectories (grey lines).</w:t>
      </w:r>
    </w:p>
    <w:p w14:paraId="72ADEC0D" w14:textId="06E5248B" w:rsidR="00BF087E" w:rsidRDefault="00335D56">
      <w:pPr>
        <w:rPr>
          <w:rFonts w:ascii="Cambria" w:eastAsia="Cambria" w:hAnsi="Cambria" w:cs="Cambria"/>
          <w:szCs w:val="24"/>
        </w:rPr>
      </w:pPr>
      <w:r w:rsidRPr="00335D56">
        <w:rPr>
          <w:noProof/>
        </w:rPr>
        <w:drawing>
          <wp:inline distT="0" distB="0" distL="0" distR="0" wp14:anchorId="164B7486" wp14:editId="45F86659">
            <wp:extent cx="5612130" cy="4594860"/>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612130" cy="4594860"/>
                    </a:xfrm>
                    <a:prstGeom prst="rect">
                      <a:avLst/>
                    </a:prstGeom>
                    <a:noFill/>
                    <a:ln>
                      <a:noFill/>
                    </a:ln>
                  </pic:spPr>
                </pic:pic>
              </a:graphicData>
            </a:graphic>
          </wp:inline>
        </w:drawing>
      </w:r>
      <w:r w:rsidR="00BF087E">
        <w:rPr>
          <w:rFonts w:ascii="Cambria" w:eastAsia="Cambria" w:hAnsi="Cambria" w:cs="Cambria"/>
          <w:szCs w:val="24"/>
        </w:rPr>
        <w:br w:type="page"/>
      </w:r>
    </w:p>
    <w:p w14:paraId="6DEC73EC" w14:textId="406310C8" w:rsidR="00CE5FAB" w:rsidRDefault="00CE5FAB" w:rsidP="00CE5FAB">
      <w:pPr>
        <w:spacing w:after="360"/>
        <w:rPr>
          <w:rFonts w:ascii="Cambria" w:eastAsia="Cambria" w:hAnsi="Cambria" w:cs="Cambria"/>
          <w:szCs w:val="24"/>
        </w:rPr>
      </w:pPr>
      <w:r>
        <w:rPr>
          <w:rFonts w:ascii="Cambria" w:eastAsia="Cambria" w:hAnsi="Cambria" w:cs="Cambria"/>
          <w:szCs w:val="24"/>
        </w:rPr>
        <w:lastRenderedPageBreak/>
        <w:t xml:space="preserve">Figure 37.8. The time series of median spawning biomasses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8</w:t>
      </w:r>
      <w:r>
        <w:rPr>
          <w:rFonts w:ascii="Cambria" w:eastAsia="Cambria" w:hAnsi="Cambria" w:cs="Cambria"/>
          <w:szCs w:val="24"/>
        </w:rPr>
        <w:t xml:space="preserve"> (catch-release with high survival and catch = 2185 mt) with the 10</w:t>
      </w:r>
      <w:r>
        <w:rPr>
          <w:rFonts w:ascii="Cambria" w:eastAsia="Cambria" w:hAnsi="Cambria" w:cs="Cambria"/>
          <w:szCs w:val="24"/>
          <w:vertAlign w:val="superscript"/>
        </w:rPr>
        <w:t>th</w:t>
      </w:r>
      <w:r>
        <w:rPr>
          <w:rFonts w:ascii="Cambria" w:eastAsia="Cambria" w:hAnsi="Cambria" w:cs="Cambria"/>
          <w:szCs w:val="24"/>
        </w:rPr>
        <w:t xml:space="preserve"> (P10), 40</w:t>
      </w:r>
      <w:r w:rsidRPr="00681EA2">
        <w:rPr>
          <w:rFonts w:ascii="Cambria" w:eastAsia="Cambria" w:hAnsi="Cambria" w:cs="Cambria"/>
          <w:szCs w:val="24"/>
          <w:vertAlign w:val="superscript"/>
        </w:rPr>
        <w:t>th</w:t>
      </w:r>
      <w:r>
        <w:rPr>
          <w:rFonts w:ascii="Cambria" w:eastAsia="Cambria" w:hAnsi="Cambria" w:cs="Cambria"/>
          <w:szCs w:val="24"/>
        </w:rPr>
        <w:t xml:space="preserve"> (SSB Rebuild, blue line),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spawning biomass distributions relative to the rebuilding target of 3,660 mt</w:t>
      </w:r>
      <w:r w:rsidR="00335D56" w:rsidRPr="003B2E9B">
        <w:rPr>
          <w:rFonts w:ascii="Cambria" w:eastAsia="Cambria" w:hAnsi="Cambria" w:cs="Cambria"/>
          <w:szCs w:val="24"/>
        </w:rPr>
        <w:t xml:space="preserve"> </w:t>
      </w:r>
      <w:r w:rsidR="00335D56">
        <w:rPr>
          <w:rFonts w:ascii="Cambria" w:eastAsia="Cambria" w:hAnsi="Cambria" w:cs="Cambria"/>
          <w:szCs w:val="24"/>
        </w:rPr>
        <w:t>along with individual trajectories (grey lines).</w:t>
      </w:r>
    </w:p>
    <w:p w14:paraId="2CA533CF" w14:textId="03F48C3E" w:rsidR="00BF087E" w:rsidRDefault="00567C05">
      <w:pPr>
        <w:rPr>
          <w:rFonts w:ascii="Cambria" w:eastAsia="Cambria" w:hAnsi="Cambria" w:cs="Cambria"/>
          <w:szCs w:val="24"/>
        </w:rPr>
      </w:pPr>
      <w:r w:rsidRPr="00567C05">
        <w:rPr>
          <w:noProof/>
        </w:rPr>
        <w:drawing>
          <wp:inline distT="0" distB="0" distL="0" distR="0" wp14:anchorId="79494122" wp14:editId="4E6F7941">
            <wp:extent cx="5612130" cy="457708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612130" cy="4577080"/>
                    </a:xfrm>
                    <a:prstGeom prst="rect">
                      <a:avLst/>
                    </a:prstGeom>
                    <a:noFill/>
                    <a:ln>
                      <a:noFill/>
                    </a:ln>
                  </pic:spPr>
                </pic:pic>
              </a:graphicData>
            </a:graphic>
          </wp:inline>
        </w:drawing>
      </w:r>
      <w:r w:rsidR="00BF087E">
        <w:rPr>
          <w:rFonts w:ascii="Cambria" w:eastAsia="Cambria" w:hAnsi="Cambria" w:cs="Cambria"/>
          <w:szCs w:val="24"/>
        </w:rPr>
        <w:br w:type="page"/>
      </w:r>
    </w:p>
    <w:p w14:paraId="243AACD2" w14:textId="1F55BCEA" w:rsidR="00C065E7" w:rsidRDefault="00C065E7" w:rsidP="00C065E7">
      <w:pPr>
        <w:rPr>
          <w:rFonts w:ascii="Cambria" w:eastAsia="Cambria" w:hAnsi="Cambria" w:cs="Cambria"/>
          <w:szCs w:val="24"/>
        </w:rPr>
      </w:pPr>
      <w:r>
        <w:rPr>
          <w:rFonts w:ascii="Cambria" w:eastAsia="Cambria" w:hAnsi="Cambria" w:cs="Cambria"/>
          <w:szCs w:val="24"/>
        </w:rPr>
        <w:lastRenderedPageBreak/>
        <w:t>Figure 37.9. Comparison of median spawning biomasses under fishing mortality-based rebuilding scenarios along with biomasses under constant status quo F and Fmsy  scenarios.</w:t>
      </w:r>
    </w:p>
    <w:p w14:paraId="34082B6A" w14:textId="77777777" w:rsidR="002B704A" w:rsidRDefault="002B704A">
      <w:pPr>
        <w:rPr>
          <w:rFonts w:ascii="Cambria" w:eastAsia="Cambria" w:hAnsi="Cambria" w:cs="Cambria"/>
          <w:szCs w:val="24"/>
        </w:rPr>
      </w:pPr>
    </w:p>
    <w:p w14:paraId="0DE785A5" w14:textId="59511FFB" w:rsidR="00BF087E" w:rsidRDefault="004F3E4D">
      <w:pPr>
        <w:rPr>
          <w:rFonts w:ascii="Cambria" w:eastAsia="Cambria" w:hAnsi="Cambria" w:cs="Cambria"/>
          <w:szCs w:val="24"/>
        </w:rPr>
      </w:pPr>
      <w:r w:rsidRPr="004F3E4D">
        <w:rPr>
          <w:noProof/>
        </w:rPr>
        <w:drawing>
          <wp:inline distT="0" distB="0" distL="0" distR="0" wp14:anchorId="4BC213F1" wp14:editId="5C672ED5">
            <wp:extent cx="5612130" cy="4431030"/>
            <wp:effectExtent l="0" t="0" r="762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612130" cy="4431030"/>
                    </a:xfrm>
                    <a:prstGeom prst="rect">
                      <a:avLst/>
                    </a:prstGeom>
                    <a:noFill/>
                    <a:ln>
                      <a:noFill/>
                    </a:ln>
                  </pic:spPr>
                </pic:pic>
              </a:graphicData>
            </a:graphic>
          </wp:inline>
        </w:drawing>
      </w:r>
      <w:r w:rsidR="00BF087E">
        <w:rPr>
          <w:rFonts w:ascii="Cambria" w:eastAsia="Cambria" w:hAnsi="Cambria" w:cs="Cambria"/>
          <w:szCs w:val="24"/>
        </w:rPr>
        <w:br w:type="page"/>
      </w:r>
    </w:p>
    <w:p w14:paraId="0D9CE661" w14:textId="771E9EAF" w:rsidR="00962CCC" w:rsidRDefault="00962CCC" w:rsidP="00962CCC">
      <w:pPr>
        <w:rPr>
          <w:rFonts w:ascii="Cambria" w:eastAsia="Cambria" w:hAnsi="Cambria" w:cs="Cambria"/>
          <w:szCs w:val="24"/>
        </w:rPr>
      </w:pPr>
      <w:r>
        <w:rPr>
          <w:rFonts w:ascii="Cambria" w:eastAsia="Cambria" w:hAnsi="Cambria" w:cs="Cambria"/>
          <w:szCs w:val="24"/>
        </w:rPr>
        <w:lastRenderedPageBreak/>
        <w:t>Figure 37.10. Comparison of median spawning biomasses under catch biomass-based rebuilding scenarios.</w:t>
      </w:r>
    </w:p>
    <w:p w14:paraId="31A8A4BE" w14:textId="77777777" w:rsidR="00F46ACB" w:rsidRDefault="00F46ACB">
      <w:pPr>
        <w:rPr>
          <w:rFonts w:ascii="Cambria" w:eastAsia="Cambria" w:hAnsi="Cambria" w:cs="Cambria"/>
          <w:szCs w:val="24"/>
        </w:rPr>
      </w:pPr>
    </w:p>
    <w:p w14:paraId="1A4EAFDD" w14:textId="6ABE7C05" w:rsidR="00BF087E" w:rsidRDefault="006B2F99">
      <w:pPr>
        <w:rPr>
          <w:rFonts w:ascii="Cambria" w:eastAsia="Cambria" w:hAnsi="Cambria" w:cs="Cambria"/>
          <w:szCs w:val="24"/>
        </w:rPr>
      </w:pPr>
      <w:r w:rsidRPr="006B2F99">
        <w:rPr>
          <w:noProof/>
        </w:rPr>
        <w:drawing>
          <wp:inline distT="0" distB="0" distL="0" distR="0" wp14:anchorId="476F0A13" wp14:editId="6985C2D5">
            <wp:extent cx="5612130" cy="4431030"/>
            <wp:effectExtent l="0" t="0" r="762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612130" cy="4431030"/>
                    </a:xfrm>
                    <a:prstGeom prst="rect">
                      <a:avLst/>
                    </a:prstGeom>
                    <a:noFill/>
                    <a:ln>
                      <a:noFill/>
                    </a:ln>
                  </pic:spPr>
                </pic:pic>
              </a:graphicData>
            </a:graphic>
          </wp:inline>
        </w:drawing>
      </w:r>
      <w:r w:rsidR="00BF087E">
        <w:rPr>
          <w:rFonts w:ascii="Cambria" w:eastAsia="Cambria" w:hAnsi="Cambria" w:cs="Cambria"/>
          <w:szCs w:val="24"/>
        </w:rPr>
        <w:br w:type="page"/>
      </w:r>
    </w:p>
    <w:p w14:paraId="28C1F5CA" w14:textId="356334B9" w:rsidR="005F1524" w:rsidRDefault="005F1524" w:rsidP="005F1524">
      <w:pPr>
        <w:rPr>
          <w:rFonts w:ascii="Cambria" w:eastAsia="Cambria" w:hAnsi="Cambria" w:cs="Cambria"/>
          <w:szCs w:val="24"/>
        </w:rPr>
      </w:pPr>
      <w:r>
        <w:rPr>
          <w:rFonts w:ascii="Cambria" w:eastAsia="Cambria" w:hAnsi="Cambria" w:cs="Cambria"/>
          <w:szCs w:val="24"/>
        </w:rPr>
        <w:lastRenderedPageBreak/>
        <w:t>Figure 37.11. Comparison of median spawning biomasses under catch release-based rebuilding scenarios.</w:t>
      </w:r>
    </w:p>
    <w:p w14:paraId="6F2B83F7" w14:textId="77777777" w:rsidR="005F1524" w:rsidRDefault="005F1524">
      <w:pPr>
        <w:rPr>
          <w:rFonts w:ascii="Cambria" w:eastAsia="Cambria" w:hAnsi="Cambria" w:cs="Cambria"/>
          <w:szCs w:val="24"/>
        </w:rPr>
      </w:pPr>
    </w:p>
    <w:p w14:paraId="188FF5D9" w14:textId="2DE51ABD" w:rsidR="00BF087E" w:rsidRDefault="0081745E">
      <w:pPr>
        <w:rPr>
          <w:rFonts w:ascii="Cambria" w:eastAsia="Cambria" w:hAnsi="Cambria" w:cs="Cambria"/>
          <w:szCs w:val="24"/>
        </w:rPr>
      </w:pPr>
      <w:r w:rsidRPr="0081745E">
        <w:rPr>
          <w:noProof/>
        </w:rPr>
        <w:drawing>
          <wp:inline distT="0" distB="0" distL="0" distR="0" wp14:anchorId="476C2D3F" wp14:editId="4FB0637E">
            <wp:extent cx="5612130" cy="4431030"/>
            <wp:effectExtent l="0" t="0" r="762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612130" cy="4431030"/>
                    </a:xfrm>
                    <a:prstGeom prst="rect">
                      <a:avLst/>
                    </a:prstGeom>
                    <a:noFill/>
                    <a:ln>
                      <a:noFill/>
                    </a:ln>
                  </pic:spPr>
                </pic:pic>
              </a:graphicData>
            </a:graphic>
          </wp:inline>
        </w:drawing>
      </w:r>
      <w:r w:rsidR="00BF087E">
        <w:rPr>
          <w:rFonts w:ascii="Cambria" w:eastAsia="Cambria" w:hAnsi="Cambria" w:cs="Cambria"/>
          <w:szCs w:val="24"/>
        </w:rPr>
        <w:br w:type="page"/>
      </w:r>
    </w:p>
    <w:p w14:paraId="52D0ED45" w14:textId="7C0F7C76" w:rsidR="00A51158" w:rsidRPr="002E4F2F" w:rsidRDefault="008161E7" w:rsidP="002E4F2F">
      <w:pPr>
        <w:spacing w:after="360"/>
        <w:rPr>
          <w:rFonts w:ascii="Cambria" w:eastAsia="Cambria" w:hAnsi="Cambria" w:cs="Cambria"/>
          <w:szCs w:val="24"/>
        </w:rPr>
      </w:pPr>
      <w:bookmarkStart w:id="20" w:name="Figure16"/>
      <w:bookmarkEnd w:id="19"/>
      <w:r>
        <w:rPr>
          <w:rFonts w:ascii="Cambria" w:eastAsia="Cambria" w:hAnsi="Cambria" w:cs="Cambria"/>
          <w:szCs w:val="24"/>
        </w:rPr>
        <w:lastRenderedPageBreak/>
        <w:t xml:space="preserve">Figure </w:t>
      </w:r>
      <w:bookmarkEnd w:id="20"/>
      <w:r w:rsidR="00A83BDE">
        <w:rPr>
          <w:rFonts w:ascii="Cambria" w:eastAsia="Cambria" w:hAnsi="Cambria" w:cs="Cambria"/>
          <w:szCs w:val="24"/>
        </w:rPr>
        <w:t>38</w:t>
      </w:r>
      <w:r w:rsidR="00530E89">
        <w:rPr>
          <w:rFonts w:ascii="Cambria" w:eastAsia="Cambria" w:hAnsi="Cambria" w:cs="Cambria"/>
          <w:szCs w:val="24"/>
        </w:rPr>
        <w:t>.1</w:t>
      </w:r>
      <w:r w:rsidR="00A83BDE">
        <w:rPr>
          <w:rFonts w:ascii="Cambria" w:eastAsia="Cambria" w:hAnsi="Cambria" w:cs="Cambria"/>
          <w:szCs w:val="24"/>
        </w:rPr>
        <w:t>.</w:t>
      </w:r>
      <w:r>
        <w:rPr>
          <w:rFonts w:ascii="Cambria" w:eastAsia="Cambria" w:hAnsi="Cambria" w:cs="Cambria"/>
          <w:szCs w:val="24"/>
        </w:rPr>
        <w:t xml:space="preserve"> </w:t>
      </w:r>
      <w:r w:rsidR="002E4F2F">
        <w:rPr>
          <w:rFonts w:ascii="Cambria" w:eastAsia="Cambria" w:hAnsi="Cambria" w:cs="Cambria"/>
          <w:szCs w:val="24"/>
        </w:rPr>
        <w:t>The time series of median fi</w:t>
      </w:r>
      <w:r w:rsidR="008C2A2C">
        <w:rPr>
          <w:rFonts w:ascii="Cambria" w:eastAsia="Cambria" w:hAnsi="Cambria" w:cs="Cambria"/>
          <w:szCs w:val="24"/>
        </w:rPr>
        <w:t>s</w:t>
      </w:r>
      <w:r w:rsidR="002E4F2F">
        <w:rPr>
          <w:rFonts w:ascii="Cambria" w:eastAsia="Cambria" w:hAnsi="Cambria" w:cs="Cambria"/>
          <w:szCs w:val="24"/>
        </w:rPr>
        <w:t xml:space="preserve">hing mortalities to rebuild the stock under </w:t>
      </w:r>
      <w:r w:rsidR="002E4F2F" w:rsidRPr="008259C0">
        <w:rPr>
          <w:rFonts w:ascii="Cambria" w:eastAsia="Cambria" w:hAnsi="Cambria" w:cs="Cambria"/>
          <w:szCs w:val="24"/>
          <w:u w:val="single"/>
        </w:rPr>
        <w:t>Scenario 1</w:t>
      </w:r>
      <w:r w:rsidR="002E4F2F">
        <w:rPr>
          <w:rFonts w:ascii="Cambria" w:eastAsia="Cambria" w:hAnsi="Cambria" w:cs="Cambria"/>
          <w:szCs w:val="24"/>
        </w:rPr>
        <w:t xml:space="preserve"> (constant F = 0.373) along with the 10</w:t>
      </w:r>
      <w:r w:rsidR="002E4F2F">
        <w:rPr>
          <w:rFonts w:ascii="Cambria" w:eastAsia="Cambria" w:hAnsi="Cambria" w:cs="Cambria"/>
          <w:szCs w:val="24"/>
          <w:vertAlign w:val="superscript"/>
        </w:rPr>
        <w:t>th</w:t>
      </w:r>
      <w:r w:rsidR="002E4F2F">
        <w:rPr>
          <w:rFonts w:ascii="Cambria" w:eastAsia="Cambria" w:hAnsi="Cambria" w:cs="Cambria"/>
          <w:szCs w:val="24"/>
        </w:rPr>
        <w:t xml:space="preserve"> (P10) and 90</w:t>
      </w:r>
      <w:r w:rsidR="002E4F2F">
        <w:rPr>
          <w:rFonts w:ascii="Cambria" w:eastAsia="Cambria" w:hAnsi="Cambria" w:cs="Cambria"/>
          <w:szCs w:val="24"/>
          <w:vertAlign w:val="superscript"/>
        </w:rPr>
        <w:t>th</w:t>
      </w:r>
      <w:r w:rsidR="002E4F2F">
        <w:rPr>
          <w:rFonts w:ascii="Cambria" w:eastAsia="Cambria" w:hAnsi="Cambria" w:cs="Cambria"/>
          <w:szCs w:val="24"/>
        </w:rPr>
        <w:t xml:space="preserve"> (P90) percentiles of </w:t>
      </w:r>
      <w:r>
        <w:rPr>
          <w:rFonts w:ascii="Cambria" w:eastAsia="Cambria" w:hAnsi="Cambria" w:cs="Cambria"/>
          <w:szCs w:val="24"/>
        </w:rPr>
        <w:t>the annual fishing mortality distributions relative to the potential overfishing reference point of F</w:t>
      </w:r>
      <w:r w:rsidR="00341F80">
        <w:rPr>
          <w:rFonts w:ascii="Cambria" w:eastAsia="Cambria" w:hAnsi="Cambria" w:cs="Cambria"/>
          <w:szCs w:val="24"/>
          <w:vertAlign w:val="subscript"/>
        </w:rPr>
        <w:t>20%SSB(F=0)</w:t>
      </w:r>
      <w:r>
        <w:rPr>
          <w:rFonts w:ascii="Cambria" w:eastAsia="Cambria" w:hAnsi="Cambria" w:cs="Cambria"/>
          <w:szCs w:val="24"/>
        </w:rPr>
        <w:t>=0.</w:t>
      </w:r>
      <w:r w:rsidR="00341F80">
        <w:rPr>
          <w:rFonts w:ascii="Cambria" w:eastAsia="Cambria" w:hAnsi="Cambria" w:cs="Cambria"/>
          <w:szCs w:val="24"/>
        </w:rPr>
        <w:t>53</w:t>
      </w:r>
      <w:r>
        <w:rPr>
          <w:rFonts w:ascii="Cambria" w:eastAsia="Cambria" w:hAnsi="Cambria" w:cs="Cambria"/>
          <w:szCs w:val="24"/>
        </w:rPr>
        <w:t xml:space="preserve">. </w:t>
      </w:r>
    </w:p>
    <w:p w14:paraId="7D40499F" w14:textId="60B29978" w:rsidR="00A51158" w:rsidRDefault="00D00218" w:rsidP="0055384E">
      <w:pPr>
        <w:spacing w:before="240"/>
        <w:rPr>
          <w:rFonts w:ascii="Cambria" w:eastAsia="Cambria" w:hAnsi="Cambria" w:cs="Cambria"/>
          <w:szCs w:val="24"/>
        </w:rPr>
      </w:pPr>
      <w:r w:rsidRPr="00D00218">
        <w:rPr>
          <w:noProof/>
        </w:rPr>
        <w:drawing>
          <wp:inline distT="0" distB="0" distL="0" distR="0" wp14:anchorId="2DE71D66" wp14:editId="6AA3191C">
            <wp:extent cx="5612130" cy="4236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612130" cy="4236720"/>
                    </a:xfrm>
                    <a:prstGeom prst="rect">
                      <a:avLst/>
                    </a:prstGeom>
                    <a:noFill/>
                    <a:ln>
                      <a:noFill/>
                    </a:ln>
                  </pic:spPr>
                </pic:pic>
              </a:graphicData>
            </a:graphic>
          </wp:inline>
        </w:drawing>
      </w:r>
    </w:p>
    <w:p w14:paraId="0B9B986C" w14:textId="77777777" w:rsidR="00A51158" w:rsidRDefault="008161E7">
      <w:pPr>
        <w:rPr>
          <w:rFonts w:ascii="Cambria" w:eastAsia="Cambria" w:hAnsi="Cambria" w:cs="Cambria"/>
          <w:szCs w:val="24"/>
        </w:rPr>
      </w:pPr>
      <w:r>
        <w:br w:type="page"/>
      </w:r>
    </w:p>
    <w:p w14:paraId="650E086C" w14:textId="0BF2D16B" w:rsidR="00D00218" w:rsidRPr="002E4F2F" w:rsidRDefault="00D00218" w:rsidP="00D00218">
      <w:pPr>
        <w:spacing w:after="360"/>
        <w:rPr>
          <w:rFonts w:ascii="Cambria" w:eastAsia="Cambria" w:hAnsi="Cambria" w:cs="Cambria"/>
          <w:szCs w:val="24"/>
        </w:rPr>
      </w:pPr>
      <w:r>
        <w:rPr>
          <w:rFonts w:ascii="Cambria" w:eastAsia="Cambria" w:hAnsi="Cambria" w:cs="Cambria"/>
          <w:szCs w:val="24"/>
        </w:rPr>
        <w:lastRenderedPageBreak/>
        <w:t xml:space="preserve">Figure 38.2.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2</w:t>
      </w:r>
      <w:r>
        <w:rPr>
          <w:rFonts w:ascii="Cambria" w:eastAsia="Cambria" w:hAnsi="Cambria" w:cs="Cambria"/>
          <w:szCs w:val="24"/>
        </w:rPr>
        <w:t xml:space="preserve"> (constant catch = 2175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C023DC" w:rsidRPr="003B2E9B">
        <w:rPr>
          <w:rFonts w:ascii="Cambria" w:eastAsia="Cambria" w:hAnsi="Cambria" w:cs="Cambria"/>
          <w:szCs w:val="24"/>
        </w:rPr>
        <w:t xml:space="preserve"> </w:t>
      </w:r>
      <w:r w:rsidR="00C023DC">
        <w:rPr>
          <w:rFonts w:ascii="Cambria" w:eastAsia="Cambria" w:hAnsi="Cambria" w:cs="Cambria"/>
          <w:szCs w:val="24"/>
        </w:rPr>
        <w:t>along with individual trajectories (grey lines).</w:t>
      </w:r>
      <w:r>
        <w:rPr>
          <w:rFonts w:ascii="Cambria" w:eastAsia="Cambria" w:hAnsi="Cambria" w:cs="Cambria"/>
          <w:szCs w:val="24"/>
        </w:rPr>
        <w:t xml:space="preserve"> </w:t>
      </w:r>
    </w:p>
    <w:p w14:paraId="6A213080" w14:textId="1366F81E" w:rsidR="00A51158" w:rsidRDefault="00C023DC" w:rsidP="0055384E">
      <w:pPr>
        <w:spacing w:before="240"/>
        <w:rPr>
          <w:rFonts w:ascii="Cambria" w:eastAsia="Cambria" w:hAnsi="Cambria" w:cs="Cambria"/>
          <w:szCs w:val="24"/>
        </w:rPr>
      </w:pPr>
      <w:r w:rsidRPr="00C023DC">
        <w:rPr>
          <w:noProof/>
        </w:rPr>
        <w:drawing>
          <wp:inline distT="0" distB="0" distL="0" distR="0" wp14:anchorId="46C4EFF5" wp14:editId="5D113649">
            <wp:extent cx="5612130" cy="4253230"/>
            <wp:effectExtent l="0" t="0" r="762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612130" cy="4253230"/>
                    </a:xfrm>
                    <a:prstGeom prst="rect">
                      <a:avLst/>
                    </a:prstGeom>
                    <a:noFill/>
                    <a:ln>
                      <a:noFill/>
                    </a:ln>
                  </pic:spPr>
                </pic:pic>
              </a:graphicData>
            </a:graphic>
          </wp:inline>
        </w:drawing>
      </w:r>
    </w:p>
    <w:p w14:paraId="13413032" w14:textId="77777777" w:rsidR="00A51158" w:rsidRDefault="008161E7">
      <w:pPr>
        <w:rPr>
          <w:rFonts w:ascii="Cambria" w:eastAsia="Cambria" w:hAnsi="Cambria" w:cs="Cambria"/>
          <w:szCs w:val="24"/>
        </w:rPr>
      </w:pPr>
      <w:r>
        <w:br w:type="page"/>
      </w:r>
    </w:p>
    <w:p w14:paraId="26A3914B" w14:textId="50040B8D" w:rsidR="002D3A1F" w:rsidRPr="002E4F2F" w:rsidRDefault="002D3A1F" w:rsidP="002D3A1F">
      <w:pPr>
        <w:spacing w:after="360"/>
        <w:rPr>
          <w:rFonts w:ascii="Cambria" w:eastAsia="Cambria" w:hAnsi="Cambria" w:cs="Cambria"/>
          <w:szCs w:val="24"/>
        </w:rPr>
      </w:pPr>
      <w:bookmarkStart w:id="21" w:name="Figure18"/>
      <w:r>
        <w:rPr>
          <w:rFonts w:ascii="Cambria" w:eastAsia="Cambria" w:hAnsi="Cambria" w:cs="Cambria"/>
          <w:szCs w:val="24"/>
        </w:rPr>
        <w:lastRenderedPageBreak/>
        <w:t xml:space="preserve">Figure 38.3.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3</w:t>
      </w:r>
      <w:r>
        <w:rPr>
          <w:rFonts w:ascii="Cambria" w:eastAsia="Cambria" w:hAnsi="Cambria" w:cs="Cambria"/>
          <w:szCs w:val="24"/>
        </w:rPr>
        <w:t xml:space="preserve"> (phased F = (0.55, 0.37)) along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 F</w:t>
      </w:r>
      <w:r>
        <w:rPr>
          <w:rFonts w:ascii="Cambria" w:eastAsia="Cambria" w:hAnsi="Cambria" w:cs="Cambria"/>
          <w:szCs w:val="24"/>
          <w:vertAlign w:val="subscript"/>
        </w:rPr>
        <w:t>20%SSB(F=0)</w:t>
      </w:r>
      <w:r>
        <w:rPr>
          <w:rFonts w:ascii="Cambria" w:eastAsia="Cambria" w:hAnsi="Cambria" w:cs="Cambria"/>
          <w:szCs w:val="24"/>
        </w:rPr>
        <w:t xml:space="preserve">=0.53. </w:t>
      </w:r>
    </w:p>
    <w:p w14:paraId="35FD161F" w14:textId="78458990" w:rsidR="00FA217D" w:rsidRDefault="00354CF4" w:rsidP="00FA217D">
      <w:pPr>
        <w:spacing w:before="240"/>
        <w:rPr>
          <w:rFonts w:ascii="Cambria" w:eastAsia="Cambria" w:hAnsi="Cambria" w:cs="Cambria"/>
          <w:szCs w:val="24"/>
        </w:rPr>
      </w:pPr>
      <w:r w:rsidRPr="00354CF4">
        <w:rPr>
          <w:noProof/>
        </w:rPr>
        <w:drawing>
          <wp:inline distT="0" distB="0" distL="0" distR="0" wp14:anchorId="2097F4EC" wp14:editId="66D6D29B">
            <wp:extent cx="5612130" cy="43459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612130" cy="4345940"/>
                    </a:xfrm>
                    <a:prstGeom prst="rect">
                      <a:avLst/>
                    </a:prstGeom>
                    <a:noFill/>
                    <a:ln>
                      <a:noFill/>
                    </a:ln>
                  </pic:spPr>
                </pic:pic>
              </a:graphicData>
            </a:graphic>
          </wp:inline>
        </w:drawing>
      </w:r>
    </w:p>
    <w:p w14:paraId="4946680C" w14:textId="77777777" w:rsidR="00FA217D" w:rsidRDefault="00FA217D" w:rsidP="00FA217D">
      <w:pPr>
        <w:rPr>
          <w:rFonts w:ascii="Cambria" w:eastAsia="Cambria" w:hAnsi="Cambria" w:cs="Cambria"/>
          <w:szCs w:val="24"/>
        </w:rPr>
      </w:pPr>
      <w:r>
        <w:br w:type="page"/>
      </w:r>
    </w:p>
    <w:p w14:paraId="2E2DE812" w14:textId="5B915B19" w:rsidR="00354CF4" w:rsidRPr="002E4F2F" w:rsidRDefault="00354CF4" w:rsidP="00354CF4">
      <w:pPr>
        <w:spacing w:after="360"/>
        <w:rPr>
          <w:rFonts w:ascii="Cambria" w:eastAsia="Cambria" w:hAnsi="Cambria" w:cs="Cambria"/>
          <w:szCs w:val="24"/>
        </w:rPr>
      </w:pPr>
      <w:r>
        <w:rPr>
          <w:rFonts w:ascii="Cambria" w:eastAsia="Cambria" w:hAnsi="Cambria" w:cs="Cambria"/>
          <w:szCs w:val="24"/>
        </w:rPr>
        <w:lastRenderedPageBreak/>
        <w:t xml:space="preserve">Figure 38.4.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4</w:t>
      </w:r>
      <w:r>
        <w:rPr>
          <w:rFonts w:ascii="Cambria" w:eastAsia="Cambria" w:hAnsi="Cambria" w:cs="Cambria"/>
          <w:szCs w:val="24"/>
        </w:rPr>
        <w:t xml:space="preserve"> (phased catch = (2400, 2150)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002AE0">
        <w:rPr>
          <w:rFonts w:ascii="Cambria" w:eastAsia="Cambria" w:hAnsi="Cambria" w:cs="Cambria"/>
          <w:szCs w:val="24"/>
        </w:rPr>
        <w:t xml:space="preserve"> along with individual trajectories (grey lines).</w:t>
      </w:r>
    </w:p>
    <w:p w14:paraId="28E9803D" w14:textId="4C139A2B" w:rsidR="00FA217D" w:rsidRDefault="00236F10" w:rsidP="00FA217D">
      <w:pPr>
        <w:spacing w:before="240"/>
        <w:rPr>
          <w:rFonts w:ascii="Cambria" w:eastAsia="Cambria" w:hAnsi="Cambria" w:cs="Cambria"/>
          <w:szCs w:val="24"/>
        </w:rPr>
      </w:pPr>
      <w:r w:rsidRPr="00236F10">
        <w:rPr>
          <w:noProof/>
        </w:rPr>
        <w:drawing>
          <wp:inline distT="0" distB="0" distL="0" distR="0" wp14:anchorId="5F1CEEE4" wp14:editId="3078EEDD">
            <wp:extent cx="5612130" cy="4409440"/>
            <wp:effectExtent l="0" t="0" r="762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612130" cy="4409440"/>
                    </a:xfrm>
                    <a:prstGeom prst="rect">
                      <a:avLst/>
                    </a:prstGeom>
                    <a:noFill/>
                    <a:ln>
                      <a:noFill/>
                    </a:ln>
                  </pic:spPr>
                </pic:pic>
              </a:graphicData>
            </a:graphic>
          </wp:inline>
        </w:drawing>
      </w:r>
    </w:p>
    <w:p w14:paraId="20E96D5E" w14:textId="77777777" w:rsidR="00FA217D" w:rsidRDefault="00FA217D" w:rsidP="00FA217D">
      <w:pPr>
        <w:rPr>
          <w:rFonts w:ascii="Cambria" w:eastAsia="Cambria" w:hAnsi="Cambria" w:cs="Cambria"/>
          <w:szCs w:val="24"/>
        </w:rPr>
      </w:pPr>
      <w:r>
        <w:br w:type="page"/>
      </w:r>
    </w:p>
    <w:p w14:paraId="0E91777E" w14:textId="7E4D9E26" w:rsidR="00094C00" w:rsidRPr="002E4F2F" w:rsidRDefault="00094C00" w:rsidP="00094C00">
      <w:pPr>
        <w:spacing w:after="360"/>
        <w:rPr>
          <w:rFonts w:ascii="Cambria" w:eastAsia="Cambria" w:hAnsi="Cambria" w:cs="Cambria"/>
          <w:szCs w:val="24"/>
        </w:rPr>
      </w:pPr>
      <w:bookmarkStart w:id="22" w:name="Figure19"/>
      <w:bookmarkEnd w:id="21"/>
      <w:r>
        <w:rPr>
          <w:rFonts w:ascii="Cambria" w:eastAsia="Cambria" w:hAnsi="Cambria" w:cs="Cambria"/>
          <w:szCs w:val="24"/>
        </w:rPr>
        <w:lastRenderedPageBreak/>
        <w:t xml:space="preserve">Figure 38.5.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5</w:t>
      </w:r>
      <w:r>
        <w:rPr>
          <w:rFonts w:ascii="Cambria" w:eastAsia="Cambria" w:hAnsi="Cambria" w:cs="Cambria"/>
          <w:szCs w:val="24"/>
        </w:rPr>
        <w:t xml:space="preserve"> (phased catch = (2250, 2175)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236F10">
        <w:rPr>
          <w:rFonts w:ascii="Cambria" w:eastAsia="Cambria" w:hAnsi="Cambria" w:cs="Cambria"/>
          <w:szCs w:val="24"/>
        </w:rPr>
        <w:t xml:space="preserve"> along with individual trajectories (grey lines).</w:t>
      </w:r>
      <w:r>
        <w:rPr>
          <w:rFonts w:ascii="Cambria" w:eastAsia="Cambria" w:hAnsi="Cambria" w:cs="Cambria"/>
          <w:szCs w:val="24"/>
        </w:rPr>
        <w:t xml:space="preserve"> </w:t>
      </w:r>
    </w:p>
    <w:p w14:paraId="2B71665D" w14:textId="06AAB7C0" w:rsidR="00094C00" w:rsidRDefault="0065418C">
      <w:pPr>
        <w:rPr>
          <w:rFonts w:ascii="Cambria" w:eastAsia="Cambria" w:hAnsi="Cambria" w:cs="Cambria"/>
          <w:szCs w:val="24"/>
        </w:rPr>
      </w:pPr>
      <w:r w:rsidRPr="0065418C">
        <w:rPr>
          <w:noProof/>
        </w:rPr>
        <w:drawing>
          <wp:inline distT="0" distB="0" distL="0" distR="0" wp14:anchorId="60DD8B98" wp14:editId="7046742A">
            <wp:extent cx="5612130" cy="4409440"/>
            <wp:effectExtent l="0" t="0" r="762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612130" cy="4409440"/>
                    </a:xfrm>
                    <a:prstGeom prst="rect">
                      <a:avLst/>
                    </a:prstGeom>
                    <a:noFill/>
                    <a:ln>
                      <a:noFill/>
                    </a:ln>
                  </pic:spPr>
                </pic:pic>
              </a:graphicData>
            </a:graphic>
          </wp:inline>
        </w:drawing>
      </w:r>
    </w:p>
    <w:p w14:paraId="573E9E26" w14:textId="77777777" w:rsidR="00094C00" w:rsidRDefault="00094C00">
      <w:pPr>
        <w:rPr>
          <w:rFonts w:ascii="Cambria" w:eastAsia="Cambria" w:hAnsi="Cambria" w:cs="Cambria"/>
          <w:szCs w:val="24"/>
        </w:rPr>
      </w:pPr>
      <w:r>
        <w:rPr>
          <w:rFonts w:ascii="Cambria" w:eastAsia="Cambria" w:hAnsi="Cambria" w:cs="Cambria"/>
          <w:szCs w:val="24"/>
        </w:rPr>
        <w:br w:type="page"/>
      </w:r>
    </w:p>
    <w:p w14:paraId="18F52CFB" w14:textId="01BADE41" w:rsidR="003A0B43" w:rsidRPr="002E4F2F" w:rsidRDefault="003A0B43" w:rsidP="003A0B43">
      <w:pPr>
        <w:spacing w:after="360"/>
        <w:rPr>
          <w:rFonts w:ascii="Cambria" w:eastAsia="Cambria" w:hAnsi="Cambria" w:cs="Cambria"/>
          <w:szCs w:val="24"/>
        </w:rPr>
      </w:pPr>
      <w:r>
        <w:rPr>
          <w:rFonts w:ascii="Cambria" w:eastAsia="Cambria" w:hAnsi="Cambria" w:cs="Cambria"/>
          <w:szCs w:val="24"/>
        </w:rPr>
        <w:lastRenderedPageBreak/>
        <w:t xml:space="preserve">Figure 38.6.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6</w:t>
      </w:r>
      <w:r>
        <w:rPr>
          <w:rFonts w:ascii="Cambria" w:eastAsia="Cambria" w:hAnsi="Cambria" w:cs="Cambria"/>
          <w:szCs w:val="24"/>
        </w:rPr>
        <w:t xml:space="preserve"> (3-phase catch = (2400, 22</w:t>
      </w:r>
      <w:r w:rsidR="00F71003">
        <w:rPr>
          <w:rFonts w:ascii="Cambria" w:eastAsia="Cambria" w:hAnsi="Cambria" w:cs="Cambria"/>
          <w:szCs w:val="24"/>
        </w:rPr>
        <w:t>00</w:t>
      </w:r>
      <w:r>
        <w:rPr>
          <w:rFonts w:ascii="Cambria" w:eastAsia="Cambria" w:hAnsi="Cambria" w:cs="Cambria"/>
          <w:szCs w:val="24"/>
        </w:rPr>
        <w:t>, 2100)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236F10" w:rsidRPr="00236F10">
        <w:rPr>
          <w:rFonts w:ascii="Cambria" w:eastAsia="Cambria" w:hAnsi="Cambria" w:cs="Cambria"/>
          <w:szCs w:val="24"/>
        </w:rPr>
        <w:t xml:space="preserve"> </w:t>
      </w:r>
      <w:r w:rsidR="00236F10">
        <w:rPr>
          <w:rFonts w:ascii="Cambria" w:eastAsia="Cambria" w:hAnsi="Cambria" w:cs="Cambria"/>
          <w:szCs w:val="24"/>
        </w:rPr>
        <w:t>along with individual trajectories (grey lines).</w:t>
      </w:r>
    </w:p>
    <w:p w14:paraId="4E205AF1" w14:textId="7CD9FEAB" w:rsidR="00094C00" w:rsidRDefault="00F52BAC">
      <w:pPr>
        <w:rPr>
          <w:rFonts w:ascii="Cambria" w:eastAsia="Cambria" w:hAnsi="Cambria" w:cs="Cambria"/>
          <w:szCs w:val="24"/>
        </w:rPr>
      </w:pPr>
      <w:r w:rsidRPr="00F52BAC">
        <w:rPr>
          <w:noProof/>
        </w:rPr>
        <w:drawing>
          <wp:inline distT="0" distB="0" distL="0" distR="0" wp14:anchorId="1E410987" wp14:editId="59CA5954">
            <wp:extent cx="5612130" cy="4409440"/>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612130" cy="4409440"/>
                    </a:xfrm>
                    <a:prstGeom prst="rect">
                      <a:avLst/>
                    </a:prstGeom>
                    <a:noFill/>
                    <a:ln>
                      <a:noFill/>
                    </a:ln>
                  </pic:spPr>
                </pic:pic>
              </a:graphicData>
            </a:graphic>
          </wp:inline>
        </w:drawing>
      </w:r>
      <w:r w:rsidR="00094C00">
        <w:rPr>
          <w:rFonts w:ascii="Cambria" w:eastAsia="Cambria" w:hAnsi="Cambria" w:cs="Cambria"/>
          <w:szCs w:val="24"/>
        </w:rPr>
        <w:br w:type="page"/>
      </w:r>
    </w:p>
    <w:p w14:paraId="55BE0680" w14:textId="33F2D573" w:rsidR="006E5A17" w:rsidRPr="002E4F2F" w:rsidRDefault="006E5A17" w:rsidP="006E5A17">
      <w:pPr>
        <w:spacing w:after="360"/>
        <w:rPr>
          <w:rFonts w:ascii="Cambria" w:eastAsia="Cambria" w:hAnsi="Cambria" w:cs="Cambria"/>
          <w:szCs w:val="24"/>
        </w:rPr>
      </w:pPr>
      <w:r>
        <w:rPr>
          <w:rFonts w:ascii="Cambria" w:eastAsia="Cambria" w:hAnsi="Cambria" w:cs="Cambria"/>
          <w:szCs w:val="24"/>
        </w:rPr>
        <w:lastRenderedPageBreak/>
        <w:t xml:space="preserve">Figure 38.7.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7</w:t>
      </w:r>
      <w:r>
        <w:rPr>
          <w:rFonts w:ascii="Cambria" w:eastAsia="Cambria" w:hAnsi="Cambria" w:cs="Cambria"/>
          <w:szCs w:val="24"/>
        </w:rPr>
        <w:t xml:space="preserve"> (catch-release with low survival and catch = 2180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5E4C7A" w:rsidRPr="005E4C7A">
        <w:rPr>
          <w:rFonts w:ascii="Cambria" w:eastAsia="Cambria" w:hAnsi="Cambria" w:cs="Cambria"/>
          <w:szCs w:val="24"/>
        </w:rPr>
        <w:t xml:space="preserve"> </w:t>
      </w:r>
      <w:r w:rsidR="005E4C7A">
        <w:rPr>
          <w:rFonts w:ascii="Cambria" w:eastAsia="Cambria" w:hAnsi="Cambria" w:cs="Cambria"/>
          <w:szCs w:val="24"/>
        </w:rPr>
        <w:t>along with individual trajectories (grey lines).</w:t>
      </w:r>
    </w:p>
    <w:p w14:paraId="1FF5382D" w14:textId="614139AC" w:rsidR="00094C00" w:rsidRDefault="00AD3B9F">
      <w:pPr>
        <w:rPr>
          <w:rFonts w:ascii="Cambria" w:eastAsia="Cambria" w:hAnsi="Cambria" w:cs="Cambria"/>
          <w:szCs w:val="24"/>
        </w:rPr>
      </w:pPr>
      <w:r w:rsidRPr="00AD3B9F">
        <w:rPr>
          <w:noProof/>
        </w:rPr>
        <w:drawing>
          <wp:inline distT="0" distB="0" distL="0" distR="0" wp14:anchorId="48511A47" wp14:editId="4D39B857">
            <wp:extent cx="5612130" cy="4375785"/>
            <wp:effectExtent l="0" t="0" r="762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612130" cy="4375785"/>
                    </a:xfrm>
                    <a:prstGeom prst="rect">
                      <a:avLst/>
                    </a:prstGeom>
                    <a:noFill/>
                    <a:ln>
                      <a:noFill/>
                    </a:ln>
                  </pic:spPr>
                </pic:pic>
              </a:graphicData>
            </a:graphic>
          </wp:inline>
        </w:drawing>
      </w:r>
    </w:p>
    <w:p w14:paraId="3F872271" w14:textId="77777777" w:rsidR="00094C00" w:rsidRDefault="00094C00">
      <w:pPr>
        <w:rPr>
          <w:rFonts w:ascii="Cambria" w:eastAsia="Cambria" w:hAnsi="Cambria" w:cs="Cambria"/>
          <w:szCs w:val="24"/>
        </w:rPr>
      </w:pPr>
      <w:r>
        <w:rPr>
          <w:rFonts w:ascii="Cambria" w:eastAsia="Cambria" w:hAnsi="Cambria" w:cs="Cambria"/>
          <w:szCs w:val="24"/>
        </w:rPr>
        <w:br w:type="page"/>
      </w:r>
    </w:p>
    <w:p w14:paraId="0F442670" w14:textId="61166A24" w:rsidR="00CC0C71" w:rsidRPr="002E4F2F" w:rsidRDefault="00CC0C71" w:rsidP="00CC0C71">
      <w:pPr>
        <w:spacing w:after="360"/>
        <w:rPr>
          <w:rFonts w:ascii="Cambria" w:eastAsia="Cambria" w:hAnsi="Cambria" w:cs="Cambria"/>
          <w:szCs w:val="24"/>
        </w:rPr>
      </w:pPr>
      <w:r>
        <w:rPr>
          <w:rFonts w:ascii="Cambria" w:eastAsia="Cambria" w:hAnsi="Cambria" w:cs="Cambria"/>
          <w:szCs w:val="24"/>
        </w:rPr>
        <w:lastRenderedPageBreak/>
        <w:t>Figure 38.</w:t>
      </w:r>
      <w:r w:rsidR="004A2577">
        <w:rPr>
          <w:rFonts w:ascii="Cambria" w:eastAsia="Cambria" w:hAnsi="Cambria" w:cs="Cambria"/>
          <w:szCs w:val="24"/>
        </w:rPr>
        <w:t>8</w:t>
      </w:r>
      <w:r>
        <w:rPr>
          <w:rFonts w:ascii="Cambria" w:eastAsia="Cambria" w:hAnsi="Cambria" w:cs="Cambria"/>
          <w:szCs w:val="24"/>
        </w:rPr>
        <w:t xml:space="preserve">. The time series of median fishing mortalities to rebuild the stock under </w:t>
      </w:r>
      <w:r w:rsidRPr="008259C0">
        <w:rPr>
          <w:rFonts w:ascii="Cambria" w:eastAsia="Cambria" w:hAnsi="Cambria" w:cs="Cambria"/>
          <w:szCs w:val="24"/>
          <w:u w:val="single"/>
        </w:rPr>
        <w:t xml:space="preserve">Scenario </w:t>
      </w:r>
      <w:r>
        <w:rPr>
          <w:rFonts w:ascii="Cambria" w:eastAsia="Cambria" w:hAnsi="Cambria" w:cs="Cambria"/>
          <w:szCs w:val="24"/>
          <w:u w:val="single"/>
        </w:rPr>
        <w:t>8</w:t>
      </w:r>
      <w:r>
        <w:rPr>
          <w:rFonts w:ascii="Cambria" w:eastAsia="Cambria" w:hAnsi="Cambria" w:cs="Cambria"/>
          <w:szCs w:val="24"/>
        </w:rPr>
        <w:t xml:space="preserve"> (catch-release with high survival and catch = 2185 mt) with the 10</w:t>
      </w:r>
      <w:r>
        <w:rPr>
          <w:rFonts w:ascii="Cambria" w:eastAsia="Cambria" w:hAnsi="Cambria" w:cs="Cambria"/>
          <w:szCs w:val="24"/>
          <w:vertAlign w:val="superscript"/>
        </w:rPr>
        <w:t>th</w:t>
      </w:r>
      <w:r>
        <w:rPr>
          <w:rFonts w:ascii="Cambria" w:eastAsia="Cambria" w:hAnsi="Cambria" w:cs="Cambria"/>
          <w:szCs w:val="24"/>
        </w:rPr>
        <w:t xml:space="preserve"> (P10) and 90</w:t>
      </w:r>
      <w:r>
        <w:rPr>
          <w:rFonts w:ascii="Cambria" w:eastAsia="Cambria" w:hAnsi="Cambria" w:cs="Cambria"/>
          <w:szCs w:val="24"/>
          <w:vertAlign w:val="superscript"/>
        </w:rPr>
        <w:t>th</w:t>
      </w:r>
      <w:r>
        <w:rPr>
          <w:rFonts w:ascii="Cambria" w:eastAsia="Cambria" w:hAnsi="Cambria" w:cs="Cambria"/>
          <w:szCs w:val="24"/>
        </w:rPr>
        <w:t xml:space="preserve"> (P90) percentiles of the annual fishing mortality distributions relative to the potential overfishing reference point of2F</w:t>
      </w:r>
      <w:r>
        <w:rPr>
          <w:rFonts w:ascii="Cambria" w:eastAsia="Cambria" w:hAnsi="Cambria" w:cs="Cambria"/>
          <w:szCs w:val="24"/>
          <w:vertAlign w:val="subscript"/>
        </w:rPr>
        <w:t>20%SSB(F=0)</w:t>
      </w:r>
      <w:r>
        <w:rPr>
          <w:rFonts w:ascii="Cambria" w:eastAsia="Cambria" w:hAnsi="Cambria" w:cs="Cambria"/>
          <w:szCs w:val="24"/>
        </w:rPr>
        <w:t>=0.53</w:t>
      </w:r>
      <w:r w:rsidR="005E4C7A" w:rsidRPr="005E4C7A">
        <w:rPr>
          <w:rFonts w:ascii="Cambria" w:eastAsia="Cambria" w:hAnsi="Cambria" w:cs="Cambria"/>
          <w:szCs w:val="24"/>
        </w:rPr>
        <w:t xml:space="preserve"> </w:t>
      </w:r>
      <w:r w:rsidR="005E4C7A">
        <w:rPr>
          <w:rFonts w:ascii="Cambria" w:eastAsia="Cambria" w:hAnsi="Cambria" w:cs="Cambria"/>
          <w:szCs w:val="24"/>
        </w:rPr>
        <w:t>along with individual trajectories (grey lines).</w:t>
      </w:r>
    </w:p>
    <w:p w14:paraId="65A4C253" w14:textId="0DD9810A" w:rsidR="00094C00" w:rsidRDefault="0007387E">
      <w:pPr>
        <w:rPr>
          <w:rFonts w:ascii="Cambria" w:eastAsia="Cambria" w:hAnsi="Cambria" w:cs="Cambria"/>
          <w:szCs w:val="24"/>
        </w:rPr>
      </w:pPr>
      <w:r w:rsidRPr="0007387E">
        <w:rPr>
          <w:noProof/>
        </w:rPr>
        <w:drawing>
          <wp:inline distT="0" distB="0" distL="0" distR="0" wp14:anchorId="2E42EDA0" wp14:editId="037633DD">
            <wp:extent cx="5612130" cy="4361815"/>
            <wp:effectExtent l="0" t="0" r="762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612130" cy="4361815"/>
                    </a:xfrm>
                    <a:prstGeom prst="rect">
                      <a:avLst/>
                    </a:prstGeom>
                    <a:noFill/>
                    <a:ln>
                      <a:noFill/>
                    </a:ln>
                  </pic:spPr>
                </pic:pic>
              </a:graphicData>
            </a:graphic>
          </wp:inline>
        </w:drawing>
      </w:r>
    </w:p>
    <w:p w14:paraId="6521E9AF" w14:textId="77777777" w:rsidR="00094C00" w:rsidRDefault="00094C00">
      <w:pPr>
        <w:rPr>
          <w:rFonts w:ascii="Cambria" w:eastAsia="Cambria" w:hAnsi="Cambria" w:cs="Cambria"/>
          <w:szCs w:val="24"/>
        </w:rPr>
      </w:pPr>
      <w:r>
        <w:rPr>
          <w:rFonts w:ascii="Cambria" w:eastAsia="Cambria" w:hAnsi="Cambria" w:cs="Cambria"/>
          <w:szCs w:val="24"/>
        </w:rPr>
        <w:br w:type="page"/>
      </w:r>
    </w:p>
    <w:p w14:paraId="62B9DC49" w14:textId="5166335C" w:rsidR="006F3E03" w:rsidRDefault="006F3E03" w:rsidP="006F3E03">
      <w:pPr>
        <w:rPr>
          <w:rFonts w:ascii="Cambria" w:eastAsia="Cambria" w:hAnsi="Cambria" w:cs="Cambria"/>
          <w:szCs w:val="24"/>
        </w:rPr>
      </w:pPr>
      <w:r>
        <w:rPr>
          <w:rFonts w:ascii="Cambria" w:eastAsia="Cambria" w:hAnsi="Cambria" w:cs="Cambria"/>
          <w:szCs w:val="24"/>
        </w:rPr>
        <w:lastRenderedPageBreak/>
        <w:t>Figure 3</w:t>
      </w:r>
      <w:r w:rsidR="00504004">
        <w:rPr>
          <w:rFonts w:ascii="Cambria" w:eastAsia="Cambria" w:hAnsi="Cambria" w:cs="Cambria"/>
          <w:szCs w:val="24"/>
        </w:rPr>
        <w:t>8</w:t>
      </w:r>
      <w:r>
        <w:rPr>
          <w:rFonts w:ascii="Cambria" w:eastAsia="Cambria" w:hAnsi="Cambria" w:cs="Cambria"/>
          <w:szCs w:val="24"/>
        </w:rPr>
        <w:t>.9. Comparison of median fishing mortalities to rebuild the stock under fishing mortality-based rebuilding scenarios along with fishing mortalities under constant status quo F and Fmsy  scenarios.</w:t>
      </w:r>
    </w:p>
    <w:p w14:paraId="60702033" w14:textId="77777777" w:rsidR="002873BE" w:rsidRDefault="002873BE">
      <w:pPr>
        <w:rPr>
          <w:rFonts w:ascii="Cambria" w:eastAsia="Cambria" w:hAnsi="Cambria" w:cs="Cambria"/>
          <w:szCs w:val="24"/>
        </w:rPr>
      </w:pPr>
    </w:p>
    <w:p w14:paraId="3B676AC8" w14:textId="269CD04B" w:rsidR="006F3E03" w:rsidRDefault="00A66BF7">
      <w:pPr>
        <w:rPr>
          <w:rFonts w:ascii="Cambria" w:eastAsia="Cambria" w:hAnsi="Cambria" w:cs="Cambria"/>
          <w:szCs w:val="24"/>
        </w:rPr>
      </w:pPr>
      <w:r w:rsidRPr="00A66BF7">
        <w:rPr>
          <w:noProof/>
        </w:rPr>
        <w:drawing>
          <wp:inline distT="0" distB="0" distL="0" distR="0" wp14:anchorId="6768AAD4" wp14:editId="26CC2C1B">
            <wp:extent cx="5612130" cy="453517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612130" cy="4535170"/>
                    </a:xfrm>
                    <a:prstGeom prst="rect">
                      <a:avLst/>
                    </a:prstGeom>
                    <a:noFill/>
                    <a:ln>
                      <a:noFill/>
                    </a:ln>
                  </pic:spPr>
                </pic:pic>
              </a:graphicData>
            </a:graphic>
          </wp:inline>
        </w:drawing>
      </w:r>
      <w:r w:rsidR="006F3E03">
        <w:rPr>
          <w:rFonts w:ascii="Cambria" w:eastAsia="Cambria" w:hAnsi="Cambria" w:cs="Cambria"/>
          <w:szCs w:val="24"/>
        </w:rPr>
        <w:br w:type="page"/>
      </w:r>
    </w:p>
    <w:p w14:paraId="6ECB6287" w14:textId="78AA3893" w:rsidR="002873BE" w:rsidRDefault="002873BE" w:rsidP="002873BE">
      <w:pPr>
        <w:rPr>
          <w:rFonts w:ascii="Cambria" w:eastAsia="Cambria" w:hAnsi="Cambria" w:cs="Cambria"/>
          <w:szCs w:val="24"/>
        </w:rPr>
      </w:pPr>
      <w:r>
        <w:rPr>
          <w:rFonts w:ascii="Cambria" w:eastAsia="Cambria" w:hAnsi="Cambria" w:cs="Cambria"/>
          <w:szCs w:val="24"/>
        </w:rPr>
        <w:lastRenderedPageBreak/>
        <w:t>Figure 3</w:t>
      </w:r>
      <w:r w:rsidR="00504004">
        <w:rPr>
          <w:rFonts w:ascii="Cambria" w:eastAsia="Cambria" w:hAnsi="Cambria" w:cs="Cambria"/>
          <w:szCs w:val="24"/>
        </w:rPr>
        <w:t>8</w:t>
      </w:r>
      <w:r>
        <w:rPr>
          <w:rFonts w:ascii="Cambria" w:eastAsia="Cambria" w:hAnsi="Cambria" w:cs="Cambria"/>
          <w:szCs w:val="24"/>
        </w:rPr>
        <w:t>.10. Comparison of median fishing mortalities to rebuild the stock under catch biomass-based rebuilding scenarios.</w:t>
      </w:r>
    </w:p>
    <w:p w14:paraId="35495D35" w14:textId="77777777" w:rsidR="0065111F" w:rsidRDefault="0065111F" w:rsidP="002873BE">
      <w:pPr>
        <w:rPr>
          <w:rFonts w:ascii="Cambria" w:eastAsia="Cambria" w:hAnsi="Cambria" w:cs="Cambria"/>
          <w:szCs w:val="24"/>
        </w:rPr>
      </w:pPr>
    </w:p>
    <w:p w14:paraId="27B8D04F" w14:textId="77777777" w:rsidR="008C7F7D" w:rsidRDefault="008C7F7D">
      <w:pPr>
        <w:rPr>
          <w:rFonts w:ascii="Cambria" w:eastAsia="Cambria" w:hAnsi="Cambria" w:cs="Cambria"/>
          <w:szCs w:val="24"/>
        </w:rPr>
      </w:pPr>
    </w:p>
    <w:p w14:paraId="65715EC9" w14:textId="089AE4C7" w:rsidR="006F3E03" w:rsidRDefault="00144A59">
      <w:pPr>
        <w:rPr>
          <w:rFonts w:ascii="Cambria" w:eastAsia="Cambria" w:hAnsi="Cambria" w:cs="Cambria"/>
          <w:szCs w:val="24"/>
        </w:rPr>
      </w:pPr>
      <w:r w:rsidRPr="00144A59">
        <w:rPr>
          <w:noProof/>
        </w:rPr>
        <w:drawing>
          <wp:inline distT="0" distB="0" distL="0" distR="0" wp14:anchorId="40D772AD" wp14:editId="6AB4DB4C">
            <wp:extent cx="5612130" cy="4270375"/>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612130" cy="4270375"/>
                    </a:xfrm>
                    <a:prstGeom prst="rect">
                      <a:avLst/>
                    </a:prstGeom>
                    <a:noFill/>
                    <a:ln>
                      <a:noFill/>
                    </a:ln>
                  </pic:spPr>
                </pic:pic>
              </a:graphicData>
            </a:graphic>
          </wp:inline>
        </w:drawing>
      </w:r>
      <w:r w:rsidR="006F3E03">
        <w:rPr>
          <w:rFonts w:ascii="Cambria" w:eastAsia="Cambria" w:hAnsi="Cambria" w:cs="Cambria"/>
          <w:szCs w:val="24"/>
        </w:rPr>
        <w:br w:type="page"/>
      </w:r>
    </w:p>
    <w:p w14:paraId="2EEFB7B4" w14:textId="0A745B24" w:rsidR="00AE7E46" w:rsidRDefault="00AE7E46" w:rsidP="00AE7E46">
      <w:pPr>
        <w:rPr>
          <w:rFonts w:ascii="Cambria" w:eastAsia="Cambria" w:hAnsi="Cambria" w:cs="Cambria"/>
          <w:szCs w:val="24"/>
        </w:rPr>
      </w:pPr>
      <w:r>
        <w:rPr>
          <w:rFonts w:ascii="Cambria" w:eastAsia="Cambria" w:hAnsi="Cambria" w:cs="Cambria"/>
          <w:szCs w:val="24"/>
        </w:rPr>
        <w:lastRenderedPageBreak/>
        <w:t xml:space="preserve">Figure </w:t>
      </w:r>
      <w:r w:rsidR="00504004">
        <w:rPr>
          <w:rFonts w:ascii="Cambria" w:eastAsia="Cambria" w:hAnsi="Cambria" w:cs="Cambria"/>
          <w:szCs w:val="24"/>
        </w:rPr>
        <w:t>38</w:t>
      </w:r>
      <w:r>
        <w:rPr>
          <w:rFonts w:ascii="Cambria" w:eastAsia="Cambria" w:hAnsi="Cambria" w:cs="Cambria"/>
          <w:szCs w:val="24"/>
        </w:rPr>
        <w:t>.11. Comparison of median fishing mortalities to rebuild the stock under catch release-based rebuilding scenarios.</w:t>
      </w:r>
    </w:p>
    <w:p w14:paraId="2F153FD4" w14:textId="77777777" w:rsidR="006906D6" w:rsidRDefault="006906D6">
      <w:pPr>
        <w:rPr>
          <w:rFonts w:ascii="Cambria" w:eastAsia="Cambria" w:hAnsi="Cambria" w:cs="Cambria"/>
          <w:szCs w:val="24"/>
        </w:rPr>
      </w:pPr>
    </w:p>
    <w:p w14:paraId="57333660" w14:textId="3175F6DA" w:rsidR="006F3E03" w:rsidRDefault="00A05FD6">
      <w:pPr>
        <w:rPr>
          <w:rFonts w:ascii="Cambria" w:eastAsia="Cambria" w:hAnsi="Cambria" w:cs="Cambria"/>
          <w:szCs w:val="24"/>
        </w:rPr>
      </w:pPr>
      <w:r w:rsidRPr="00A05FD6">
        <w:rPr>
          <w:noProof/>
        </w:rPr>
        <w:drawing>
          <wp:inline distT="0" distB="0" distL="0" distR="0" wp14:anchorId="07AE18FF" wp14:editId="58F1E5F9">
            <wp:extent cx="5612130" cy="4264025"/>
            <wp:effectExtent l="0" t="0" r="762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612130" cy="4264025"/>
                    </a:xfrm>
                    <a:prstGeom prst="rect">
                      <a:avLst/>
                    </a:prstGeom>
                    <a:noFill/>
                    <a:ln>
                      <a:noFill/>
                    </a:ln>
                  </pic:spPr>
                </pic:pic>
              </a:graphicData>
            </a:graphic>
          </wp:inline>
        </w:drawing>
      </w:r>
      <w:r w:rsidR="006F3E03">
        <w:rPr>
          <w:rFonts w:ascii="Cambria" w:eastAsia="Cambria" w:hAnsi="Cambria" w:cs="Cambria"/>
          <w:szCs w:val="24"/>
        </w:rPr>
        <w:br w:type="page"/>
      </w:r>
    </w:p>
    <w:p w14:paraId="647C4181" w14:textId="44D69F5B" w:rsidR="00A51158" w:rsidRDefault="008161E7" w:rsidP="00C375E5">
      <w:pPr>
        <w:spacing w:after="360"/>
        <w:rPr>
          <w:rFonts w:ascii="Cambria" w:eastAsia="Cambria" w:hAnsi="Cambria" w:cs="Cambria"/>
          <w:szCs w:val="24"/>
        </w:rPr>
      </w:pPr>
      <w:bookmarkStart w:id="23" w:name="Figure23"/>
      <w:bookmarkEnd w:id="22"/>
      <w:r>
        <w:rPr>
          <w:rFonts w:ascii="Cambria" w:eastAsia="Cambria" w:hAnsi="Cambria" w:cs="Cambria"/>
          <w:szCs w:val="24"/>
        </w:rPr>
        <w:lastRenderedPageBreak/>
        <w:t xml:space="preserve">Figure </w:t>
      </w:r>
      <w:bookmarkEnd w:id="23"/>
      <w:r w:rsidR="0010650C">
        <w:rPr>
          <w:rFonts w:ascii="Cambria" w:eastAsia="Cambria" w:hAnsi="Cambria" w:cs="Cambria"/>
          <w:szCs w:val="24"/>
        </w:rPr>
        <w:t>39</w:t>
      </w:r>
      <w:r>
        <w:rPr>
          <w:rFonts w:ascii="Cambria" w:eastAsia="Cambria" w:hAnsi="Cambria" w:cs="Cambria"/>
          <w:szCs w:val="24"/>
        </w:rPr>
        <w:t>.</w:t>
      </w:r>
      <w:r w:rsidR="007B0C74">
        <w:rPr>
          <w:rFonts w:ascii="Cambria" w:eastAsia="Cambria" w:hAnsi="Cambria" w:cs="Cambria"/>
          <w:szCs w:val="24"/>
        </w:rPr>
        <w:t>1.</w:t>
      </w:r>
      <w:r>
        <w:rPr>
          <w:rFonts w:ascii="Cambria" w:eastAsia="Cambria" w:hAnsi="Cambria" w:cs="Cambria"/>
          <w:szCs w:val="24"/>
        </w:rPr>
        <w:t xml:space="preserve"> Comparison of annual probabilities of achieving the rebuilding target of 3,</w:t>
      </w:r>
      <w:r w:rsidR="00326079">
        <w:rPr>
          <w:rFonts w:ascii="Cambria" w:eastAsia="Cambria" w:hAnsi="Cambria" w:cs="Cambria"/>
          <w:szCs w:val="24"/>
        </w:rPr>
        <w:t>660</w:t>
      </w:r>
      <w:r>
        <w:rPr>
          <w:rFonts w:ascii="Cambria" w:eastAsia="Cambria" w:hAnsi="Cambria" w:cs="Cambria"/>
          <w:szCs w:val="24"/>
        </w:rPr>
        <w:t xml:space="preserve"> mt of spawning biomass with at least 60% probability during 202</w:t>
      </w:r>
      <w:r w:rsidR="003B3FD0">
        <w:rPr>
          <w:rFonts w:ascii="Cambria" w:eastAsia="Cambria" w:hAnsi="Cambria" w:cs="Cambria"/>
          <w:szCs w:val="24"/>
        </w:rPr>
        <w:t>1</w:t>
      </w:r>
      <w:r w:rsidR="006547E8">
        <w:rPr>
          <w:rFonts w:ascii="Cambria" w:eastAsia="Cambria" w:hAnsi="Cambria" w:cs="Cambria"/>
          <w:szCs w:val="24"/>
        </w:rPr>
        <w:t>–</w:t>
      </w:r>
      <w:r>
        <w:rPr>
          <w:rFonts w:ascii="Cambria" w:eastAsia="Cambria" w:hAnsi="Cambria" w:cs="Cambria"/>
          <w:szCs w:val="24"/>
        </w:rPr>
        <w:t xml:space="preserve">2034 under the </w:t>
      </w:r>
      <w:r w:rsidR="007B0C74">
        <w:rPr>
          <w:rFonts w:ascii="Cambria" w:eastAsia="Cambria" w:hAnsi="Cambria" w:cs="Cambria"/>
          <w:szCs w:val="24"/>
        </w:rPr>
        <w:t xml:space="preserve">fishing mortality-based </w:t>
      </w:r>
      <w:r>
        <w:rPr>
          <w:rFonts w:ascii="Cambria" w:eastAsia="Cambria" w:hAnsi="Cambria" w:cs="Cambria"/>
          <w:szCs w:val="24"/>
        </w:rPr>
        <w:t>rebuilding scenarios.</w:t>
      </w:r>
    </w:p>
    <w:p w14:paraId="5F29D3B0" w14:textId="2F74190A" w:rsidR="00A51158" w:rsidRDefault="0080065D" w:rsidP="00F050CC">
      <w:pPr>
        <w:spacing w:before="240"/>
        <w:rPr>
          <w:rFonts w:ascii="Cambria" w:eastAsia="Cambria" w:hAnsi="Cambria" w:cs="Cambria"/>
          <w:szCs w:val="24"/>
        </w:rPr>
      </w:pPr>
      <w:r w:rsidRPr="0080065D">
        <w:rPr>
          <w:noProof/>
        </w:rPr>
        <w:drawing>
          <wp:inline distT="0" distB="0" distL="0" distR="0" wp14:anchorId="2EE37C44" wp14:editId="689B3BF5">
            <wp:extent cx="5612130" cy="4316730"/>
            <wp:effectExtent l="0" t="0" r="762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612130" cy="4316730"/>
                    </a:xfrm>
                    <a:prstGeom prst="rect">
                      <a:avLst/>
                    </a:prstGeom>
                    <a:noFill/>
                    <a:ln>
                      <a:noFill/>
                    </a:ln>
                  </pic:spPr>
                </pic:pic>
              </a:graphicData>
            </a:graphic>
          </wp:inline>
        </w:drawing>
      </w:r>
    </w:p>
    <w:p w14:paraId="385A937D" w14:textId="77777777" w:rsidR="00A51158" w:rsidRDefault="008161E7">
      <w:pPr>
        <w:rPr>
          <w:rFonts w:ascii="Cambria" w:eastAsia="Cambria" w:hAnsi="Cambria" w:cs="Cambria"/>
          <w:szCs w:val="24"/>
        </w:rPr>
      </w:pPr>
      <w:r>
        <w:br w:type="page"/>
      </w:r>
    </w:p>
    <w:p w14:paraId="7962F97A" w14:textId="0B5485C7" w:rsidR="007B0C74" w:rsidRDefault="007B0C74" w:rsidP="007B0C74">
      <w:pPr>
        <w:spacing w:after="360"/>
        <w:rPr>
          <w:rFonts w:ascii="Cambria" w:eastAsia="Cambria" w:hAnsi="Cambria" w:cs="Cambria"/>
          <w:szCs w:val="24"/>
        </w:rPr>
      </w:pPr>
      <w:bookmarkStart w:id="24" w:name="Figure27"/>
      <w:r>
        <w:rPr>
          <w:rFonts w:ascii="Cambria" w:eastAsia="Cambria" w:hAnsi="Cambria" w:cs="Cambria"/>
          <w:szCs w:val="24"/>
        </w:rPr>
        <w:lastRenderedPageBreak/>
        <w:t>Figure 39.2. Comparison of annual probabilities of achieving the rebuilding target of 3,660 mt of spawning biomass with at least 60% probability during 2021–2034 under the catch biomass-based rebuilding scenarios.</w:t>
      </w:r>
    </w:p>
    <w:p w14:paraId="492E19C4" w14:textId="332A8B51" w:rsidR="007B0C74" w:rsidRDefault="006E164B">
      <w:pPr>
        <w:rPr>
          <w:rFonts w:ascii="Cambria" w:eastAsia="Cambria" w:hAnsi="Cambria" w:cs="Cambria"/>
          <w:szCs w:val="24"/>
        </w:rPr>
      </w:pPr>
      <w:r w:rsidRPr="006E164B">
        <w:rPr>
          <w:noProof/>
        </w:rPr>
        <w:drawing>
          <wp:inline distT="0" distB="0" distL="0" distR="0" wp14:anchorId="109C2F16" wp14:editId="75B4CC7E">
            <wp:extent cx="5612130" cy="434975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12130" cy="4349750"/>
                    </a:xfrm>
                    <a:prstGeom prst="rect">
                      <a:avLst/>
                    </a:prstGeom>
                    <a:noFill/>
                    <a:ln>
                      <a:noFill/>
                    </a:ln>
                  </pic:spPr>
                </pic:pic>
              </a:graphicData>
            </a:graphic>
          </wp:inline>
        </w:drawing>
      </w:r>
      <w:r w:rsidR="007B0C74">
        <w:rPr>
          <w:rFonts w:ascii="Cambria" w:eastAsia="Cambria" w:hAnsi="Cambria" w:cs="Cambria"/>
          <w:szCs w:val="24"/>
        </w:rPr>
        <w:br w:type="page"/>
      </w:r>
    </w:p>
    <w:p w14:paraId="567FDB7C" w14:textId="5A46D4AA" w:rsidR="00F2059E" w:rsidRDefault="00F2059E" w:rsidP="00F2059E">
      <w:pPr>
        <w:spacing w:after="360"/>
        <w:rPr>
          <w:rFonts w:ascii="Cambria" w:eastAsia="Cambria" w:hAnsi="Cambria" w:cs="Cambria"/>
          <w:szCs w:val="24"/>
        </w:rPr>
      </w:pPr>
      <w:r>
        <w:rPr>
          <w:rFonts w:ascii="Cambria" w:eastAsia="Cambria" w:hAnsi="Cambria" w:cs="Cambria"/>
          <w:szCs w:val="24"/>
        </w:rPr>
        <w:lastRenderedPageBreak/>
        <w:t>Figure 39.3. Comparison of annual probabilities of achieving the rebuilding target of 3,660 mt of spawning biomass with at least 60% probability during 2021–2034 under the catch release-based rebuilding scenarios.</w:t>
      </w:r>
    </w:p>
    <w:p w14:paraId="630607B8" w14:textId="180049C5" w:rsidR="007B0C74" w:rsidRDefault="002C3D46">
      <w:pPr>
        <w:rPr>
          <w:rFonts w:ascii="Cambria" w:eastAsia="Cambria" w:hAnsi="Cambria" w:cs="Cambria"/>
          <w:szCs w:val="24"/>
        </w:rPr>
      </w:pPr>
      <w:r w:rsidRPr="002C3D46">
        <w:rPr>
          <w:noProof/>
        </w:rPr>
        <w:drawing>
          <wp:inline distT="0" distB="0" distL="0" distR="0" wp14:anchorId="2846A56F" wp14:editId="6E38DCA7">
            <wp:extent cx="5612130" cy="4316730"/>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612130" cy="4316730"/>
                    </a:xfrm>
                    <a:prstGeom prst="rect">
                      <a:avLst/>
                    </a:prstGeom>
                    <a:noFill/>
                    <a:ln>
                      <a:noFill/>
                    </a:ln>
                  </pic:spPr>
                </pic:pic>
              </a:graphicData>
            </a:graphic>
          </wp:inline>
        </w:drawing>
      </w:r>
      <w:r w:rsidR="007B0C74">
        <w:rPr>
          <w:rFonts w:ascii="Cambria" w:eastAsia="Cambria" w:hAnsi="Cambria" w:cs="Cambria"/>
          <w:szCs w:val="24"/>
        </w:rPr>
        <w:br w:type="page"/>
      </w:r>
    </w:p>
    <w:p w14:paraId="101889B8" w14:textId="7444F44D" w:rsidR="00A51158" w:rsidRDefault="008161E7" w:rsidP="00C375E5">
      <w:pPr>
        <w:spacing w:after="360"/>
        <w:rPr>
          <w:rFonts w:ascii="Cambria" w:eastAsia="Cambria" w:hAnsi="Cambria" w:cs="Cambria"/>
          <w:szCs w:val="24"/>
        </w:rPr>
      </w:pPr>
      <w:r>
        <w:rPr>
          <w:rFonts w:ascii="Cambria" w:eastAsia="Cambria" w:hAnsi="Cambria" w:cs="Cambria"/>
          <w:szCs w:val="24"/>
        </w:rPr>
        <w:lastRenderedPageBreak/>
        <w:t xml:space="preserve">Figure </w:t>
      </w:r>
      <w:bookmarkEnd w:id="24"/>
      <w:r w:rsidR="00794440">
        <w:rPr>
          <w:rFonts w:ascii="Cambria" w:eastAsia="Cambria" w:hAnsi="Cambria" w:cs="Cambria"/>
          <w:szCs w:val="24"/>
        </w:rPr>
        <w:t>40</w:t>
      </w:r>
      <w:r>
        <w:rPr>
          <w:rFonts w:ascii="Cambria" w:eastAsia="Cambria" w:hAnsi="Cambria" w:cs="Cambria"/>
          <w:szCs w:val="24"/>
        </w:rPr>
        <w:t>.</w:t>
      </w:r>
      <w:r w:rsidR="001035ED">
        <w:rPr>
          <w:rFonts w:ascii="Cambria" w:eastAsia="Cambria" w:hAnsi="Cambria" w:cs="Cambria"/>
          <w:szCs w:val="24"/>
        </w:rPr>
        <w:t>1.</w:t>
      </w:r>
      <w:r>
        <w:rPr>
          <w:rFonts w:ascii="Cambria" w:eastAsia="Cambria" w:hAnsi="Cambria" w:cs="Cambria"/>
          <w:szCs w:val="24"/>
        </w:rPr>
        <w:t xml:space="preserve"> Comparison of the annual probabilities of exceeding the potential overfishing reference point </w:t>
      </w:r>
      <w:r w:rsidR="00794440">
        <w:rPr>
          <w:rFonts w:ascii="Cambria" w:eastAsia="Cambria" w:hAnsi="Cambria" w:cs="Cambria"/>
          <w:szCs w:val="24"/>
        </w:rPr>
        <w:t>of F</w:t>
      </w:r>
      <w:r w:rsidR="00794440">
        <w:rPr>
          <w:rFonts w:ascii="Cambria" w:eastAsia="Cambria" w:hAnsi="Cambria" w:cs="Cambria"/>
          <w:szCs w:val="24"/>
          <w:vertAlign w:val="subscript"/>
        </w:rPr>
        <w:t>20%SSB(F=0)</w:t>
      </w:r>
      <w:r w:rsidR="00794440">
        <w:rPr>
          <w:rFonts w:ascii="Cambria" w:eastAsia="Cambria" w:hAnsi="Cambria" w:cs="Cambria"/>
          <w:szCs w:val="24"/>
        </w:rPr>
        <w:t xml:space="preserve">=0.53 </w:t>
      </w:r>
      <w:r>
        <w:rPr>
          <w:rFonts w:ascii="Cambria" w:eastAsia="Cambria" w:hAnsi="Cambria" w:cs="Cambria"/>
          <w:szCs w:val="24"/>
        </w:rPr>
        <w:t>during 202</w:t>
      </w:r>
      <w:r w:rsidR="00F36ECE">
        <w:rPr>
          <w:rFonts w:ascii="Cambria" w:eastAsia="Cambria" w:hAnsi="Cambria" w:cs="Cambria"/>
          <w:szCs w:val="24"/>
        </w:rPr>
        <w:t>1</w:t>
      </w:r>
      <w:r w:rsidR="006547E8">
        <w:rPr>
          <w:rFonts w:ascii="Cambria" w:eastAsia="Cambria" w:hAnsi="Cambria" w:cs="Cambria"/>
          <w:szCs w:val="24"/>
        </w:rPr>
        <w:t>–</w:t>
      </w:r>
      <w:r>
        <w:rPr>
          <w:rFonts w:ascii="Cambria" w:eastAsia="Cambria" w:hAnsi="Cambria" w:cs="Cambria"/>
          <w:szCs w:val="24"/>
        </w:rPr>
        <w:t xml:space="preserve">2034 under the </w:t>
      </w:r>
      <w:r w:rsidR="001606E5">
        <w:rPr>
          <w:rFonts w:ascii="Cambria" w:eastAsia="Cambria" w:hAnsi="Cambria" w:cs="Cambria"/>
          <w:szCs w:val="24"/>
        </w:rPr>
        <w:t xml:space="preserve">fishing mortality-based </w:t>
      </w:r>
      <w:r>
        <w:rPr>
          <w:rFonts w:ascii="Cambria" w:eastAsia="Cambria" w:hAnsi="Cambria" w:cs="Cambria"/>
          <w:szCs w:val="24"/>
        </w:rPr>
        <w:t>rebuilding scenarios relative to the even odds reference of  not overfishing (red dash-dot line).</w:t>
      </w:r>
    </w:p>
    <w:p w14:paraId="1E5762F5" w14:textId="122114F1" w:rsidR="009653E2" w:rsidRDefault="00080ABD" w:rsidP="00CF292A">
      <w:pPr>
        <w:spacing w:before="240"/>
        <w:rPr>
          <w:rFonts w:ascii="Cambria" w:eastAsia="Cambria" w:hAnsi="Cambria" w:cs="Cambria"/>
          <w:szCs w:val="24"/>
        </w:rPr>
      </w:pPr>
      <w:r w:rsidRPr="00080ABD">
        <w:rPr>
          <w:noProof/>
        </w:rPr>
        <w:drawing>
          <wp:inline distT="0" distB="0" distL="0" distR="0" wp14:anchorId="4B83606A" wp14:editId="2E523367">
            <wp:extent cx="5612130" cy="3996055"/>
            <wp:effectExtent l="0" t="0" r="762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612130" cy="3996055"/>
                    </a:xfrm>
                    <a:prstGeom prst="rect">
                      <a:avLst/>
                    </a:prstGeom>
                    <a:noFill/>
                    <a:ln>
                      <a:noFill/>
                    </a:ln>
                  </pic:spPr>
                </pic:pic>
              </a:graphicData>
            </a:graphic>
          </wp:inline>
        </w:drawing>
      </w:r>
    </w:p>
    <w:p w14:paraId="412045D2" w14:textId="77777777" w:rsidR="009653E2" w:rsidRDefault="009653E2">
      <w:pPr>
        <w:rPr>
          <w:rFonts w:ascii="Cambria" w:eastAsia="Cambria" w:hAnsi="Cambria" w:cs="Cambria"/>
          <w:szCs w:val="24"/>
        </w:rPr>
      </w:pPr>
      <w:r>
        <w:rPr>
          <w:rFonts w:ascii="Cambria" w:eastAsia="Cambria" w:hAnsi="Cambria" w:cs="Cambria"/>
          <w:szCs w:val="24"/>
        </w:rPr>
        <w:br w:type="page"/>
      </w:r>
    </w:p>
    <w:p w14:paraId="79A1EB5B" w14:textId="22AC7197" w:rsidR="000212A8" w:rsidRDefault="000212A8" w:rsidP="000212A8">
      <w:pPr>
        <w:spacing w:after="360"/>
        <w:rPr>
          <w:rFonts w:ascii="Cambria" w:eastAsia="Cambria" w:hAnsi="Cambria" w:cs="Cambria"/>
          <w:szCs w:val="24"/>
        </w:rPr>
      </w:pPr>
      <w:r>
        <w:rPr>
          <w:rFonts w:ascii="Cambria" w:eastAsia="Cambria" w:hAnsi="Cambria" w:cs="Cambria"/>
          <w:szCs w:val="24"/>
        </w:rPr>
        <w:lastRenderedPageBreak/>
        <w:t>Figure 40.2. Comparison of the annual probabilities of exceeding the potential overfishing reference point of F</w:t>
      </w:r>
      <w:r>
        <w:rPr>
          <w:rFonts w:ascii="Cambria" w:eastAsia="Cambria" w:hAnsi="Cambria" w:cs="Cambria"/>
          <w:szCs w:val="24"/>
          <w:vertAlign w:val="subscript"/>
        </w:rPr>
        <w:t>20%SSB(F=0)</w:t>
      </w:r>
      <w:r>
        <w:rPr>
          <w:rFonts w:ascii="Cambria" w:eastAsia="Cambria" w:hAnsi="Cambria" w:cs="Cambria"/>
          <w:szCs w:val="24"/>
        </w:rPr>
        <w:t>=0.53 during 2021–2034 under the catch biomass-based rebuilding scenarios relative to the even odds reference of  not overfishing (red dash-dot line).</w:t>
      </w:r>
    </w:p>
    <w:p w14:paraId="1CA0866D" w14:textId="00BCB471" w:rsidR="000212A8" w:rsidRDefault="00080ABD">
      <w:pPr>
        <w:rPr>
          <w:rFonts w:ascii="Cambria" w:eastAsia="Cambria" w:hAnsi="Cambria" w:cs="Cambria"/>
          <w:szCs w:val="24"/>
        </w:rPr>
      </w:pPr>
      <w:r w:rsidRPr="00080ABD">
        <w:rPr>
          <w:noProof/>
        </w:rPr>
        <w:drawing>
          <wp:inline distT="0" distB="0" distL="0" distR="0" wp14:anchorId="6054B1DE" wp14:editId="17A51EB2">
            <wp:extent cx="5612130" cy="4144010"/>
            <wp:effectExtent l="0" t="0" r="762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612130" cy="4144010"/>
                    </a:xfrm>
                    <a:prstGeom prst="rect">
                      <a:avLst/>
                    </a:prstGeom>
                    <a:noFill/>
                    <a:ln>
                      <a:noFill/>
                    </a:ln>
                  </pic:spPr>
                </pic:pic>
              </a:graphicData>
            </a:graphic>
          </wp:inline>
        </w:drawing>
      </w:r>
      <w:r w:rsidR="000212A8">
        <w:rPr>
          <w:rFonts w:ascii="Cambria" w:eastAsia="Cambria" w:hAnsi="Cambria" w:cs="Cambria"/>
          <w:szCs w:val="24"/>
        </w:rPr>
        <w:br w:type="page"/>
      </w:r>
    </w:p>
    <w:p w14:paraId="7E522913" w14:textId="44F24C8A" w:rsidR="0045243F" w:rsidRDefault="0045243F" w:rsidP="0045243F">
      <w:pPr>
        <w:spacing w:after="360"/>
        <w:rPr>
          <w:rFonts w:ascii="Cambria" w:eastAsia="Cambria" w:hAnsi="Cambria" w:cs="Cambria"/>
          <w:szCs w:val="24"/>
        </w:rPr>
      </w:pPr>
      <w:r>
        <w:rPr>
          <w:rFonts w:ascii="Cambria" w:eastAsia="Cambria" w:hAnsi="Cambria" w:cs="Cambria"/>
          <w:szCs w:val="24"/>
        </w:rPr>
        <w:lastRenderedPageBreak/>
        <w:t>Figure 40.3. Comparison of the annual probabilities of exceeding the potential overfishing reference point of F</w:t>
      </w:r>
      <w:r>
        <w:rPr>
          <w:rFonts w:ascii="Cambria" w:eastAsia="Cambria" w:hAnsi="Cambria" w:cs="Cambria"/>
          <w:szCs w:val="24"/>
          <w:vertAlign w:val="subscript"/>
        </w:rPr>
        <w:t>20%SSB(F=0)</w:t>
      </w:r>
      <w:r>
        <w:rPr>
          <w:rFonts w:ascii="Cambria" w:eastAsia="Cambria" w:hAnsi="Cambria" w:cs="Cambria"/>
          <w:szCs w:val="24"/>
        </w:rPr>
        <w:t>=0.53 during 2021–2034 under the catch release-based rebuilding scenarios relative to the even odds reference of  not overfishing (red dash-dot line).</w:t>
      </w:r>
    </w:p>
    <w:p w14:paraId="3C649481" w14:textId="25FA6BCF" w:rsidR="000212A8" w:rsidRDefault="00080ABD">
      <w:pPr>
        <w:rPr>
          <w:rFonts w:ascii="Cambria" w:eastAsia="Cambria" w:hAnsi="Cambria" w:cs="Cambria"/>
          <w:szCs w:val="24"/>
        </w:rPr>
      </w:pPr>
      <w:r w:rsidRPr="00080ABD">
        <w:rPr>
          <w:noProof/>
        </w:rPr>
        <w:drawing>
          <wp:inline distT="0" distB="0" distL="0" distR="0" wp14:anchorId="4BDE3589" wp14:editId="1A9516C9">
            <wp:extent cx="5612130" cy="4055110"/>
            <wp:effectExtent l="0" t="0" r="762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612130" cy="4055110"/>
                    </a:xfrm>
                    <a:prstGeom prst="rect">
                      <a:avLst/>
                    </a:prstGeom>
                    <a:noFill/>
                    <a:ln>
                      <a:noFill/>
                    </a:ln>
                  </pic:spPr>
                </pic:pic>
              </a:graphicData>
            </a:graphic>
          </wp:inline>
        </w:drawing>
      </w:r>
      <w:r w:rsidR="000212A8">
        <w:rPr>
          <w:rFonts w:ascii="Cambria" w:eastAsia="Cambria" w:hAnsi="Cambria" w:cs="Cambria"/>
          <w:szCs w:val="24"/>
        </w:rPr>
        <w:br w:type="page"/>
      </w:r>
    </w:p>
    <w:p w14:paraId="601F1EA0" w14:textId="46440FA0" w:rsidR="006D6059" w:rsidRDefault="006D6059" w:rsidP="006D6059">
      <w:pPr>
        <w:spacing w:after="360"/>
        <w:rPr>
          <w:rFonts w:ascii="Cambria" w:eastAsia="Cambria" w:hAnsi="Cambria" w:cs="Cambria"/>
          <w:szCs w:val="24"/>
        </w:rPr>
      </w:pPr>
      <w:r>
        <w:rPr>
          <w:rFonts w:ascii="Cambria" w:eastAsia="Cambria" w:hAnsi="Cambria" w:cs="Cambria"/>
          <w:szCs w:val="24"/>
        </w:rPr>
        <w:lastRenderedPageBreak/>
        <w:t>Figure 41.1. Comparison of the time series of median catch biomass</w:t>
      </w:r>
      <w:r w:rsidR="00B106EF">
        <w:rPr>
          <w:rFonts w:ascii="Cambria" w:eastAsia="Cambria" w:hAnsi="Cambria" w:cs="Cambria"/>
          <w:szCs w:val="24"/>
        </w:rPr>
        <w:t xml:space="preserve">es </w:t>
      </w:r>
      <w:r>
        <w:rPr>
          <w:rFonts w:ascii="Cambria" w:eastAsia="Cambria" w:hAnsi="Cambria" w:cs="Cambria"/>
          <w:szCs w:val="24"/>
        </w:rPr>
        <w:t xml:space="preserve">to rebuild the stock under </w:t>
      </w:r>
      <w:r w:rsidR="003D66F7">
        <w:rPr>
          <w:rFonts w:ascii="Cambria" w:eastAsia="Cambria" w:hAnsi="Cambria" w:cs="Cambria"/>
          <w:szCs w:val="24"/>
        </w:rPr>
        <w:t xml:space="preserve">the </w:t>
      </w:r>
      <w:r>
        <w:rPr>
          <w:rFonts w:ascii="Cambria" w:eastAsia="Cambria" w:hAnsi="Cambria" w:cs="Cambria"/>
          <w:szCs w:val="24"/>
        </w:rPr>
        <w:t>constant F</w:t>
      </w:r>
      <w:r w:rsidR="003D66F7">
        <w:rPr>
          <w:rFonts w:ascii="Cambria" w:eastAsia="Cambria" w:hAnsi="Cambria" w:cs="Cambria"/>
          <w:szCs w:val="24"/>
        </w:rPr>
        <w:t xml:space="preserve"> and</w:t>
      </w:r>
      <w:r>
        <w:rPr>
          <w:rFonts w:ascii="Cambria" w:eastAsia="Cambria" w:hAnsi="Cambria" w:cs="Cambria"/>
          <w:szCs w:val="24"/>
        </w:rPr>
        <w:t xml:space="preserve"> constant </w:t>
      </w:r>
      <w:r w:rsidR="00B106EF">
        <w:rPr>
          <w:rFonts w:ascii="Cambria" w:eastAsia="Cambria" w:hAnsi="Cambria" w:cs="Cambria"/>
          <w:szCs w:val="24"/>
        </w:rPr>
        <w:t>catch</w:t>
      </w:r>
      <w:r>
        <w:rPr>
          <w:rFonts w:ascii="Cambria" w:eastAsia="Cambria" w:hAnsi="Cambria" w:cs="Cambria"/>
          <w:szCs w:val="24"/>
        </w:rPr>
        <w:t xml:space="preserve"> rebuilding </w:t>
      </w:r>
      <w:r w:rsidR="003D66F7">
        <w:rPr>
          <w:rFonts w:ascii="Cambria" w:eastAsia="Cambria" w:hAnsi="Cambria" w:cs="Cambria"/>
          <w:szCs w:val="24"/>
        </w:rPr>
        <w:t>and F</w:t>
      </w:r>
      <w:r w:rsidR="003D66F7" w:rsidRPr="003D66F7">
        <w:rPr>
          <w:rFonts w:ascii="Cambria" w:eastAsia="Cambria" w:hAnsi="Cambria" w:cs="Cambria"/>
          <w:szCs w:val="24"/>
          <w:vertAlign w:val="subscript"/>
        </w:rPr>
        <w:t>msy</w:t>
      </w:r>
      <w:r w:rsidR="003D66F7">
        <w:rPr>
          <w:rFonts w:ascii="Cambria" w:eastAsia="Cambria" w:hAnsi="Cambria" w:cs="Cambria"/>
          <w:szCs w:val="24"/>
        </w:rPr>
        <w:t xml:space="preserve"> </w:t>
      </w:r>
      <w:r>
        <w:rPr>
          <w:rFonts w:ascii="Cambria" w:eastAsia="Cambria" w:hAnsi="Cambria" w:cs="Cambria"/>
          <w:szCs w:val="24"/>
        </w:rPr>
        <w:t xml:space="preserve">scenarios </w:t>
      </w:r>
      <w:r w:rsidR="004D27FB">
        <w:rPr>
          <w:rFonts w:ascii="Cambria" w:eastAsia="Cambria" w:hAnsi="Cambria" w:cs="Cambria"/>
          <w:szCs w:val="24"/>
        </w:rPr>
        <w:t xml:space="preserve">for the </w:t>
      </w:r>
      <w:r w:rsidR="004D27FB" w:rsidRPr="00BB1F4A">
        <w:rPr>
          <w:rFonts w:ascii="Cambria" w:eastAsia="Cambria" w:hAnsi="Cambria" w:cs="Cambria"/>
          <w:szCs w:val="24"/>
          <w:u w:val="single"/>
        </w:rPr>
        <w:t>medium-term recruitment</w:t>
      </w:r>
      <w:r w:rsidR="004D27FB">
        <w:rPr>
          <w:rFonts w:ascii="Cambria" w:eastAsia="Cambria" w:hAnsi="Cambria" w:cs="Cambria"/>
          <w:szCs w:val="24"/>
        </w:rPr>
        <w:t xml:space="preserve"> model </w:t>
      </w:r>
      <w:r>
        <w:rPr>
          <w:rFonts w:ascii="Cambria" w:eastAsia="Cambria" w:hAnsi="Cambria" w:cs="Cambria"/>
          <w:szCs w:val="24"/>
        </w:rPr>
        <w:t xml:space="preserve">relative to the recent average yield during 2018–2020 of 2,428 mt. </w:t>
      </w:r>
    </w:p>
    <w:p w14:paraId="4EF53044" w14:textId="77777777" w:rsidR="007445C5" w:rsidRDefault="007445C5" w:rsidP="007445C5">
      <w:pPr>
        <w:rPr>
          <w:rFonts w:ascii="Cambria" w:eastAsia="Cambria" w:hAnsi="Cambria" w:cs="Cambria"/>
          <w:szCs w:val="24"/>
        </w:rPr>
      </w:pPr>
    </w:p>
    <w:p w14:paraId="312E3553" w14:textId="271D70DE" w:rsidR="007445C5" w:rsidRDefault="00D474E4">
      <w:pPr>
        <w:rPr>
          <w:rFonts w:ascii="Cambria" w:eastAsia="Cambria" w:hAnsi="Cambria" w:cs="Cambria"/>
          <w:szCs w:val="24"/>
        </w:rPr>
      </w:pPr>
      <w:r w:rsidRPr="00D474E4">
        <w:rPr>
          <w:noProof/>
        </w:rPr>
        <w:drawing>
          <wp:inline distT="0" distB="0" distL="0" distR="0" wp14:anchorId="02CEF49D" wp14:editId="2EDD81C1">
            <wp:extent cx="5612130" cy="4073525"/>
            <wp:effectExtent l="0" t="0" r="762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612130" cy="4073525"/>
                    </a:xfrm>
                    <a:prstGeom prst="rect">
                      <a:avLst/>
                    </a:prstGeom>
                    <a:noFill/>
                    <a:ln>
                      <a:noFill/>
                    </a:ln>
                  </pic:spPr>
                </pic:pic>
              </a:graphicData>
            </a:graphic>
          </wp:inline>
        </w:drawing>
      </w:r>
      <w:r w:rsidR="007445C5">
        <w:rPr>
          <w:rFonts w:ascii="Cambria" w:eastAsia="Cambria" w:hAnsi="Cambria" w:cs="Cambria"/>
          <w:szCs w:val="24"/>
        </w:rPr>
        <w:br w:type="page"/>
      </w:r>
    </w:p>
    <w:p w14:paraId="1F3F42F4" w14:textId="26C9B406" w:rsidR="00722A19" w:rsidRDefault="00722A19" w:rsidP="00722A19">
      <w:pPr>
        <w:spacing w:after="360"/>
        <w:rPr>
          <w:rFonts w:ascii="Cambria" w:eastAsia="Cambria" w:hAnsi="Cambria" w:cs="Cambria"/>
          <w:szCs w:val="24"/>
        </w:rPr>
      </w:pPr>
      <w:r>
        <w:rPr>
          <w:rFonts w:ascii="Cambria" w:eastAsia="Cambria" w:hAnsi="Cambria" w:cs="Cambria"/>
          <w:szCs w:val="24"/>
        </w:rPr>
        <w:lastRenderedPageBreak/>
        <w:t>Figure 41.2. Comparison of the time series of median catch biomass</w:t>
      </w:r>
      <w:r w:rsidR="00F664E0">
        <w:rPr>
          <w:rFonts w:ascii="Cambria" w:eastAsia="Cambria" w:hAnsi="Cambria" w:cs="Cambria"/>
          <w:szCs w:val="24"/>
        </w:rPr>
        <w:t>es</w:t>
      </w:r>
      <w:r>
        <w:rPr>
          <w:rFonts w:ascii="Cambria" w:eastAsia="Cambria" w:hAnsi="Cambria" w:cs="Cambria"/>
          <w:szCs w:val="24"/>
        </w:rPr>
        <w:t xml:space="preserve"> to rebuild the stock under the constant F and constant </w:t>
      </w:r>
      <w:r w:rsidR="00F664E0">
        <w:rPr>
          <w:rFonts w:ascii="Cambria" w:eastAsia="Cambria" w:hAnsi="Cambria" w:cs="Cambria"/>
          <w:szCs w:val="24"/>
        </w:rPr>
        <w:t>catch</w:t>
      </w:r>
      <w:r>
        <w:rPr>
          <w:rFonts w:ascii="Cambria" w:eastAsia="Cambria" w:hAnsi="Cambria" w:cs="Cambria"/>
          <w:szCs w:val="24"/>
        </w:rPr>
        <w:t xml:space="preserve"> rebuilding and F</w:t>
      </w:r>
      <w:r w:rsidRPr="003D66F7">
        <w:rPr>
          <w:rFonts w:ascii="Cambria" w:eastAsia="Cambria" w:hAnsi="Cambria" w:cs="Cambria"/>
          <w:szCs w:val="24"/>
          <w:vertAlign w:val="subscript"/>
        </w:rPr>
        <w:t>msy</w:t>
      </w:r>
      <w:r>
        <w:rPr>
          <w:rFonts w:ascii="Cambria" w:eastAsia="Cambria" w:hAnsi="Cambria" w:cs="Cambria"/>
          <w:szCs w:val="24"/>
        </w:rPr>
        <w:t xml:space="preserve"> scenarios for the </w:t>
      </w:r>
      <w:r w:rsidRPr="00F664E0">
        <w:rPr>
          <w:rFonts w:ascii="Cambria" w:eastAsia="Cambria" w:hAnsi="Cambria" w:cs="Cambria"/>
          <w:szCs w:val="24"/>
          <w:u w:val="single"/>
        </w:rPr>
        <w:t>short-term recruitment</w:t>
      </w:r>
      <w:r>
        <w:rPr>
          <w:rFonts w:ascii="Cambria" w:eastAsia="Cambria" w:hAnsi="Cambria" w:cs="Cambria"/>
          <w:szCs w:val="24"/>
        </w:rPr>
        <w:t xml:space="preserve"> model relative to the recent average yield during 2018–2020 of 2,428 mt. </w:t>
      </w:r>
    </w:p>
    <w:p w14:paraId="77791CC6" w14:textId="77777777" w:rsidR="007445C5" w:rsidRDefault="007445C5" w:rsidP="007445C5">
      <w:pPr>
        <w:rPr>
          <w:rFonts w:ascii="Cambria" w:eastAsia="Cambria" w:hAnsi="Cambria" w:cs="Cambria"/>
          <w:szCs w:val="24"/>
        </w:rPr>
      </w:pPr>
    </w:p>
    <w:p w14:paraId="68A43BB4" w14:textId="742D4AE0" w:rsidR="007445C5" w:rsidRDefault="00D558BD">
      <w:pPr>
        <w:rPr>
          <w:rFonts w:ascii="Cambria" w:eastAsia="Cambria" w:hAnsi="Cambria" w:cs="Cambria"/>
          <w:szCs w:val="24"/>
        </w:rPr>
      </w:pPr>
      <w:r w:rsidRPr="00D558BD">
        <w:rPr>
          <w:noProof/>
        </w:rPr>
        <w:drawing>
          <wp:inline distT="0" distB="0" distL="0" distR="0" wp14:anchorId="489FF011" wp14:editId="254CDB03">
            <wp:extent cx="5612130" cy="415480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612130" cy="4154805"/>
                    </a:xfrm>
                    <a:prstGeom prst="rect">
                      <a:avLst/>
                    </a:prstGeom>
                    <a:noFill/>
                    <a:ln>
                      <a:noFill/>
                    </a:ln>
                  </pic:spPr>
                </pic:pic>
              </a:graphicData>
            </a:graphic>
          </wp:inline>
        </w:drawing>
      </w:r>
      <w:r w:rsidR="007445C5">
        <w:rPr>
          <w:rFonts w:ascii="Cambria" w:eastAsia="Cambria" w:hAnsi="Cambria" w:cs="Cambria"/>
          <w:szCs w:val="24"/>
        </w:rPr>
        <w:br w:type="page"/>
      </w:r>
    </w:p>
    <w:p w14:paraId="2DDF0049" w14:textId="42D5C6FF" w:rsidR="00584E29" w:rsidRDefault="00584E29" w:rsidP="00584E29">
      <w:pPr>
        <w:spacing w:after="360"/>
        <w:rPr>
          <w:rFonts w:ascii="Cambria" w:eastAsia="Cambria" w:hAnsi="Cambria" w:cs="Cambria"/>
          <w:szCs w:val="24"/>
        </w:rPr>
      </w:pPr>
      <w:r>
        <w:rPr>
          <w:rFonts w:ascii="Cambria" w:eastAsia="Cambria" w:hAnsi="Cambria" w:cs="Cambria"/>
          <w:szCs w:val="24"/>
        </w:rPr>
        <w:lastRenderedPageBreak/>
        <w:t>Figure 41.3. Comparison of the time series of median catch biomass</w:t>
      </w:r>
      <w:r w:rsidR="00917A0F">
        <w:rPr>
          <w:rFonts w:ascii="Cambria" w:eastAsia="Cambria" w:hAnsi="Cambria" w:cs="Cambria"/>
          <w:szCs w:val="24"/>
        </w:rPr>
        <w:t>es</w:t>
      </w:r>
      <w:r>
        <w:rPr>
          <w:rFonts w:ascii="Cambria" w:eastAsia="Cambria" w:hAnsi="Cambria" w:cs="Cambria"/>
          <w:szCs w:val="24"/>
        </w:rPr>
        <w:t xml:space="preserve"> to rebuild the stock under the constant F and constant </w:t>
      </w:r>
      <w:r w:rsidR="00917A0F">
        <w:rPr>
          <w:rFonts w:ascii="Cambria" w:eastAsia="Cambria" w:hAnsi="Cambria" w:cs="Cambria"/>
          <w:szCs w:val="24"/>
        </w:rPr>
        <w:t>catch</w:t>
      </w:r>
      <w:r>
        <w:rPr>
          <w:rFonts w:ascii="Cambria" w:eastAsia="Cambria" w:hAnsi="Cambria" w:cs="Cambria"/>
          <w:szCs w:val="24"/>
        </w:rPr>
        <w:t xml:space="preserve"> rebuilding and F</w:t>
      </w:r>
      <w:r w:rsidRPr="003D66F7">
        <w:rPr>
          <w:rFonts w:ascii="Cambria" w:eastAsia="Cambria" w:hAnsi="Cambria" w:cs="Cambria"/>
          <w:szCs w:val="24"/>
          <w:vertAlign w:val="subscript"/>
        </w:rPr>
        <w:t>msy</w:t>
      </w:r>
      <w:r>
        <w:rPr>
          <w:rFonts w:ascii="Cambria" w:eastAsia="Cambria" w:hAnsi="Cambria" w:cs="Cambria"/>
          <w:szCs w:val="24"/>
        </w:rPr>
        <w:t xml:space="preserve"> scenarios for the </w:t>
      </w:r>
      <w:r w:rsidRPr="00917A0F">
        <w:rPr>
          <w:rFonts w:ascii="Cambria" w:eastAsia="Cambria" w:hAnsi="Cambria" w:cs="Cambria"/>
          <w:szCs w:val="24"/>
          <w:u w:val="single"/>
        </w:rPr>
        <w:t>long-term recruitment</w:t>
      </w:r>
      <w:r>
        <w:rPr>
          <w:rFonts w:ascii="Cambria" w:eastAsia="Cambria" w:hAnsi="Cambria" w:cs="Cambria"/>
          <w:szCs w:val="24"/>
        </w:rPr>
        <w:t xml:space="preserve"> model relative to the recent average yield during 2018–2020 of 2,428 mt. </w:t>
      </w:r>
    </w:p>
    <w:p w14:paraId="170F11D8" w14:textId="77777777" w:rsidR="007445C5" w:rsidRDefault="007445C5" w:rsidP="007445C5">
      <w:pPr>
        <w:rPr>
          <w:rFonts w:ascii="Cambria" w:eastAsia="Cambria" w:hAnsi="Cambria" w:cs="Cambria"/>
          <w:szCs w:val="24"/>
        </w:rPr>
      </w:pPr>
    </w:p>
    <w:p w14:paraId="1344096D" w14:textId="008A5D17" w:rsidR="007445C5" w:rsidRDefault="00087984">
      <w:pPr>
        <w:rPr>
          <w:rFonts w:ascii="Cambria" w:eastAsia="Cambria" w:hAnsi="Cambria" w:cs="Cambria"/>
          <w:szCs w:val="24"/>
        </w:rPr>
      </w:pPr>
      <w:r w:rsidRPr="00087984">
        <w:rPr>
          <w:noProof/>
        </w:rPr>
        <w:drawing>
          <wp:inline distT="0" distB="0" distL="0" distR="0" wp14:anchorId="4C284E24" wp14:editId="14FDC878">
            <wp:extent cx="5612130" cy="41808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612130" cy="4180840"/>
                    </a:xfrm>
                    <a:prstGeom prst="rect">
                      <a:avLst/>
                    </a:prstGeom>
                    <a:noFill/>
                    <a:ln>
                      <a:noFill/>
                    </a:ln>
                  </pic:spPr>
                </pic:pic>
              </a:graphicData>
            </a:graphic>
          </wp:inline>
        </w:drawing>
      </w:r>
      <w:r w:rsidR="007445C5">
        <w:rPr>
          <w:rFonts w:ascii="Cambria" w:eastAsia="Cambria" w:hAnsi="Cambria" w:cs="Cambria"/>
          <w:szCs w:val="24"/>
        </w:rPr>
        <w:br w:type="page"/>
      </w:r>
    </w:p>
    <w:p w14:paraId="4D23DD0C" w14:textId="7D11539B" w:rsidR="00C83A79" w:rsidRDefault="00C83A79" w:rsidP="00C83A79">
      <w:pPr>
        <w:spacing w:after="360"/>
        <w:rPr>
          <w:rFonts w:ascii="Cambria" w:eastAsia="Cambria" w:hAnsi="Cambria" w:cs="Cambria"/>
          <w:szCs w:val="24"/>
        </w:rPr>
      </w:pPr>
      <w:r>
        <w:rPr>
          <w:rFonts w:ascii="Cambria" w:eastAsia="Cambria" w:hAnsi="Cambria" w:cs="Cambria"/>
          <w:szCs w:val="24"/>
        </w:rPr>
        <w:lastRenderedPageBreak/>
        <w:t>Figure 4</w:t>
      </w:r>
      <w:r w:rsidR="00D17CE5">
        <w:rPr>
          <w:rFonts w:ascii="Cambria" w:eastAsia="Cambria" w:hAnsi="Cambria" w:cs="Cambria"/>
          <w:szCs w:val="24"/>
        </w:rPr>
        <w:t>2</w:t>
      </w:r>
      <w:r>
        <w:rPr>
          <w:rFonts w:ascii="Cambria" w:eastAsia="Cambria" w:hAnsi="Cambria" w:cs="Cambria"/>
          <w:szCs w:val="24"/>
        </w:rPr>
        <w:t xml:space="preserve">.1. Comparison of the time series of median </w:t>
      </w:r>
      <w:r w:rsidR="00BB275B">
        <w:rPr>
          <w:rFonts w:ascii="Cambria" w:eastAsia="Cambria" w:hAnsi="Cambria" w:cs="Cambria"/>
          <w:szCs w:val="24"/>
        </w:rPr>
        <w:t>spawning</w:t>
      </w:r>
      <w:r>
        <w:rPr>
          <w:rFonts w:ascii="Cambria" w:eastAsia="Cambria" w:hAnsi="Cambria" w:cs="Cambria"/>
          <w:szCs w:val="24"/>
        </w:rPr>
        <w:t xml:space="preserve"> biomasses to rebuild the stock under the constant F and constant </w:t>
      </w:r>
      <w:r w:rsidR="003E0D4F">
        <w:rPr>
          <w:rFonts w:ascii="Cambria" w:eastAsia="Cambria" w:hAnsi="Cambria" w:cs="Cambria"/>
          <w:szCs w:val="24"/>
        </w:rPr>
        <w:t>catch</w:t>
      </w:r>
      <w:r>
        <w:rPr>
          <w:rFonts w:ascii="Cambria" w:eastAsia="Cambria" w:hAnsi="Cambria" w:cs="Cambria"/>
          <w:szCs w:val="24"/>
        </w:rPr>
        <w:t xml:space="preserve"> rebuilding and F</w:t>
      </w:r>
      <w:r w:rsidRPr="003D66F7">
        <w:rPr>
          <w:rFonts w:ascii="Cambria" w:eastAsia="Cambria" w:hAnsi="Cambria" w:cs="Cambria"/>
          <w:szCs w:val="24"/>
          <w:vertAlign w:val="subscript"/>
        </w:rPr>
        <w:t>msy</w:t>
      </w:r>
      <w:r>
        <w:rPr>
          <w:rFonts w:ascii="Cambria" w:eastAsia="Cambria" w:hAnsi="Cambria" w:cs="Cambria"/>
          <w:szCs w:val="24"/>
        </w:rPr>
        <w:t xml:space="preserve"> scenarios for the </w:t>
      </w:r>
      <w:r w:rsidRPr="003E0D4F">
        <w:rPr>
          <w:rFonts w:ascii="Cambria" w:eastAsia="Cambria" w:hAnsi="Cambria" w:cs="Cambria"/>
          <w:szCs w:val="24"/>
          <w:u w:val="single"/>
        </w:rPr>
        <w:t>medium-term recruitment</w:t>
      </w:r>
      <w:r>
        <w:rPr>
          <w:rFonts w:ascii="Cambria" w:eastAsia="Cambria" w:hAnsi="Cambria" w:cs="Cambria"/>
          <w:szCs w:val="24"/>
        </w:rPr>
        <w:t xml:space="preserve"> model relative to the recent average </w:t>
      </w:r>
      <w:r w:rsidR="00BB275B">
        <w:rPr>
          <w:rFonts w:ascii="Cambria" w:eastAsia="Cambria" w:hAnsi="Cambria" w:cs="Cambria"/>
          <w:szCs w:val="24"/>
        </w:rPr>
        <w:t>spawning</w:t>
      </w:r>
      <w:r>
        <w:rPr>
          <w:rFonts w:ascii="Cambria" w:eastAsia="Cambria" w:hAnsi="Cambria" w:cs="Cambria"/>
          <w:szCs w:val="24"/>
        </w:rPr>
        <w:t xml:space="preserve"> biomass during 2018–2020 of 1,359 mt. </w:t>
      </w:r>
    </w:p>
    <w:p w14:paraId="58C800A1" w14:textId="77777777" w:rsidR="007445C5" w:rsidRDefault="007445C5" w:rsidP="007445C5">
      <w:pPr>
        <w:rPr>
          <w:rFonts w:ascii="Cambria" w:eastAsia="Cambria" w:hAnsi="Cambria" w:cs="Cambria"/>
          <w:szCs w:val="24"/>
        </w:rPr>
      </w:pPr>
    </w:p>
    <w:p w14:paraId="5449FC0E" w14:textId="11CB8EE0" w:rsidR="007445C5" w:rsidRDefault="003E0D4F">
      <w:pPr>
        <w:rPr>
          <w:rFonts w:ascii="Cambria" w:eastAsia="Cambria" w:hAnsi="Cambria" w:cs="Cambria"/>
          <w:szCs w:val="24"/>
        </w:rPr>
      </w:pPr>
      <w:r w:rsidRPr="003E0D4F">
        <w:rPr>
          <w:noProof/>
        </w:rPr>
        <w:drawing>
          <wp:inline distT="0" distB="0" distL="0" distR="0" wp14:anchorId="103DD854" wp14:editId="484545FD">
            <wp:extent cx="5612130" cy="4201160"/>
            <wp:effectExtent l="0" t="0" r="762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612130" cy="4201160"/>
                    </a:xfrm>
                    <a:prstGeom prst="rect">
                      <a:avLst/>
                    </a:prstGeom>
                    <a:noFill/>
                    <a:ln>
                      <a:noFill/>
                    </a:ln>
                  </pic:spPr>
                </pic:pic>
              </a:graphicData>
            </a:graphic>
          </wp:inline>
        </w:drawing>
      </w:r>
      <w:r w:rsidR="007445C5">
        <w:rPr>
          <w:rFonts w:ascii="Cambria" w:eastAsia="Cambria" w:hAnsi="Cambria" w:cs="Cambria"/>
          <w:szCs w:val="24"/>
        </w:rPr>
        <w:br w:type="page"/>
      </w:r>
    </w:p>
    <w:p w14:paraId="21052880" w14:textId="04AF2F86" w:rsidR="000F5B78" w:rsidRDefault="000F5B78" w:rsidP="000F5B78">
      <w:pPr>
        <w:spacing w:after="360"/>
        <w:rPr>
          <w:rFonts w:ascii="Cambria" w:eastAsia="Cambria" w:hAnsi="Cambria" w:cs="Cambria"/>
          <w:szCs w:val="24"/>
        </w:rPr>
      </w:pPr>
      <w:r>
        <w:rPr>
          <w:rFonts w:ascii="Cambria" w:eastAsia="Cambria" w:hAnsi="Cambria" w:cs="Cambria"/>
          <w:szCs w:val="24"/>
        </w:rPr>
        <w:lastRenderedPageBreak/>
        <w:t xml:space="preserve">Figure 42.2. Comparison of the time series of median </w:t>
      </w:r>
      <w:r w:rsidR="00BB275B">
        <w:rPr>
          <w:rFonts w:ascii="Cambria" w:eastAsia="Cambria" w:hAnsi="Cambria" w:cs="Cambria"/>
          <w:szCs w:val="24"/>
        </w:rPr>
        <w:t>spawning</w:t>
      </w:r>
      <w:r>
        <w:rPr>
          <w:rFonts w:ascii="Cambria" w:eastAsia="Cambria" w:hAnsi="Cambria" w:cs="Cambria"/>
          <w:szCs w:val="24"/>
        </w:rPr>
        <w:t xml:space="preserve"> biomasses to rebuild the stock under the constant F and constant </w:t>
      </w:r>
      <w:r w:rsidR="008E1E45">
        <w:rPr>
          <w:rFonts w:ascii="Cambria" w:eastAsia="Cambria" w:hAnsi="Cambria" w:cs="Cambria"/>
          <w:szCs w:val="24"/>
        </w:rPr>
        <w:t>catch</w:t>
      </w:r>
      <w:r>
        <w:rPr>
          <w:rFonts w:ascii="Cambria" w:eastAsia="Cambria" w:hAnsi="Cambria" w:cs="Cambria"/>
          <w:szCs w:val="24"/>
        </w:rPr>
        <w:t xml:space="preserve"> rebuilding and F</w:t>
      </w:r>
      <w:r w:rsidRPr="003D66F7">
        <w:rPr>
          <w:rFonts w:ascii="Cambria" w:eastAsia="Cambria" w:hAnsi="Cambria" w:cs="Cambria"/>
          <w:szCs w:val="24"/>
          <w:vertAlign w:val="subscript"/>
        </w:rPr>
        <w:t>msy</w:t>
      </w:r>
      <w:r>
        <w:rPr>
          <w:rFonts w:ascii="Cambria" w:eastAsia="Cambria" w:hAnsi="Cambria" w:cs="Cambria"/>
          <w:szCs w:val="24"/>
        </w:rPr>
        <w:t xml:space="preserve"> scenarios for the </w:t>
      </w:r>
      <w:r w:rsidRPr="008E1E45">
        <w:rPr>
          <w:rFonts w:ascii="Cambria" w:eastAsia="Cambria" w:hAnsi="Cambria" w:cs="Cambria"/>
          <w:szCs w:val="24"/>
          <w:u w:val="single"/>
        </w:rPr>
        <w:t xml:space="preserve">short-term recruitment </w:t>
      </w:r>
      <w:r>
        <w:rPr>
          <w:rFonts w:ascii="Cambria" w:eastAsia="Cambria" w:hAnsi="Cambria" w:cs="Cambria"/>
          <w:szCs w:val="24"/>
        </w:rPr>
        <w:t xml:space="preserve">model relative to the recent average </w:t>
      </w:r>
      <w:r w:rsidR="00BB275B">
        <w:rPr>
          <w:rFonts w:ascii="Cambria" w:eastAsia="Cambria" w:hAnsi="Cambria" w:cs="Cambria"/>
          <w:szCs w:val="24"/>
        </w:rPr>
        <w:t>spawning</w:t>
      </w:r>
      <w:r>
        <w:rPr>
          <w:rFonts w:ascii="Cambria" w:eastAsia="Cambria" w:hAnsi="Cambria" w:cs="Cambria"/>
          <w:szCs w:val="24"/>
        </w:rPr>
        <w:t xml:space="preserve"> biomass during 2018–2020 of 1,359 mt. </w:t>
      </w:r>
    </w:p>
    <w:p w14:paraId="7870BE7B" w14:textId="77777777" w:rsidR="007445C5" w:rsidRDefault="007445C5" w:rsidP="007445C5">
      <w:pPr>
        <w:rPr>
          <w:rFonts w:ascii="Cambria" w:eastAsia="Cambria" w:hAnsi="Cambria" w:cs="Cambria"/>
          <w:szCs w:val="24"/>
        </w:rPr>
      </w:pPr>
    </w:p>
    <w:p w14:paraId="302049F9" w14:textId="5A1F43A5" w:rsidR="007445C5" w:rsidRDefault="008E1E45">
      <w:pPr>
        <w:rPr>
          <w:rFonts w:ascii="Cambria" w:eastAsia="Cambria" w:hAnsi="Cambria" w:cs="Cambria"/>
          <w:szCs w:val="24"/>
        </w:rPr>
      </w:pPr>
      <w:r w:rsidRPr="008E1E45">
        <w:rPr>
          <w:noProof/>
        </w:rPr>
        <w:drawing>
          <wp:inline distT="0" distB="0" distL="0" distR="0" wp14:anchorId="481D8257" wp14:editId="061D35A4">
            <wp:extent cx="5612130" cy="4206240"/>
            <wp:effectExtent l="0" t="0" r="762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612130" cy="4206240"/>
                    </a:xfrm>
                    <a:prstGeom prst="rect">
                      <a:avLst/>
                    </a:prstGeom>
                    <a:noFill/>
                    <a:ln>
                      <a:noFill/>
                    </a:ln>
                  </pic:spPr>
                </pic:pic>
              </a:graphicData>
            </a:graphic>
          </wp:inline>
        </w:drawing>
      </w:r>
      <w:r w:rsidR="007445C5">
        <w:rPr>
          <w:rFonts w:ascii="Cambria" w:eastAsia="Cambria" w:hAnsi="Cambria" w:cs="Cambria"/>
          <w:szCs w:val="24"/>
        </w:rPr>
        <w:br w:type="page"/>
      </w:r>
    </w:p>
    <w:p w14:paraId="6787F670" w14:textId="324F069C" w:rsidR="009160D4" w:rsidRDefault="009160D4" w:rsidP="009160D4">
      <w:pPr>
        <w:spacing w:after="360"/>
        <w:rPr>
          <w:rFonts w:ascii="Cambria" w:eastAsia="Cambria" w:hAnsi="Cambria" w:cs="Cambria"/>
          <w:szCs w:val="24"/>
        </w:rPr>
      </w:pPr>
      <w:r>
        <w:rPr>
          <w:rFonts w:ascii="Cambria" w:eastAsia="Cambria" w:hAnsi="Cambria" w:cs="Cambria"/>
          <w:szCs w:val="24"/>
        </w:rPr>
        <w:lastRenderedPageBreak/>
        <w:t xml:space="preserve">Figure 42.3. Comparison of the time series of median </w:t>
      </w:r>
      <w:r w:rsidR="00BB275B">
        <w:rPr>
          <w:rFonts w:ascii="Cambria" w:eastAsia="Cambria" w:hAnsi="Cambria" w:cs="Cambria"/>
          <w:szCs w:val="24"/>
        </w:rPr>
        <w:t>spawning</w:t>
      </w:r>
      <w:r>
        <w:rPr>
          <w:rFonts w:ascii="Cambria" w:eastAsia="Cambria" w:hAnsi="Cambria" w:cs="Cambria"/>
          <w:szCs w:val="24"/>
        </w:rPr>
        <w:t xml:space="preserve"> biomasses to rebuild the stock under the constant F and constant </w:t>
      </w:r>
      <w:r w:rsidR="00126F0D">
        <w:rPr>
          <w:rFonts w:ascii="Cambria" w:eastAsia="Cambria" w:hAnsi="Cambria" w:cs="Cambria"/>
          <w:szCs w:val="24"/>
        </w:rPr>
        <w:t>catch</w:t>
      </w:r>
      <w:r>
        <w:rPr>
          <w:rFonts w:ascii="Cambria" w:eastAsia="Cambria" w:hAnsi="Cambria" w:cs="Cambria"/>
          <w:szCs w:val="24"/>
        </w:rPr>
        <w:t xml:space="preserve"> rebuilding and F</w:t>
      </w:r>
      <w:r w:rsidRPr="003D66F7">
        <w:rPr>
          <w:rFonts w:ascii="Cambria" w:eastAsia="Cambria" w:hAnsi="Cambria" w:cs="Cambria"/>
          <w:szCs w:val="24"/>
          <w:vertAlign w:val="subscript"/>
        </w:rPr>
        <w:t>msy</w:t>
      </w:r>
      <w:r>
        <w:rPr>
          <w:rFonts w:ascii="Cambria" w:eastAsia="Cambria" w:hAnsi="Cambria" w:cs="Cambria"/>
          <w:szCs w:val="24"/>
        </w:rPr>
        <w:t xml:space="preserve"> scenarios for the </w:t>
      </w:r>
      <w:r w:rsidR="00126F0D" w:rsidRPr="00126F0D">
        <w:rPr>
          <w:rFonts w:ascii="Cambria" w:eastAsia="Cambria" w:hAnsi="Cambria" w:cs="Cambria"/>
          <w:szCs w:val="24"/>
          <w:u w:val="single"/>
        </w:rPr>
        <w:t>long</w:t>
      </w:r>
      <w:r w:rsidRPr="00126F0D">
        <w:rPr>
          <w:rFonts w:ascii="Cambria" w:eastAsia="Cambria" w:hAnsi="Cambria" w:cs="Cambria"/>
          <w:szCs w:val="24"/>
          <w:u w:val="single"/>
        </w:rPr>
        <w:t>-term recruitment</w:t>
      </w:r>
      <w:r>
        <w:rPr>
          <w:rFonts w:ascii="Cambria" w:eastAsia="Cambria" w:hAnsi="Cambria" w:cs="Cambria"/>
          <w:szCs w:val="24"/>
        </w:rPr>
        <w:t xml:space="preserve"> model relative to the recent average </w:t>
      </w:r>
      <w:r w:rsidR="00BB275B">
        <w:rPr>
          <w:rFonts w:ascii="Cambria" w:eastAsia="Cambria" w:hAnsi="Cambria" w:cs="Cambria"/>
          <w:szCs w:val="24"/>
        </w:rPr>
        <w:t>spawning</w:t>
      </w:r>
      <w:r>
        <w:rPr>
          <w:rFonts w:ascii="Cambria" w:eastAsia="Cambria" w:hAnsi="Cambria" w:cs="Cambria"/>
          <w:szCs w:val="24"/>
        </w:rPr>
        <w:t xml:space="preserve"> biomass during 2018–2020 of 1,359 mt. </w:t>
      </w:r>
    </w:p>
    <w:p w14:paraId="02450562" w14:textId="77777777" w:rsidR="007445C5" w:rsidRDefault="007445C5" w:rsidP="007445C5">
      <w:pPr>
        <w:rPr>
          <w:rFonts w:ascii="Cambria" w:eastAsia="Cambria" w:hAnsi="Cambria" w:cs="Cambria"/>
          <w:szCs w:val="24"/>
        </w:rPr>
      </w:pPr>
    </w:p>
    <w:p w14:paraId="7D7F8A76" w14:textId="039FB0CB" w:rsidR="007445C5" w:rsidRDefault="00126F0D">
      <w:pPr>
        <w:rPr>
          <w:rFonts w:ascii="Cambria" w:eastAsia="Cambria" w:hAnsi="Cambria" w:cs="Cambria"/>
          <w:szCs w:val="24"/>
        </w:rPr>
      </w:pPr>
      <w:r w:rsidRPr="00126F0D">
        <w:rPr>
          <w:noProof/>
        </w:rPr>
        <w:drawing>
          <wp:inline distT="0" distB="0" distL="0" distR="0" wp14:anchorId="2110AF32" wp14:editId="5259079B">
            <wp:extent cx="5612130" cy="3995420"/>
            <wp:effectExtent l="0" t="0" r="762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612130" cy="3995420"/>
                    </a:xfrm>
                    <a:prstGeom prst="rect">
                      <a:avLst/>
                    </a:prstGeom>
                    <a:noFill/>
                    <a:ln>
                      <a:noFill/>
                    </a:ln>
                  </pic:spPr>
                </pic:pic>
              </a:graphicData>
            </a:graphic>
          </wp:inline>
        </w:drawing>
      </w:r>
      <w:r w:rsidR="007445C5">
        <w:rPr>
          <w:rFonts w:ascii="Cambria" w:eastAsia="Cambria" w:hAnsi="Cambria" w:cs="Cambria"/>
          <w:szCs w:val="24"/>
        </w:rPr>
        <w:br w:type="page"/>
      </w:r>
    </w:p>
    <w:p w14:paraId="5EC3960D" w14:textId="2E2B4268" w:rsidR="008744C8" w:rsidRDefault="008744C8" w:rsidP="008744C8">
      <w:pPr>
        <w:spacing w:after="360"/>
        <w:rPr>
          <w:rFonts w:ascii="Cambria" w:eastAsia="Cambria" w:hAnsi="Cambria" w:cs="Cambria"/>
          <w:szCs w:val="24"/>
        </w:rPr>
      </w:pPr>
      <w:r>
        <w:rPr>
          <w:rFonts w:ascii="Cambria" w:eastAsia="Cambria" w:hAnsi="Cambria" w:cs="Cambria"/>
          <w:szCs w:val="24"/>
        </w:rPr>
        <w:lastRenderedPageBreak/>
        <w:t xml:space="preserve">Figure 43.1. Comparison of annual probabilities of achieving the rebuilding target of 3,660 mt of spawning biomass with at least 60% probability for the </w:t>
      </w:r>
      <w:r w:rsidRPr="004C4637">
        <w:rPr>
          <w:rFonts w:ascii="Cambria" w:eastAsia="Cambria" w:hAnsi="Cambria" w:cs="Cambria"/>
          <w:szCs w:val="24"/>
          <w:u w:val="single"/>
        </w:rPr>
        <w:t>medium-term recruitment</w:t>
      </w:r>
      <w:r>
        <w:rPr>
          <w:rFonts w:ascii="Cambria" w:eastAsia="Cambria" w:hAnsi="Cambria" w:cs="Cambria"/>
          <w:szCs w:val="24"/>
        </w:rPr>
        <w:t xml:space="preserve"> model during 2021–2034 under the constant F and constant </w:t>
      </w:r>
      <w:r w:rsidR="00B1465F">
        <w:rPr>
          <w:rFonts w:ascii="Cambria" w:eastAsia="Cambria" w:hAnsi="Cambria" w:cs="Cambria"/>
          <w:szCs w:val="24"/>
        </w:rPr>
        <w:t>catch</w:t>
      </w:r>
      <w:r>
        <w:rPr>
          <w:rFonts w:ascii="Cambria" w:eastAsia="Cambria" w:hAnsi="Cambria" w:cs="Cambria"/>
          <w:szCs w:val="24"/>
        </w:rPr>
        <w:t xml:space="preserve"> rebuilding scenarios.</w:t>
      </w:r>
    </w:p>
    <w:p w14:paraId="2A8DB8CA" w14:textId="77777777" w:rsidR="007445C5" w:rsidRDefault="007445C5" w:rsidP="007445C5">
      <w:pPr>
        <w:rPr>
          <w:rFonts w:ascii="Cambria" w:eastAsia="Cambria" w:hAnsi="Cambria" w:cs="Cambria"/>
          <w:szCs w:val="24"/>
        </w:rPr>
      </w:pPr>
    </w:p>
    <w:p w14:paraId="2F049F15" w14:textId="212B3E26" w:rsidR="007445C5" w:rsidRDefault="00B1465F">
      <w:pPr>
        <w:rPr>
          <w:rFonts w:ascii="Cambria" w:eastAsia="Cambria" w:hAnsi="Cambria" w:cs="Cambria"/>
          <w:szCs w:val="24"/>
        </w:rPr>
      </w:pPr>
      <w:r w:rsidRPr="00B1465F">
        <w:rPr>
          <w:noProof/>
        </w:rPr>
        <w:drawing>
          <wp:inline distT="0" distB="0" distL="0" distR="0" wp14:anchorId="5A4CEE61" wp14:editId="18922A7D">
            <wp:extent cx="5612130" cy="4131945"/>
            <wp:effectExtent l="0" t="0" r="762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612130" cy="4131945"/>
                    </a:xfrm>
                    <a:prstGeom prst="rect">
                      <a:avLst/>
                    </a:prstGeom>
                    <a:noFill/>
                    <a:ln>
                      <a:noFill/>
                    </a:ln>
                  </pic:spPr>
                </pic:pic>
              </a:graphicData>
            </a:graphic>
          </wp:inline>
        </w:drawing>
      </w:r>
      <w:r w:rsidR="007445C5">
        <w:rPr>
          <w:rFonts w:ascii="Cambria" w:eastAsia="Cambria" w:hAnsi="Cambria" w:cs="Cambria"/>
          <w:szCs w:val="24"/>
        </w:rPr>
        <w:br w:type="page"/>
      </w:r>
    </w:p>
    <w:p w14:paraId="4F0AC6FD" w14:textId="70289042" w:rsidR="00E505A5" w:rsidRDefault="00E505A5" w:rsidP="00E505A5">
      <w:pPr>
        <w:spacing w:after="360"/>
        <w:rPr>
          <w:rFonts w:ascii="Cambria" w:eastAsia="Cambria" w:hAnsi="Cambria" w:cs="Cambria"/>
          <w:szCs w:val="24"/>
        </w:rPr>
      </w:pPr>
      <w:r>
        <w:rPr>
          <w:rFonts w:ascii="Cambria" w:eastAsia="Cambria" w:hAnsi="Cambria" w:cs="Cambria"/>
          <w:szCs w:val="24"/>
        </w:rPr>
        <w:lastRenderedPageBreak/>
        <w:t xml:space="preserve">Figure 43.2. Comparison of annual probabilities of achieving the rebuilding target of 3,660 mt of spawning biomass with at least 60% probability for the </w:t>
      </w:r>
      <w:r w:rsidR="002E22E8" w:rsidRPr="004C4637">
        <w:rPr>
          <w:rFonts w:ascii="Cambria" w:eastAsia="Cambria" w:hAnsi="Cambria" w:cs="Cambria"/>
          <w:szCs w:val="24"/>
          <w:u w:val="single"/>
        </w:rPr>
        <w:t>short</w:t>
      </w:r>
      <w:r w:rsidRPr="004C4637">
        <w:rPr>
          <w:rFonts w:ascii="Cambria" w:eastAsia="Cambria" w:hAnsi="Cambria" w:cs="Cambria"/>
          <w:szCs w:val="24"/>
          <w:u w:val="single"/>
        </w:rPr>
        <w:t xml:space="preserve">-term recruitment </w:t>
      </w:r>
      <w:r>
        <w:rPr>
          <w:rFonts w:ascii="Cambria" w:eastAsia="Cambria" w:hAnsi="Cambria" w:cs="Cambria"/>
          <w:szCs w:val="24"/>
        </w:rPr>
        <w:t xml:space="preserve">model during 2021–2034 under the constant F and constant </w:t>
      </w:r>
      <w:r w:rsidR="004C4637">
        <w:rPr>
          <w:rFonts w:ascii="Cambria" w:eastAsia="Cambria" w:hAnsi="Cambria" w:cs="Cambria"/>
          <w:szCs w:val="24"/>
        </w:rPr>
        <w:t>catch</w:t>
      </w:r>
      <w:r>
        <w:rPr>
          <w:rFonts w:ascii="Cambria" w:eastAsia="Cambria" w:hAnsi="Cambria" w:cs="Cambria"/>
          <w:szCs w:val="24"/>
        </w:rPr>
        <w:t xml:space="preserve"> rebuilding scenarios.</w:t>
      </w:r>
    </w:p>
    <w:p w14:paraId="449B6977" w14:textId="77777777" w:rsidR="007445C5" w:rsidRDefault="007445C5" w:rsidP="007445C5">
      <w:pPr>
        <w:rPr>
          <w:rFonts w:ascii="Cambria" w:eastAsia="Cambria" w:hAnsi="Cambria" w:cs="Cambria"/>
          <w:szCs w:val="24"/>
        </w:rPr>
      </w:pPr>
    </w:p>
    <w:p w14:paraId="73A8747E" w14:textId="27519303" w:rsidR="007445C5" w:rsidRDefault="000D233A">
      <w:pPr>
        <w:rPr>
          <w:rFonts w:ascii="Cambria" w:eastAsia="Cambria" w:hAnsi="Cambria" w:cs="Cambria"/>
          <w:szCs w:val="24"/>
        </w:rPr>
      </w:pPr>
      <w:r w:rsidRPr="000D233A">
        <w:rPr>
          <w:noProof/>
        </w:rPr>
        <w:drawing>
          <wp:inline distT="0" distB="0" distL="0" distR="0" wp14:anchorId="43B2BF0E" wp14:editId="135EDCB4">
            <wp:extent cx="5612130" cy="4131945"/>
            <wp:effectExtent l="0" t="0" r="762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612130" cy="4131945"/>
                    </a:xfrm>
                    <a:prstGeom prst="rect">
                      <a:avLst/>
                    </a:prstGeom>
                    <a:noFill/>
                    <a:ln>
                      <a:noFill/>
                    </a:ln>
                  </pic:spPr>
                </pic:pic>
              </a:graphicData>
            </a:graphic>
          </wp:inline>
        </w:drawing>
      </w:r>
      <w:r w:rsidR="007445C5">
        <w:rPr>
          <w:rFonts w:ascii="Cambria" w:eastAsia="Cambria" w:hAnsi="Cambria" w:cs="Cambria"/>
          <w:szCs w:val="24"/>
        </w:rPr>
        <w:br w:type="page"/>
      </w:r>
    </w:p>
    <w:p w14:paraId="13B6BA3B" w14:textId="6C4C1942" w:rsidR="002E22E8" w:rsidRDefault="002E22E8" w:rsidP="002E22E8">
      <w:pPr>
        <w:spacing w:after="360"/>
        <w:rPr>
          <w:rFonts w:ascii="Cambria" w:eastAsia="Cambria" w:hAnsi="Cambria" w:cs="Cambria"/>
          <w:szCs w:val="24"/>
        </w:rPr>
      </w:pPr>
      <w:r>
        <w:rPr>
          <w:rFonts w:ascii="Cambria" w:eastAsia="Cambria" w:hAnsi="Cambria" w:cs="Cambria"/>
          <w:szCs w:val="24"/>
        </w:rPr>
        <w:lastRenderedPageBreak/>
        <w:t xml:space="preserve">Figure 43.3. Comparison of annual probabilities of achieving the rebuilding target of 3,660 mt of spawning biomass with at least 60% probability for the </w:t>
      </w:r>
      <w:r w:rsidR="00D138FB" w:rsidRPr="000D233A">
        <w:rPr>
          <w:rFonts w:ascii="Cambria" w:eastAsia="Cambria" w:hAnsi="Cambria" w:cs="Cambria"/>
          <w:szCs w:val="24"/>
          <w:u w:val="single"/>
        </w:rPr>
        <w:t>long</w:t>
      </w:r>
      <w:r w:rsidRPr="000D233A">
        <w:rPr>
          <w:rFonts w:ascii="Cambria" w:eastAsia="Cambria" w:hAnsi="Cambria" w:cs="Cambria"/>
          <w:szCs w:val="24"/>
          <w:u w:val="single"/>
        </w:rPr>
        <w:t>-term recruitment</w:t>
      </w:r>
      <w:r w:rsidRPr="001A075D">
        <w:rPr>
          <w:rFonts w:ascii="Cambria" w:eastAsia="Cambria" w:hAnsi="Cambria" w:cs="Cambria"/>
          <w:szCs w:val="24"/>
        </w:rPr>
        <w:t xml:space="preserve"> </w:t>
      </w:r>
      <w:r>
        <w:rPr>
          <w:rFonts w:ascii="Cambria" w:eastAsia="Cambria" w:hAnsi="Cambria" w:cs="Cambria"/>
          <w:szCs w:val="24"/>
        </w:rPr>
        <w:t xml:space="preserve">model during 2021–2034 under the constant F and constant </w:t>
      </w:r>
      <w:r w:rsidR="000D233A">
        <w:rPr>
          <w:rFonts w:ascii="Cambria" w:eastAsia="Cambria" w:hAnsi="Cambria" w:cs="Cambria"/>
          <w:szCs w:val="24"/>
        </w:rPr>
        <w:t>catch</w:t>
      </w:r>
      <w:r>
        <w:rPr>
          <w:rFonts w:ascii="Cambria" w:eastAsia="Cambria" w:hAnsi="Cambria" w:cs="Cambria"/>
          <w:szCs w:val="24"/>
        </w:rPr>
        <w:t xml:space="preserve"> rebuilding scenarios.</w:t>
      </w:r>
    </w:p>
    <w:p w14:paraId="6B30ACD6" w14:textId="77777777" w:rsidR="007445C5" w:rsidRDefault="007445C5" w:rsidP="007445C5">
      <w:pPr>
        <w:rPr>
          <w:rFonts w:ascii="Cambria" w:eastAsia="Cambria" w:hAnsi="Cambria" w:cs="Cambria"/>
          <w:szCs w:val="24"/>
        </w:rPr>
      </w:pPr>
    </w:p>
    <w:p w14:paraId="15A8817E" w14:textId="177E5D3F" w:rsidR="007445C5" w:rsidRDefault="00305FEF">
      <w:pPr>
        <w:rPr>
          <w:rFonts w:ascii="Cambria" w:eastAsia="Cambria" w:hAnsi="Cambria" w:cs="Cambria"/>
          <w:szCs w:val="24"/>
        </w:rPr>
      </w:pPr>
      <w:r w:rsidRPr="00305FEF">
        <w:rPr>
          <w:noProof/>
        </w:rPr>
        <w:drawing>
          <wp:inline distT="0" distB="0" distL="0" distR="0" wp14:anchorId="5A319F86" wp14:editId="321D37E4">
            <wp:extent cx="5612130" cy="4131945"/>
            <wp:effectExtent l="0" t="0" r="762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612130" cy="4131945"/>
                    </a:xfrm>
                    <a:prstGeom prst="rect">
                      <a:avLst/>
                    </a:prstGeom>
                    <a:noFill/>
                    <a:ln>
                      <a:noFill/>
                    </a:ln>
                  </pic:spPr>
                </pic:pic>
              </a:graphicData>
            </a:graphic>
          </wp:inline>
        </w:drawing>
      </w:r>
      <w:r w:rsidR="007445C5">
        <w:rPr>
          <w:rFonts w:ascii="Cambria" w:eastAsia="Cambria" w:hAnsi="Cambria" w:cs="Cambria"/>
          <w:szCs w:val="24"/>
        </w:rPr>
        <w:br w:type="page"/>
      </w:r>
    </w:p>
    <w:p w14:paraId="0CBEE71E" w14:textId="7EE3A52D" w:rsidR="00AD1D34" w:rsidRDefault="00AD1D34" w:rsidP="00AD1D34">
      <w:pPr>
        <w:spacing w:after="360"/>
        <w:rPr>
          <w:rFonts w:ascii="Cambria" w:eastAsia="Cambria" w:hAnsi="Cambria" w:cs="Cambria"/>
          <w:szCs w:val="24"/>
        </w:rPr>
      </w:pPr>
      <w:r>
        <w:rPr>
          <w:rFonts w:ascii="Cambria" w:eastAsia="Cambria" w:hAnsi="Cambria" w:cs="Cambria"/>
          <w:szCs w:val="24"/>
        </w:rPr>
        <w:lastRenderedPageBreak/>
        <w:t xml:space="preserve">Figure 44.1. Comparison of </w:t>
      </w:r>
      <w:r w:rsidR="00DE7F3E">
        <w:rPr>
          <w:rFonts w:ascii="Cambria" w:eastAsia="Cambria" w:hAnsi="Cambria" w:cs="Cambria"/>
          <w:szCs w:val="24"/>
        </w:rPr>
        <w:t>the</w:t>
      </w:r>
      <w:r>
        <w:rPr>
          <w:rFonts w:ascii="Cambria" w:eastAsia="Cambria" w:hAnsi="Cambria" w:cs="Cambria"/>
          <w:szCs w:val="24"/>
        </w:rPr>
        <w:t xml:space="preserve"> </w:t>
      </w:r>
      <w:r w:rsidR="00DE7F3E">
        <w:rPr>
          <w:rFonts w:ascii="Cambria" w:eastAsia="Cambria" w:hAnsi="Cambria" w:cs="Cambria"/>
          <w:szCs w:val="24"/>
        </w:rPr>
        <w:t>annual probabilities of exceeding the potential overfishing reference point of F</w:t>
      </w:r>
      <w:r w:rsidR="00DE7F3E">
        <w:rPr>
          <w:rFonts w:ascii="Cambria" w:eastAsia="Cambria" w:hAnsi="Cambria" w:cs="Cambria"/>
          <w:szCs w:val="24"/>
          <w:vertAlign w:val="subscript"/>
        </w:rPr>
        <w:t>20%SSB(F=0)</w:t>
      </w:r>
      <w:r w:rsidR="00DE7F3E">
        <w:rPr>
          <w:rFonts w:ascii="Cambria" w:eastAsia="Cambria" w:hAnsi="Cambria" w:cs="Cambria"/>
          <w:szCs w:val="24"/>
        </w:rPr>
        <w:t xml:space="preserve">=0.53 during 2021–2034 </w:t>
      </w:r>
      <w:r>
        <w:rPr>
          <w:rFonts w:ascii="Cambria" w:eastAsia="Cambria" w:hAnsi="Cambria" w:cs="Cambria"/>
          <w:szCs w:val="24"/>
        </w:rPr>
        <w:t xml:space="preserve">for the </w:t>
      </w:r>
      <w:r w:rsidRPr="00E4264F">
        <w:rPr>
          <w:rFonts w:ascii="Cambria" w:eastAsia="Cambria" w:hAnsi="Cambria" w:cs="Cambria"/>
          <w:szCs w:val="24"/>
          <w:u w:val="single"/>
        </w:rPr>
        <w:t xml:space="preserve">medium-term recruitment </w:t>
      </w:r>
      <w:r>
        <w:rPr>
          <w:rFonts w:ascii="Cambria" w:eastAsia="Cambria" w:hAnsi="Cambria" w:cs="Cambria"/>
          <w:szCs w:val="24"/>
        </w:rPr>
        <w:t xml:space="preserve">model during 2021–2034 under the constant </w:t>
      </w:r>
      <w:r w:rsidR="00AA6B9D">
        <w:rPr>
          <w:rFonts w:ascii="Cambria" w:eastAsia="Cambria" w:hAnsi="Cambria" w:cs="Cambria"/>
          <w:szCs w:val="24"/>
        </w:rPr>
        <w:t>F</w:t>
      </w:r>
      <w:r>
        <w:rPr>
          <w:rFonts w:ascii="Cambria" w:eastAsia="Cambria" w:hAnsi="Cambria" w:cs="Cambria"/>
          <w:szCs w:val="24"/>
        </w:rPr>
        <w:t xml:space="preserve"> and constant </w:t>
      </w:r>
      <w:r w:rsidR="00E4264F">
        <w:rPr>
          <w:rFonts w:ascii="Cambria" w:eastAsia="Cambria" w:hAnsi="Cambria" w:cs="Cambria"/>
          <w:szCs w:val="24"/>
        </w:rPr>
        <w:t>catch</w:t>
      </w:r>
      <w:r>
        <w:rPr>
          <w:rFonts w:ascii="Cambria" w:eastAsia="Cambria" w:hAnsi="Cambria" w:cs="Cambria"/>
          <w:szCs w:val="24"/>
        </w:rPr>
        <w:t xml:space="preserve"> rebuilding </w:t>
      </w:r>
      <w:r w:rsidR="00AA6B9D">
        <w:rPr>
          <w:rFonts w:ascii="Cambria" w:eastAsia="Cambria" w:hAnsi="Cambria" w:cs="Cambria"/>
          <w:szCs w:val="24"/>
        </w:rPr>
        <w:t>and F</w:t>
      </w:r>
      <w:r w:rsidR="00AA6B9D" w:rsidRPr="00AA6B9D">
        <w:rPr>
          <w:rFonts w:ascii="Cambria" w:eastAsia="Cambria" w:hAnsi="Cambria" w:cs="Cambria"/>
          <w:szCs w:val="24"/>
          <w:vertAlign w:val="subscript"/>
        </w:rPr>
        <w:t>msy</w:t>
      </w:r>
      <w:r w:rsidR="00AA6B9D">
        <w:rPr>
          <w:rFonts w:ascii="Cambria" w:eastAsia="Cambria" w:hAnsi="Cambria" w:cs="Cambria"/>
          <w:szCs w:val="24"/>
        </w:rPr>
        <w:t xml:space="preserve"> </w:t>
      </w:r>
      <w:r>
        <w:rPr>
          <w:rFonts w:ascii="Cambria" w:eastAsia="Cambria" w:hAnsi="Cambria" w:cs="Cambria"/>
          <w:szCs w:val="24"/>
        </w:rPr>
        <w:t>scenarios.</w:t>
      </w:r>
    </w:p>
    <w:p w14:paraId="4CCD77B5" w14:textId="77777777" w:rsidR="007445C5" w:rsidRDefault="007445C5" w:rsidP="007445C5">
      <w:pPr>
        <w:rPr>
          <w:rFonts w:ascii="Cambria" w:eastAsia="Cambria" w:hAnsi="Cambria" w:cs="Cambria"/>
          <w:szCs w:val="24"/>
        </w:rPr>
      </w:pPr>
    </w:p>
    <w:p w14:paraId="2E98BF38" w14:textId="2B4E6A0B" w:rsidR="007445C5" w:rsidRDefault="00022A8F">
      <w:pPr>
        <w:rPr>
          <w:rFonts w:ascii="Cambria" w:eastAsia="Cambria" w:hAnsi="Cambria" w:cs="Cambria"/>
          <w:szCs w:val="24"/>
        </w:rPr>
      </w:pPr>
      <w:r w:rsidRPr="00022A8F">
        <w:rPr>
          <w:noProof/>
        </w:rPr>
        <w:drawing>
          <wp:inline distT="0" distB="0" distL="0" distR="0" wp14:anchorId="2C22439B" wp14:editId="4CEB50F3">
            <wp:extent cx="5612130" cy="421068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r w:rsidR="007445C5">
        <w:rPr>
          <w:rFonts w:ascii="Cambria" w:eastAsia="Cambria" w:hAnsi="Cambria" w:cs="Cambria"/>
          <w:szCs w:val="24"/>
        </w:rPr>
        <w:br w:type="page"/>
      </w:r>
    </w:p>
    <w:p w14:paraId="0CBA2238" w14:textId="6F60FB4D" w:rsidR="00574668" w:rsidRDefault="00574668" w:rsidP="00574668">
      <w:pPr>
        <w:spacing w:after="360"/>
        <w:rPr>
          <w:rFonts w:ascii="Cambria" w:eastAsia="Cambria" w:hAnsi="Cambria" w:cs="Cambria"/>
          <w:szCs w:val="24"/>
        </w:rPr>
      </w:pPr>
      <w:r>
        <w:rPr>
          <w:rFonts w:ascii="Cambria" w:eastAsia="Cambria" w:hAnsi="Cambria" w:cs="Cambria"/>
          <w:szCs w:val="24"/>
        </w:rPr>
        <w:lastRenderedPageBreak/>
        <w:t>Figure 44.2. Comparison of the annual probabilities of exceeding the potential overfishing reference point of F</w:t>
      </w:r>
      <w:r>
        <w:rPr>
          <w:rFonts w:ascii="Cambria" w:eastAsia="Cambria" w:hAnsi="Cambria" w:cs="Cambria"/>
          <w:szCs w:val="24"/>
          <w:vertAlign w:val="subscript"/>
        </w:rPr>
        <w:t>20%SSB(F=0)</w:t>
      </w:r>
      <w:r>
        <w:rPr>
          <w:rFonts w:ascii="Cambria" w:eastAsia="Cambria" w:hAnsi="Cambria" w:cs="Cambria"/>
          <w:szCs w:val="24"/>
        </w:rPr>
        <w:t xml:space="preserve">=0.53 during 2021–2034 for the </w:t>
      </w:r>
      <w:r w:rsidRPr="00022A8F">
        <w:rPr>
          <w:rFonts w:ascii="Cambria" w:eastAsia="Cambria" w:hAnsi="Cambria" w:cs="Cambria"/>
          <w:szCs w:val="24"/>
          <w:u w:val="single"/>
        </w:rPr>
        <w:t>short-term recruitment</w:t>
      </w:r>
      <w:r>
        <w:rPr>
          <w:rFonts w:ascii="Cambria" w:eastAsia="Cambria" w:hAnsi="Cambria" w:cs="Cambria"/>
          <w:szCs w:val="24"/>
        </w:rPr>
        <w:t xml:space="preserve"> model during 2021–2034 under the constant F and constant </w:t>
      </w:r>
      <w:r w:rsidR="00022A8F">
        <w:rPr>
          <w:rFonts w:ascii="Cambria" w:eastAsia="Cambria" w:hAnsi="Cambria" w:cs="Cambria"/>
          <w:szCs w:val="24"/>
        </w:rPr>
        <w:t>catch</w:t>
      </w:r>
      <w:r>
        <w:rPr>
          <w:rFonts w:ascii="Cambria" w:eastAsia="Cambria" w:hAnsi="Cambria" w:cs="Cambria"/>
          <w:szCs w:val="24"/>
        </w:rPr>
        <w:t xml:space="preserve"> rebuilding and F</w:t>
      </w:r>
      <w:r w:rsidRPr="00AA6B9D">
        <w:rPr>
          <w:rFonts w:ascii="Cambria" w:eastAsia="Cambria" w:hAnsi="Cambria" w:cs="Cambria"/>
          <w:szCs w:val="24"/>
          <w:vertAlign w:val="subscript"/>
        </w:rPr>
        <w:t>msy</w:t>
      </w:r>
      <w:r>
        <w:rPr>
          <w:rFonts w:ascii="Cambria" w:eastAsia="Cambria" w:hAnsi="Cambria" w:cs="Cambria"/>
          <w:szCs w:val="24"/>
        </w:rPr>
        <w:t xml:space="preserve"> scenarios.</w:t>
      </w:r>
    </w:p>
    <w:p w14:paraId="747D6A6B" w14:textId="77777777" w:rsidR="007445C5" w:rsidRDefault="007445C5" w:rsidP="007445C5">
      <w:pPr>
        <w:rPr>
          <w:rFonts w:ascii="Cambria" w:eastAsia="Cambria" w:hAnsi="Cambria" w:cs="Cambria"/>
          <w:szCs w:val="24"/>
        </w:rPr>
      </w:pPr>
    </w:p>
    <w:p w14:paraId="65C20FBC" w14:textId="4922A34C" w:rsidR="007445C5" w:rsidRDefault="00D250D8">
      <w:pPr>
        <w:rPr>
          <w:rFonts w:ascii="Cambria" w:eastAsia="Cambria" w:hAnsi="Cambria" w:cs="Cambria"/>
          <w:szCs w:val="24"/>
        </w:rPr>
      </w:pPr>
      <w:r w:rsidRPr="00D250D8">
        <w:rPr>
          <w:noProof/>
        </w:rPr>
        <w:drawing>
          <wp:inline distT="0" distB="0" distL="0" distR="0" wp14:anchorId="35738D7B" wp14:editId="5EDCD8CD">
            <wp:extent cx="5612130" cy="421068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612130" cy="4210685"/>
                    </a:xfrm>
                    <a:prstGeom prst="rect">
                      <a:avLst/>
                    </a:prstGeom>
                    <a:noFill/>
                    <a:ln>
                      <a:noFill/>
                    </a:ln>
                  </pic:spPr>
                </pic:pic>
              </a:graphicData>
            </a:graphic>
          </wp:inline>
        </w:drawing>
      </w:r>
      <w:r w:rsidR="007445C5">
        <w:rPr>
          <w:rFonts w:ascii="Cambria" w:eastAsia="Cambria" w:hAnsi="Cambria" w:cs="Cambria"/>
          <w:szCs w:val="24"/>
        </w:rPr>
        <w:br w:type="page"/>
      </w:r>
    </w:p>
    <w:p w14:paraId="6E9DFF3C" w14:textId="4700B0B5" w:rsidR="007445C5" w:rsidRDefault="00C336D5" w:rsidP="007445C5">
      <w:pPr>
        <w:rPr>
          <w:rFonts w:ascii="Cambria" w:eastAsia="Cambria" w:hAnsi="Cambria" w:cs="Cambria"/>
          <w:szCs w:val="24"/>
        </w:rPr>
      </w:pPr>
      <w:r>
        <w:rPr>
          <w:rFonts w:ascii="Cambria" w:eastAsia="Cambria" w:hAnsi="Cambria" w:cs="Cambria"/>
          <w:szCs w:val="24"/>
        </w:rPr>
        <w:lastRenderedPageBreak/>
        <w:t>Figure 44.3. Comparison of the annual probabilities of exceeding the potential overfishing reference point of F</w:t>
      </w:r>
      <w:r>
        <w:rPr>
          <w:rFonts w:ascii="Cambria" w:eastAsia="Cambria" w:hAnsi="Cambria" w:cs="Cambria"/>
          <w:szCs w:val="24"/>
          <w:vertAlign w:val="subscript"/>
        </w:rPr>
        <w:t>20%SSB(F=0)</w:t>
      </w:r>
      <w:r>
        <w:rPr>
          <w:rFonts w:ascii="Cambria" w:eastAsia="Cambria" w:hAnsi="Cambria" w:cs="Cambria"/>
          <w:szCs w:val="24"/>
        </w:rPr>
        <w:t xml:space="preserve">=0.53 during 2021–2034 for the </w:t>
      </w:r>
      <w:r w:rsidRPr="00D250D8">
        <w:rPr>
          <w:rFonts w:ascii="Cambria" w:eastAsia="Cambria" w:hAnsi="Cambria" w:cs="Cambria"/>
          <w:szCs w:val="24"/>
          <w:u w:val="single"/>
        </w:rPr>
        <w:t>long-term recruitment</w:t>
      </w:r>
      <w:r>
        <w:rPr>
          <w:rFonts w:ascii="Cambria" w:eastAsia="Cambria" w:hAnsi="Cambria" w:cs="Cambria"/>
          <w:szCs w:val="24"/>
        </w:rPr>
        <w:t xml:space="preserve"> model during 2021–2034 under the constant F and constant </w:t>
      </w:r>
      <w:r w:rsidR="00D250D8">
        <w:rPr>
          <w:rFonts w:ascii="Cambria" w:eastAsia="Cambria" w:hAnsi="Cambria" w:cs="Cambria"/>
          <w:szCs w:val="24"/>
        </w:rPr>
        <w:t>catch</w:t>
      </w:r>
      <w:r>
        <w:rPr>
          <w:rFonts w:ascii="Cambria" w:eastAsia="Cambria" w:hAnsi="Cambria" w:cs="Cambria"/>
          <w:szCs w:val="24"/>
        </w:rPr>
        <w:t xml:space="preserve"> rebuilding and F</w:t>
      </w:r>
      <w:r w:rsidRPr="00AA6B9D">
        <w:rPr>
          <w:rFonts w:ascii="Cambria" w:eastAsia="Cambria" w:hAnsi="Cambria" w:cs="Cambria"/>
          <w:szCs w:val="24"/>
          <w:vertAlign w:val="subscript"/>
        </w:rPr>
        <w:t>msy</w:t>
      </w:r>
      <w:r>
        <w:rPr>
          <w:rFonts w:ascii="Cambria" w:eastAsia="Cambria" w:hAnsi="Cambria" w:cs="Cambria"/>
          <w:szCs w:val="24"/>
        </w:rPr>
        <w:t xml:space="preserve"> scenarios.</w:t>
      </w:r>
    </w:p>
    <w:p w14:paraId="06665B3D" w14:textId="77777777" w:rsidR="00C336D5" w:rsidRDefault="00C336D5" w:rsidP="007445C5">
      <w:pPr>
        <w:rPr>
          <w:rFonts w:ascii="Cambria" w:eastAsia="Cambria" w:hAnsi="Cambria" w:cs="Cambria"/>
          <w:szCs w:val="24"/>
        </w:rPr>
      </w:pPr>
    </w:p>
    <w:p w14:paraId="72065D19" w14:textId="56F28EC1" w:rsidR="007445C5" w:rsidRDefault="00CD2FEC">
      <w:pPr>
        <w:rPr>
          <w:rFonts w:ascii="Cambria" w:eastAsia="Cambria" w:hAnsi="Cambria" w:cs="Cambria"/>
          <w:szCs w:val="24"/>
        </w:rPr>
      </w:pPr>
      <w:r w:rsidRPr="00CD2FEC">
        <w:rPr>
          <w:noProof/>
        </w:rPr>
        <w:drawing>
          <wp:inline distT="0" distB="0" distL="0" distR="0" wp14:anchorId="26A4D9BA" wp14:editId="62DDDDA7">
            <wp:extent cx="5612130" cy="4234815"/>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612130" cy="4234815"/>
                    </a:xfrm>
                    <a:prstGeom prst="rect">
                      <a:avLst/>
                    </a:prstGeom>
                    <a:noFill/>
                    <a:ln>
                      <a:noFill/>
                    </a:ln>
                  </pic:spPr>
                </pic:pic>
              </a:graphicData>
            </a:graphic>
          </wp:inline>
        </w:drawing>
      </w:r>
    </w:p>
    <w:sectPr w:rsidR="007445C5" w:rsidSect="00854522">
      <w:pgSz w:w="12240" w:h="15840" w:code="1"/>
      <w:pgMar w:top="1985" w:right="1701" w:bottom="1701" w:left="1701"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0C5FC" w14:textId="77777777" w:rsidR="00F17267" w:rsidRDefault="00F17267">
      <w:r>
        <w:separator/>
      </w:r>
    </w:p>
  </w:endnote>
  <w:endnote w:type="continuationSeparator" w:id="0">
    <w:p w14:paraId="475625A8" w14:textId="77777777" w:rsidR="00F17267" w:rsidRDefault="00F17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543B" w14:textId="77777777" w:rsidR="00433FBC" w:rsidRDefault="00433FBC">
    <w:pPr>
      <w:pBdr>
        <w:top w:val="nil"/>
        <w:left w:val="nil"/>
        <w:bottom w:val="nil"/>
        <w:right w:val="nil"/>
        <w:between w:val="nil"/>
      </w:pBdr>
      <w:tabs>
        <w:tab w:val="center" w:pos="4252"/>
        <w:tab w:val="right" w:pos="8504"/>
      </w:tabs>
      <w:jc w:val="center"/>
      <w:rPr>
        <w:color w:val="000000"/>
      </w:rPr>
    </w:pPr>
    <w:r>
      <w:rPr>
        <w:color w:val="000000"/>
      </w:rPr>
      <w:fldChar w:fldCharType="begin"/>
    </w:r>
    <w:r>
      <w:rPr>
        <w:rFonts w:ascii="Yu Mincho" w:hAnsi="Yu Mincho"/>
        <w:color w:val="000000"/>
        <w:sz w:val="21"/>
      </w:rPr>
      <w:instrText>PAGE</w:instrText>
    </w:r>
    <w:r>
      <w:rPr>
        <w:color w:val="000000"/>
      </w:rPr>
      <w:fldChar w:fldCharType="end"/>
    </w:r>
  </w:p>
  <w:p w14:paraId="2EB32AEF" w14:textId="77777777" w:rsidR="00433FBC" w:rsidRDefault="00433FBC">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F9EC" w14:textId="77777777" w:rsidR="00433FBC" w:rsidRDefault="00433FBC">
    <w:pPr>
      <w:rPr>
        <w:rFonts w:ascii="Cambria" w:eastAsia="Cambria" w:hAnsi="Cambria" w:cs="Cambria"/>
        <w:color w:val="000000"/>
        <w:sz w:val="20"/>
        <w:szCs w:val="20"/>
      </w:rPr>
    </w:pPr>
    <w:r>
      <w:rPr>
        <w:rFonts w:ascii="Cambria" w:eastAsia="Cambria" w:hAnsi="Cambria" w:cs="Cambria"/>
        <w:color w:val="000000"/>
        <w:sz w:val="20"/>
        <w:szCs w:val="20"/>
      </w:rPr>
      <w:t>_____________________________________</w:t>
    </w:r>
  </w:p>
  <w:p w14:paraId="2ADAB9FD" w14:textId="54A60B59" w:rsidR="00433FBC" w:rsidRDefault="00433FBC">
    <w:pPr>
      <w:rPr>
        <w:rFonts w:ascii="Cambria" w:eastAsia="Cambria" w:hAnsi="Cambria" w:cs="Cambria"/>
        <w:color w:val="000000"/>
        <w:sz w:val="20"/>
        <w:szCs w:val="20"/>
      </w:rPr>
    </w:pPr>
    <w:r>
      <w:rPr>
        <w:rFonts w:ascii="Cambria" w:eastAsia="Cambria" w:hAnsi="Cambria" w:cs="Cambria"/>
        <w:color w:val="000000"/>
        <w:sz w:val="20"/>
        <w:szCs w:val="20"/>
      </w:rPr>
      <w:t xml:space="preserve">This working paper was submitted to the ISC Billfish Working Group Workshop, </w:t>
    </w:r>
    <w:r w:rsidR="00212EDC">
      <w:rPr>
        <w:rFonts w:ascii="Cambria" w:eastAsia="Cambria" w:hAnsi="Cambria" w:cs="Cambria"/>
        <w:color w:val="000000"/>
        <w:sz w:val="20"/>
        <w:szCs w:val="20"/>
      </w:rPr>
      <w:t xml:space="preserve">held in </w:t>
    </w:r>
    <w:r>
      <w:rPr>
        <w:rFonts w:ascii="Cambria" w:eastAsia="Cambria" w:hAnsi="Cambria" w:cs="Cambria"/>
        <w:color w:val="000000"/>
        <w:sz w:val="20"/>
        <w:szCs w:val="20"/>
      </w:rPr>
      <w:t>March 202</w:t>
    </w:r>
    <w:r w:rsidR="00212EDC">
      <w:rPr>
        <w:rFonts w:ascii="Cambria" w:eastAsia="Cambria" w:hAnsi="Cambria" w:cs="Cambria"/>
        <w:color w:val="000000"/>
        <w:sz w:val="20"/>
        <w:szCs w:val="20"/>
      </w:rPr>
      <w:t>4</w:t>
    </w:r>
    <w:r>
      <w:rPr>
        <w:rFonts w:ascii="Cambria" w:eastAsia="Cambria" w:hAnsi="Cambria" w:cs="Cambria"/>
        <w:color w:val="000000"/>
        <w:sz w:val="20"/>
        <w:szCs w:val="20"/>
      </w:rPr>
      <w:t xml:space="preserve"> </w:t>
    </w:r>
    <w:r w:rsidR="00212EDC">
      <w:rPr>
        <w:rFonts w:ascii="Cambria" w:eastAsia="Cambria" w:hAnsi="Cambria" w:cs="Cambria"/>
        <w:color w:val="000000"/>
        <w:sz w:val="20"/>
        <w:szCs w:val="20"/>
      </w:rPr>
      <w:t>in Taipei, Taiwan</w:t>
    </w:r>
    <w:r>
      <w:rPr>
        <w:rFonts w:ascii="Cambria" w:eastAsia="Cambria" w:hAnsi="Cambria" w:cs="Cambria"/>
        <w:color w:val="000000"/>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2415" w14:textId="77777777" w:rsidR="00433FBC" w:rsidRDefault="00433FBC">
    <w:pPr>
      <w:pBdr>
        <w:top w:val="nil"/>
        <w:left w:val="nil"/>
        <w:bottom w:val="nil"/>
        <w:right w:val="nil"/>
        <w:between w:val="nil"/>
      </w:pBdr>
      <w:tabs>
        <w:tab w:val="center" w:pos="4252"/>
        <w:tab w:val="right" w:pos="8504"/>
      </w:tabs>
      <w:jc w:val="center"/>
      <w:rPr>
        <w:color w:val="000000"/>
      </w:rPr>
    </w:pPr>
    <w:r>
      <w:rPr>
        <w:color w:val="000000"/>
      </w:rPr>
      <w:fldChar w:fldCharType="begin"/>
    </w:r>
    <w:r>
      <w:rPr>
        <w:rFonts w:ascii="Yu Mincho" w:hAnsi="Yu Mincho"/>
        <w:color w:val="000000"/>
        <w:sz w:val="21"/>
      </w:rPr>
      <w:instrText>PAGE</w:instrText>
    </w:r>
    <w:r>
      <w:rPr>
        <w:color w:val="000000"/>
      </w:rPr>
      <w:fldChar w:fldCharType="end"/>
    </w:r>
  </w:p>
  <w:p w14:paraId="7413340F" w14:textId="77777777" w:rsidR="00433FBC" w:rsidRDefault="00433FBC">
    <w:pPr>
      <w:pBdr>
        <w:top w:val="nil"/>
        <w:left w:val="nil"/>
        <w:bottom w:val="nil"/>
        <w:right w:val="nil"/>
        <w:between w:val="nil"/>
      </w:pBdr>
      <w:tabs>
        <w:tab w:val="center" w:pos="4252"/>
        <w:tab w:val="right" w:pos="8504"/>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1C59" w14:textId="02C80876" w:rsidR="00433FBC" w:rsidRDefault="00433FBC">
    <w:pPr>
      <w:pBdr>
        <w:top w:val="nil"/>
        <w:left w:val="nil"/>
        <w:bottom w:val="nil"/>
        <w:right w:val="nil"/>
        <w:between w:val="nil"/>
      </w:pBdr>
      <w:tabs>
        <w:tab w:val="center" w:pos="4252"/>
        <w:tab w:val="right" w:pos="8504"/>
      </w:tabs>
      <w:jc w:val="center"/>
      <w:rPr>
        <w:color w:val="000000"/>
      </w:rPr>
    </w:pPr>
    <w:r>
      <w:rPr>
        <w:color w:val="000000"/>
      </w:rPr>
      <w:fldChar w:fldCharType="begin"/>
    </w:r>
    <w:r>
      <w:rPr>
        <w:rFonts w:ascii="Yu Mincho" w:hAnsi="Yu Mincho"/>
        <w:color w:val="000000"/>
        <w:sz w:val="21"/>
      </w:rPr>
      <w:instrText>PAGE</w:instrText>
    </w:r>
    <w:r>
      <w:rPr>
        <w:color w:val="000000"/>
      </w:rPr>
      <w:fldChar w:fldCharType="separate"/>
    </w:r>
    <w:r w:rsidR="00925472">
      <w:rPr>
        <w:rFonts w:ascii="Yu Mincho" w:hAnsi="Yu Mincho"/>
        <w:noProof/>
        <w:color w:val="000000"/>
        <w:sz w:val="21"/>
      </w:rPr>
      <w:t>21</w:t>
    </w:r>
    <w:r>
      <w:rPr>
        <w:color w:val="000000"/>
      </w:rPr>
      <w:fldChar w:fldCharType="end"/>
    </w:r>
  </w:p>
  <w:p w14:paraId="24E658CD" w14:textId="77777777" w:rsidR="00433FBC" w:rsidRDefault="00433FBC">
    <w:pPr>
      <w:rPr>
        <w:rFonts w:ascii="Cambria" w:eastAsia="Cambria" w:hAnsi="Cambria" w:cs="Cambria"/>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687585"/>
      <w:docPartObj>
        <w:docPartGallery w:val="Page Numbers (Bottom of Page)"/>
        <w:docPartUnique/>
      </w:docPartObj>
    </w:sdtPr>
    <w:sdtEndPr>
      <w:rPr>
        <w:noProof/>
      </w:rPr>
    </w:sdtEndPr>
    <w:sdtContent>
      <w:p w14:paraId="22B212D2" w14:textId="30AE3875" w:rsidR="00854522" w:rsidRDefault="00854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94F55" w14:textId="77777777" w:rsidR="00433FBC" w:rsidRDefault="00433FBC">
    <w:pPr>
      <w:pBdr>
        <w:top w:val="nil"/>
        <w:left w:val="nil"/>
        <w:bottom w:val="nil"/>
        <w:right w:val="nil"/>
        <w:between w:val="nil"/>
      </w:pBdr>
      <w:tabs>
        <w:tab w:val="center" w:pos="4252"/>
        <w:tab w:val="right" w:pos="8504"/>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199910"/>
      <w:docPartObj>
        <w:docPartGallery w:val="Page Numbers (Bottom of Page)"/>
        <w:docPartUnique/>
      </w:docPartObj>
    </w:sdtPr>
    <w:sdtEndPr>
      <w:rPr>
        <w:noProof/>
      </w:rPr>
    </w:sdtEndPr>
    <w:sdtContent>
      <w:p w14:paraId="3AF6EAFA" w14:textId="22D2B936" w:rsidR="00854522" w:rsidRDefault="00854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D80346" w14:textId="77777777" w:rsidR="00854522" w:rsidRDefault="00854522">
    <w:pPr>
      <w:pBdr>
        <w:top w:val="nil"/>
        <w:left w:val="nil"/>
        <w:bottom w:val="nil"/>
        <w:right w:val="nil"/>
        <w:between w:val="nil"/>
      </w:pBdr>
      <w:tabs>
        <w:tab w:val="center" w:pos="4252"/>
        <w:tab w:val="right" w:pos="8504"/>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051497"/>
      <w:docPartObj>
        <w:docPartGallery w:val="Page Numbers (Bottom of Page)"/>
        <w:docPartUnique/>
      </w:docPartObj>
    </w:sdtPr>
    <w:sdtEndPr>
      <w:rPr>
        <w:noProof/>
      </w:rPr>
    </w:sdtEndPr>
    <w:sdtContent>
      <w:p w14:paraId="57D32BF8" w14:textId="5BC0A0D2" w:rsidR="00854522" w:rsidRDefault="00854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FC83D" w14:textId="1E9F141C" w:rsidR="00F864BD" w:rsidRDefault="00F864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1F0E" w14:textId="77777777" w:rsidR="00F17267" w:rsidRDefault="00F17267">
      <w:r>
        <w:separator/>
      </w:r>
    </w:p>
  </w:footnote>
  <w:footnote w:type="continuationSeparator" w:id="0">
    <w:p w14:paraId="24BF3230" w14:textId="77777777" w:rsidR="00F17267" w:rsidRDefault="00F17267">
      <w:r>
        <w:continuationSeparator/>
      </w:r>
    </w:p>
  </w:footnote>
  <w:footnote w:id="1">
    <w:p w14:paraId="4171C156" w14:textId="68AC0A75" w:rsidR="00433FBC" w:rsidRDefault="00433FBC">
      <w:pPr>
        <w:pBdr>
          <w:top w:val="nil"/>
          <w:left w:val="nil"/>
          <w:bottom w:val="nil"/>
          <w:right w:val="nil"/>
          <w:between w:val="nil"/>
        </w:pBdr>
        <w:rPr>
          <w:rFonts w:ascii="Cambria" w:eastAsia="Cambria" w:hAnsi="Cambria" w:cs="Cambria"/>
          <w:color w:val="000000"/>
          <w:sz w:val="20"/>
          <w:szCs w:val="20"/>
        </w:rPr>
      </w:pPr>
      <w:bookmarkStart w:id="0" w:name="_2et92p0" w:colFirst="0" w:colLast="0"/>
      <w:bookmarkEnd w:id="0"/>
      <w:r>
        <w:rPr>
          <w:vertAlign w:val="superscript"/>
        </w:rPr>
        <w:footnoteRef/>
      </w:r>
      <w:r>
        <w:rPr>
          <w:rFonts w:ascii="Cambria" w:eastAsia="Cambria" w:hAnsi="Cambria" w:cs="Cambria"/>
          <w:color w:val="000000"/>
          <w:sz w:val="18"/>
          <w:szCs w:val="18"/>
        </w:rPr>
        <w:t xml:space="preserve"> </w:t>
      </w:r>
      <w:r>
        <w:rPr>
          <w:rFonts w:ascii="Cambria" w:eastAsia="Cambria" w:hAnsi="Cambria" w:cs="Cambria"/>
          <w:color w:val="000000"/>
          <w:sz w:val="20"/>
          <w:szCs w:val="20"/>
        </w:rPr>
        <w:t>“</w:t>
      </w:r>
      <w:r w:rsidR="008F59A6">
        <w:rPr>
          <w:rFonts w:ascii="Cambria" w:eastAsia="Cambria" w:hAnsi="Cambria" w:cs="Cambria"/>
          <w:color w:val="000000"/>
          <w:sz w:val="20"/>
          <w:szCs w:val="20"/>
        </w:rPr>
        <w:t>Y</w:t>
      </w:r>
      <w:r>
        <w:rPr>
          <w:rFonts w:ascii="Cambria" w:eastAsia="Cambria" w:hAnsi="Cambria" w:cs="Cambria"/>
          <w:color w:val="000000"/>
          <w:sz w:val="20"/>
          <w:szCs w:val="20"/>
        </w:rPr>
        <w:t xml:space="preserve">ear class” </w:t>
      </w:r>
      <w:r w:rsidR="00FD747E">
        <w:rPr>
          <w:rFonts w:ascii="Cambria" w:eastAsia="Cambria" w:hAnsi="Cambria" w:cs="Cambria"/>
          <w:color w:val="000000"/>
          <w:sz w:val="20"/>
          <w:szCs w:val="20"/>
        </w:rPr>
        <w:t>refers</w:t>
      </w:r>
      <w:r>
        <w:rPr>
          <w:rFonts w:ascii="Cambria" w:eastAsia="Cambria" w:hAnsi="Cambria" w:cs="Cambria"/>
          <w:color w:val="000000"/>
          <w:sz w:val="20"/>
          <w:szCs w:val="20"/>
        </w:rPr>
        <w:t xml:space="preserve"> to the abundance of age-0 fish in contrast to “recruitment” which </w:t>
      </w:r>
      <w:r w:rsidR="008F59A6">
        <w:rPr>
          <w:rFonts w:ascii="Cambria" w:eastAsia="Cambria" w:hAnsi="Cambria" w:cs="Cambria"/>
          <w:color w:val="000000"/>
          <w:sz w:val="20"/>
          <w:szCs w:val="20"/>
        </w:rPr>
        <w:t>is</w:t>
      </w:r>
      <w:r>
        <w:rPr>
          <w:rFonts w:ascii="Cambria" w:eastAsia="Cambria" w:hAnsi="Cambria" w:cs="Cambria"/>
          <w:color w:val="000000"/>
          <w:sz w:val="20"/>
          <w:szCs w:val="20"/>
        </w:rPr>
        <w:t xml:space="preserve"> the abundance of age-1 fish used in the projection model.</w:t>
      </w:r>
    </w:p>
    <w:p w14:paraId="4412CAB9" w14:textId="77777777" w:rsidR="00433FBC" w:rsidRDefault="00433FBC">
      <w:pPr>
        <w:widowControl/>
        <w:pBdr>
          <w:top w:val="nil"/>
          <w:left w:val="nil"/>
          <w:bottom w:val="nil"/>
          <w:right w:val="nil"/>
          <w:between w:val="nil"/>
        </w:pBdr>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footnote>
  <w:footnote w:id="2">
    <w:p w14:paraId="3BC50846" w14:textId="635C0982" w:rsidR="00F60684" w:rsidRDefault="00F60684">
      <w:pPr>
        <w:pStyle w:val="FootnoteText"/>
      </w:pPr>
      <w:r>
        <w:rPr>
          <w:rStyle w:val="FootnoteReference"/>
        </w:rPr>
        <w:footnoteRef/>
      </w:r>
      <w:r>
        <w:t xml:space="preserve"> </w:t>
      </w:r>
      <w:r w:rsidR="00BA6B2D">
        <w:rPr>
          <w:rFonts w:ascii="Cambria" w:eastAsia="Cambria" w:hAnsi="Cambria" w:cs="Cambria"/>
          <w:szCs w:val="24"/>
        </w:rPr>
        <w:t>This is r</w:t>
      </w:r>
      <w:r>
        <w:rPr>
          <w:rFonts w:ascii="Cambria" w:eastAsia="Cambria" w:hAnsi="Cambria" w:cs="Cambria"/>
          <w:szCs w:val="24"/>
        </w:rPr>
        <w:t>ecruitment model 14 in AGEPRO</w:t>
      </w:r>
      <w:r w:rsidR="00BA6B2D">
        <w:rPr>
          <w:rFonts w:ascii="Cambria" w:eastAsia="Cambria" w:hAnsi="Cambria" w:cs="Cambria"/>
          <w:szCs w:val="24"/>
        </w:rPr>
        <w:t>.</w:t>
      </w:r>
    </w:p>
  </w:footnote>
  <w:footnote w:id="3">
    <w:p w14:paraId="70F2FB2F" w14:textId="336B4BAC" w:rsidR="008C106D" w:rsidRDefault="008C106D">
      <w:pPr>
        <w:pStyle w:val="FootnoteText"/>
      </w:pPr>
      <w:r>
        <w:rPr>
          <w:rStyle w:val="FootnoteReference"/>
        </w:rPr>
        <w:footnoteRef/>
      </w:r>
      <w:r>
        <w:t xml:space="preserve"> </w:t>
      </w:r>
      <w:r w:rsidR="00BA6B2D">
        <w:rPr>
          <w:rFonts w:ascii="Cambria" w:eastAsia="Cambria" w:hAnsi="Cambria" w:cs="Cambria"/>
          <w:szCs w:val="24"/>
        </w:rPr>
        <w:t>This is r</w:t>
      </w:r>
      <w:r>
        <w:rPr>
          <w:rFonts w:ascii="Cambria" w:eastAsia="Cambria" w:hAnsi="Cambria" w:cs="Cambria"/>
          <w:szCs w:val="24"/>
        </w:rPr>
        <w:t>ecruitment model 5 in AGEPRO</w:t>
      </w:r>
      <w:r w:rsidR="00BA6B2D">
        <w:rPr>
          <w:rFonts w:ascii="Cambria" w:eastAsia="Cambria" w:hAnsi="Cambria" w:cs="Cambria"/>
          <w:szCs w:val="24"/>
        </w:rPr>
        <w:t>.</w:t>
      </w:r>
    </w:p>
  </w:footnote>
  <w:footnote w:id="4">
    <w:p w14:paraId="111050B6" w14:textId="77777777" w:rsidR="00513393" w:rsidRDefault="008536EA">
      <w:pPr>
        <w:pStyle w:val="FootnoteText"/>
      </w:pPr>
      <w:r>
        <w:rPr>
          <w:rStyle w:val="FootnoteReference"/>
        </w:rPr>
        <w:footnoteRef/>
      </w:r>
      <w:r>
        <w:t xml:space="preserve"> </w:t>
      </w:r>
      <w:r w:rsidR="0052168E">
        <w:t>The inverse-variance m</w:t>
      </w:r>
      <w:r>
        <w:t>odel weights (</w:t>
      </w:r>
      <w:r w:rsidRPr="008536EA">
        <w:rPr>
          <w:i/>
          <w:iCs/>
        </w:rPr>
        <w:t>w</w:t>
      </w:r>
      <w:r w:rsidRPr="008536EA">
        <w:rPr>
          <w:i/>
          <w:iCs/>
          <w:vertAlign w:val="subscript"/>
        </w:rPr>
        <w:t>i</w:t>
      </w:r>
      <w:r>
        <w:t xml:space="preserve">) were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type m:val="skw"/>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num>
          <m:den>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nary>
          </m:den>
        </m:f>
      </m:oMath>
      <w:r>
        <w:t xml:space="preserve">  </w:t>
      </w:r>
    </w:p>
    <w:p w14:paraId="69101209" w14:textId="5DCCB388" w:rsidR="008536EA" w:rsidRPr="008536EA" w:rsidRDefault="008536EA">
      <w:pPr>
        <w:pStyle w:val="FootnoteText"/>
      </w:pPr>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t xml:space="preserve"> is the error variance of the </w:t>
      </w:r>
      <w:r w:rsidRPr="008536EA">
        <w:rPr>
          <w:i/>
          <w:iCs/>
        </w:rPr>
        <w:t>i</w:t>
      </w:r>
      <w:r w:rsidRPr="008536EA">
        <w:rPr>
          <w:vertAlign w:val="superscript"/>
        </w:rPr>
        <w:t>th</w:t>
      </w:r>
      <w:r>
        <w:t xml:space="preserve"> model.</w:t>
      </w:r>
    </w:p>
  </w:footnote>
  <w:footnote w:id="5">
    <w:p w14:paraId="622F2675" w14:textId="5B38E70D" w:rsidR="0059214F" w:rsidRDefault="0059214F">
      <w:pPr>
        <w:pStyle w:val="FootnoteText"/>
      </w:pPr>
      <w:r>
        <w:rPr>
          <w:rStyle w:val="FootnoteReference"/>
        </w:rPr>
        <w:footnoteRef/>
      </w:r>
      <w:r>
        <w:t xml:space="preserve"> Process errors for weights at age, natural mortality rates at age and fishery selectivities at age were multiplicative lognormal errors with a mean of 1 and CV of 10%. Process errors for maturity at age were </w:t>
      </w:r>
      <w:r w:rsidR="00617A23">
        <w:t xml:space="preserve">also </w:t>
      </w:r>
      <w:r>
        <w:t xml:space="preserve">lognormally distributed with a mean of 1 and a CV of 1%. </w:t>
      </w:r>
    </w:p>
  </w:footnote>
  <w:footnote w:id="6">
    <w:p w14:paraId="7E1DE24D" w14:textId="3AE99F37" w:rsidR="00F12962" w:rsidRPr="00F12962" w:rsidRDefault="00F12962">
      <w:pPr>
        <w:pStyle w:val="FootnoteText"/>
      </w:pPr>
      <w:r>
        <w:rPr>
          <w:rStyle w:val="FootnoteReference"/>
        </w:rPr>
        <w:footnoteRef/>
      </w:r>
      <w:r>
        <w:t xml:space="preserve"> Harvest reductions </w:t>
      </w:r>
      <w:r w:rsidR="002B1893">
        <w:t xml:space="preserve">for the rebuilding scenarios </w:t>
      </w:r>
      <w:r>
        <w:t>are expressed relative to either to the recent average fishing mortality or catch during 2018-2020 where F</w:t>
      </w:r>
      <w:r>
        <w:rPr>
          <w:vertAlign w:val="subscript"/>
        </w:rPr>
        <w:t>2018-2020</w:t>
      </w:r>
      <w:r>
        <w:t xml:space="preserve"> = 0.68 or C</w:t>
      </w:r>
      <w:r>
        <w:rPr>
          <w:vertAlign w:val="subscript"/>
        </w:rPr>
        <w:t>2018-2020</w:t>
      </w:r>
      <w:r>
        <w:t xml:space="preserve"> = 2,428 mt.</w:t>
      </w:r>
    </w:p>
  </w:footnote>
  <w:footnote w:id="7">
    <w:p w14:paraId="2FA2306A" w14:textId="3D259E94" w:rsidR="00341674" w:rsidRPr="00F12962" w:rsidRDefault="00341674" w:rsidP="00341674">
      <w:pPr>
        <w:pStyle w:val="FootnoteText"/>
      </w:pPr>
      <w:r>
        <w:rPr>
          <w:rStyle w:val="FootnoteReference"/>
        </w:rPr>
        <w:footnoteRef/>
      </w:r>
      <w:r>
        <w:t xml:space="preserve"> Harvest reductions </w:t>
      </w:r>
      <w:r w:rsidR="002B1893">
        <w:t xml:space="preserve">for the sensitivity analyses </w:t>
      </w:r>
      <w:r>
        <w:t>are expressed relative to either to the recent average fishing mortality or catch during 2018-2020 where F</w:t>
      </w:r>
      <w:r>
        <w:rPr>
          <w:vertAlign w:val="subscript"/>
        </w:rPr>
        <w:t>2018-2020</w:t>
      </w:r>
      <w:r>
        <w:t xml:space="preserve"> = 0.68 or C</w:t>
      </w:r>
      <w:r>
        <w:rPr>
          <w:vertAlign w:val="subscript"/>
        </w:rPr>
        <w:t>2018-2020</w:t>
      </w:r>
      <w:r>
        <w:t xml:space="preserve"> = 2,428 mt.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57263" w14:textId="77777777" w:rsidR="00433FBC" w:rsidRDefault="00433FBC">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AF567" w14:textId="126A9121" w:rsidR="00433FBC" w:rsidRDefault="00433FBC">
    <w:pPr>
      <w:pBdr>
        <w:top w:val="nil"/>
        <w:left w:val="nil"/>
        <w:bottom w:val="nil"/>
        <w:right w:val="nil"/>
        <w:between w:val="nil"/>
      </w:pBdr>
      <w:tabs>
        <w:tab w:val="center" w:pos="4252"/>
        <w:tab w:val="right" w:pos="8504"/>
      </w:tabs>
      <w:jc w:val="right"/>
      <w:rPr>
        <w:rFonts w:ascii="Cambria" w:eastAsia="Cambria" w:hAnsi="Cambria" w:cs="Cambria"/>
        <w:b/>
        <w:color w:val="000000"/>
        <w:szCs w:val="24"/>
      </w:rPr>
    </w:pPr>
    <w:r>
      <w:rPr>
        <w:rFonts w:ascii="Cambria" w:eastAsia="Cambria" w:hAnsi="Cambria" w:cs="Cambria"/>
        <w:b/>
        <w:color w:val="000000"/>
        <w:szCs w:val="24"/>
      </w:rPr>
      <w:t>ISC/2</w:t>
    </w:r>
    <w:r w:rsidR="00212EDC">
      <w:rPr>
        <w:rFonts w:ascii="Cambria" w:eastAsia="Cambria" w:hAnsi="Cambria" w:cs="Cambria"/>
        <w:b/>
        <w:color w:val="000000"/>
        <w:szCs w:val="24"/>
      </w:rPr>
      <w:t>4</w:t>
    </w:r>
    <w:r>
      <w:rPr>
        <w:rFonts w:ascii="Cambria" w:eastAsia="Cambria" w:hAnsi="Cambria" w:cs="Cambria"/>
        <w:b/>
        <w:color w:val="000000"/>
        <w:szCs w:val="24"/>
      </w:rPr>
      <w:t>/BILLWG-01/</w:t>
    </w:r>
    <w:r w:rsidRPr="00E43AA4">
      <w:rPr>
        <w:rFonts w:ascii="Cambria" w:eastAsia="Cambria" w:hAnsi="Cambria" w:cs="Cambria"/>
        <w:b/>
        <w:color w:val="000000"/>
        <w:szCs w:val="24"/>
      </w:rPr>
      <w:t>0</w:t>
    </w:r>
    <w:r w:rsidR="006670DA">
      <w:rPr>
        <w:rFonts w:ascii="Cambria" w:eastAsia="Cambria" w:hAnsi="Cambria" w:cs="Cambria"/>
        <w:b/>
        <w:color w:val="000000"/>
        <w:szCs w:val="24"/>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5D77" w14:textId="49F22BA2" w:rsidR="00433FBC" w:rsidRDefault="00433FBC">
    <w:pPr>
      <w:pBdr>
        <w:top w:val="nil"/>
        <w:left w:val="nil"/>
        <w:bottom w:val="nil"/>
        <w:right w:val="nil"/>
        <w:between w:val="nil"/>
      </w:pBdr>
      <w:tabs>
        <w:tab w:val="center" w:pos="4252"/>
        <w:tab w:val="right" w:pos="8504"/>
      </w:tabs>
      <w:jc w:val="right"/>
      <w:rPr>
        <w:rFonts w:ascii="Cambria" w:eastAsia="Cambria" w:hAnsi="Cambria" w:cs="Cambria"/>
        <w:b/>
        <w:color w:val="000000"/>
        <w:szCs w:val="24"/>
      </w:rPr>
    </w:pPr>
    <w:r>
      <w:rPr>
        <w:rFonts w:ascii="Cambria" w:eastAsia="Cambria" w:hAnsi="Cambria" w:cs="Cambria"/>
        <w:b/>
        <w:color w:val="000000"/>
        <w:szCs w:val="24"/>
      </w:rPr>
      <w:t>ISC/2</w:t>
    </w:r>
    <w:r w:rsidR="00047015">
      <w:rPr>
        <w:rFonts w:ascii="Cambria" w:eastAsia="Cambria" w:hAnsi="Cambria" w:cs="Cambria"/>
        <w:b/>
        <w:color w:val="000000"/>
        <w:szCs w:val="24"/>
      </w:rPr>
      <w:t>4</w:t>
    </w:r>
    <w:r>
      <w:rPr>
        <w:rFonts w:ascii="Cambria" w:eastAsia="Cambria" w:hAnsi="Cambria" w:cs="Cambria"/>
        <w:b/>
        <w:color w:val="000000"/>
        <w:szCs w:val="24"/>
      </w:rPr>
      <w:t>/BILLWG-01/</w:t>
    </w:r>
    <w:r w:rsidRPr="00583658">
      <w:rPr>
        <w:rFonts w:ascii="Cambria" w:eastAsia="Cambria" w:hAnsi="Cambria" w:cs="Cambria"/>
        <w:b/>
        <w:color w:val="000000"/>
        <w:szCs w:val="24"/>
      </w:rPr>
      <w:t>0</w:t>
    </w:r>
    <w:r w:rsidR="006670DA">
      <w:rPr>
        <w:rFonts w:ascii="Cambria" w:eastAsia="Cambria" w:hAnsi="Cambria" w:cs="Cambria"/>
        <w:b/>
        <w:color w:val="000000"/>
        <w:szCs w:val="24"/>
      </w:rPr>
      <w:t>3</w:t>
    </w:r>
  </w:p>
  <w:p w14:paraId="4F575A8C" w14:textId="77777777" w:rsidR="00433FBC" w:rsidRDefault="00433FBC">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1585" w14:textId="77777777" w:rsidR="00B44AB9" w:rsidRDefault="00B44AB9" w:rsidP="00B44AB9">
    <w:pPr>
      <w:pBdr>
        <w:top w:val="nil"/>
        <w:left w:val="nil"/>
        <w:bottom w:val="nil"/>
        <w:right w:val="nil"/>
        <w:between w:val="nil"/>
      </w:pBdr>
      <w:tabs>
        <w:tab w:val="center" w:pos="4252"/>
        <w:tab w:val="right" w:pos="8504"/>
      </w:tabs>
      <w:jc w:val="right"/>
      <w:rPr>
        <w:rFonts w:ascii="Cambria" w:eastAsia="Cambria" w:hAnsi="Cambria" w:cs="Cambria"/>
        <w:b/>
        <w:color w:val="000000"/>
        <w:szCs w:val="24"/>
      </w:rPr>
    </w:pPr>
    <w:r>
      <w:rPr>
        <w:rFonts w:ascii="Cambria" w:eastAsia="Cambria" w:hAnsi="Cambria" w:cs="Cambria"/>
        <w:b/>
        <w:color w:val="000000"/>
        <w:szCs w:val="24"/>
      </w:rPr>
      <w:t>ISC/24/BILLWG-01/</w:t>
    </w:r>
    <w:r w:rsidRPr="00583658">
      <w:rPr>
        <w:rFonts w:ascii="Cambria" w:eastAsia="Cambria" w:hAnsi="Cambria" w:cs="Cambria"/>
        <w:b/>
        <w:color w:val="000000"/>
        <w:szCs w:val="24"/>
      </w:rPr>
      <w:t>0</w:t>
    </w:r>
    <w:r>
      <w:rPr>
        <w:rFonts w:ascii="Cambria" w:eastAsia="Cambria" w:hAnsi="Cambria" w:cs="Cambria"/>
        <w:b/>
        <w:color w:val="000000"/>
        <w:szCs w:val="24"/>
      </w:rPr>
      <w:t>3</w:t>
    </w:r>
  </w:p>
  <w:p w14:paraId="49E178BC" w14:textId="77777777" w:rsidR="00F864BD" w:rsidRDefault="00F864BD">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5ED66E4D" wp14:editId="63526559">
              <wp:simplePos x="0" y="0"/>
              <wp:positionH relativeFrom="page">
                <wp:posOffset>8658606</wp:posOffset>
              </wp:positionH>
              <wp:positionV relativeFrom="page">
                <wp:posOffset>450426</wp:posOffset>
              </wp:positionV>
              <wp:extent cx="499109" cy="194310"/>
              <wp:effectExtent l="0" t="0" r="0" b="0"/>
              <wp:wrapNone/>
              <wp:docPr id="44"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09" cy="194310"/>
                      </a:xfrm>
                      <a:prstGeom prst="rect">
                        <a:avLst/>
                      </a:prstGeom>
                    </wps:spPr>
                    <wps:txbx>
                      <w:txbxContent>
                        <w:p w14:paraId="0668B3D6" w14:textId="77777777" w:rsidR="00F864BD" w:rsidRDefault="00F864BD">
                          <w:pPr>
                            <w:spacing w:before="10"/>
                            <w:ind w:left="20"/>
                            <w:rPr>
                              <w:b/>
                            </w:rPr>
                          </w:pPr>
                          <w:r>
                            <w:rPr>
                              <w:b/>
                              <w:spacing w:val="-2"/>
                            </w:rPr>
                            <w:t>FINAL</w:t>
                          </w:r>
                        </w:p>
                      </w:txbxContent>
                    </wps:txbx>
                    <wps:bodyPr wrap="square" lIns="0" tIns="0" rIns="0" bIns="0" rtlCol="0">
                      <a:noAutofit/>
                    </wps:bodyPr>
                  </wps:wsp>
                </a:graphicData>
              </a:graphic>
            </wp:anchor>
          </w:drawing>
        </mc:Choice>
        <mc:Fallback>
          <w:pict>
            <v:shapetype w14:anchorId="5ED66E4D" id="_x0000_t202" coordsize="21600,21600" o:spt="202" path="m,l,21600r21600,l21600,xe">
              <v:stroke joinstyle="miter"/>
              <v:path gradientshapeok="t" o:connecttype="rect"/>
            </v:shapetype>
            <v:shape id="Textbox 15" o:spid="_x0000_s1028" type="#_x0000_t202" style="position:absolute;margin-left:681.8pt;margin-top:35.45pt;width:39.3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" filled="f" stroked="f">
              <v:textbox inset="0,0,0,0">
                <w:txbxContent>
                  <w:p w14:paraId="0668B3D6" w14:textId="77777777" w:rsidR="00F864BD" w:rsidRDefault="00F864BD">
                    <w:pPr>
                      <w:spacing w:before="10"/>
                      <w:ind w:left="20"/>
                      <w:rPr>
                        <w:b/>
                      </w:rPr>
                    </w:pPr>
                    <w:r>
                      <w:rPr>
                        <w:b/>
                        <w:spacing w:val="-2"/>
                      </w:rPr>
                      <w:t>FINAL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217"/>
    <w:multiLevelType w:val="multilevel"/>
    <w:tmpl w:val="4232C6E0"/>
    <w:lvl w:ilvl="0">
      <w:start w:val="1"/>
      <w:numFmt w:val="bullet"/>
      <w:lvlText w:val="●"/>
      <w:lvlJc w:val="left"/>
      <w:pPr>
        <w:ind w:left="720" w:hanging="360"/>
      </w:pPr>
      <w:rPr>
        <w:rFonts w:ascii="Noto Sans Symbols" w:eastAsia="Noto Sans Symbols" w:hAnsi="Noto Sans Symbols" w:cs="Noto Sans Symbols"/>
        <w:sz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A5477D"/>
    <w:multiLevelType w:val="hybridMultilevel"/>
    <w:tmpl w:val="B6CE8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114B5"/>
    <w:multiLevelType w:val="hybridMultilevel"/>
    <w:tmpl w:val="27C05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1C20B9"/>
    <w:multiLevelType w:val="multilevel"/>
    <w:tmpl w:val="30FCACD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4EC3600E"/>
    <w:multiLevelType w:val="hybridMultilevel"/>
    <w:tmpl w:val="7494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D25AA"/>
    <w:multiLevelType w:val="hybridMultilevel"/>
    <w:tmpl w:val="6002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CA1EEE"/>
    <w:multiLevelType w:val="hybridMultilevel"/>
    <w:tmpl w:val="1B7CDE6C"/>
    <w:lvl w:ilvl="0" w:tplc="C8BA41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6"/>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158"/>
    <w:rsid w:val="00000E3B"/>
    <w:rsid w:val="00000E6C"/>
    <w:rsid w:val="0000120D"/>
    <w:rsid w:val="000013D5"/>
    <w:rsid w:val="0000185F"/>
    <w:rsid w:val="000019EA"/>
    <w:rsid w:val="000020EC"/>
    <w:rsid w:val="00002AE0"/>
    <w:rsid w:val="0000380E"/>
    <w:rsid w:val="00003A0A"/>
    <w:rsid w:val="0000422B"/>
    <w:rsid w:val="00005FE3"/>
    <w:rsid w:val="000067D2"/>
    <w:rsid w:val="00007C26"/>
    <w:rsid w:val="000122D8"/>
    <w:rsid w:val="00013875"/>
    <w:rsid w:val="00013999"/>
    <w:rsid w:val="00013B08"/>
    <w:rsid w:val="0001565F"/>
    <w:rsid w:val="00017556"/>
    <w:rsid w:val="00020FEC"/>
    <w:rsid w:val="00021147"/>
    <w:rsid w:val="000212A8"/>
    <w:rsid w:val="0002206E"/>
    <w:rsid w:val="0002283A"/>
    <w:rsid w:val="00022A8F"/>
    <w:rsid w:val="00026563"/>
    <w:rsid w:val="00031428"/>
    <w:rsid w:val="000329C6"/>
    <w:rsid w:val="0003508E"/>
    <w:rsid w:val="0003585E"/>
    <w:rsid w:val="00037910"/>
    <w:rsid w:val="00040F3F"/>
    <w:rsid w:val="0004119D"/>
    <w:rsid w:val="00043D24"/>
    <w:rsid w:val="00044FFF"/>
    <w:rsid w:val="000452B7"/>
    <w:rsid w:val="00046A90"/>
    <w:rsid w:val="00047015"/>
    <w:rsid w:val="000472E4"/>
    <w:rsid w:val="00050CEF"/>
    <w:rsid w:val="0005249B"/>
    <w:rsid w:val="00052CEE"/>
    <w:rsid w:val="000541B7"/>
    <w:rsid w:val="00054E89"/>
    <w:rsid w:val="000574B0"/>
    <w:rsid w:val="00060BDB"/>
    <w:rsid w:val="00061EEA"/>
    <w:rsid w:val="00064CBE"/>
    <w:rsid w:val="0006544C"/>
    <w:rsid w:val="00065555"/>
    <w:rsid w:val="000659F1"/>
    <w:rsid w:val="00066D65"/>
    <w:rsid w:val="00067794"/>
    <w:rsid w:val="00071A81"/>
    <w:rsid w:val="0007387E"/>
    <w:rsid w:val="000759E8"/>
    <w:rsid w:val="00080ABD"/>
    <w:rsid w:val="00081C9A"/>
    <w:rsid w:val="00086336"/>
    <w:rsid w:val="00087984"/>
    <w:rsid w:val="00087B92"/>
    <w:rsid w:val="00090EA9"/>
    <w:rsid w:val="00092055"/>
    <w:rsid w:val="00093B33"/>
    <w:rsid w:val="0009400D"/>
    <w:rsid w:val="00094C00"/>
    <w:rsid w:val="00095EDD"/>
    <w:rsid w:val="000A0D80"/>
    <w:rsid w:val="000A4F88"/>
    <w:rsid w:val="000A6288"/>
    <w:rsid w:val="000A6F19"/>
    <w:rsid w:val="000A7CCF"/>
    <w:rsid w:val="000B0DF6"/>
    <w:rsid w:val="000B0F41"/>
    <w:rsid w:val="000B30B9"/>
    <w:rsid w:val="000B4C59"/>
    <w:rsid w:val="000B5FB7"/>
    <w:rsid w:val="000B667F"/>
    <w:rsid w:val="000B68A2"/>
    <w:rsid w:val="000B6C13"/>
    <w:rsid w:val="000B7F4D"/>
    <w:rsid w:val="000C07AA"/>
    <w:rsid w:val="000C1FF4"/>
    <w:rsid w:val="000C7B40"/>
    <w:rsid w:val="000D233A"/>
    <w:rsid w:val="000D2CE3"/>
    <w:rsid w:val="000D3A7D"/>
    <w:rsid w:val="000E0D84"/>
    <w:rsid w:val="000E34DC"/>
    <w:rsid w:val="000E4B7B"/>
    <w:rsid w:val="000E5037"/>
    <w:rsid w:val="000E5274"/>
    <w:rsid w:val="000E5876"/>
    <w:rsid w:val="000F01A1"/>
    <w:rsid w:val="000F22C7"/>
    <w:rsid w:val="000F5B78"/>
    <w:rsid w:val="000F5D15"/>
    <w:rsid w:val="000F7DC2"/>
    <w:rsid w:val="0010072E"/>
    <w:rsid w:val="001017B5"/>
    <w:rsid w:val="0010257F"/>
    <w:rsid w:val="001035ED"/>
    <w:rsid w:val="0010439F"/>
    <w:rsid w:val="00105ACA"/>
    <w:rsid w:val="0010650C"/>
    <w:rsid w:val="001114C2"/>
    <w:rsid w:val="00112839"/>
    <w:rsid w:val="00113187"/>
    <w:rsid w:val="001143E8"/>
    <w:rsid w:val="0011487C"/>
    <w:rsid w:val="001159CD"/>
    <w:rsid w:val="001161C9"/>
    <w:rsid w:val="00117B0A"/>
    <w:rsid w:val="0012133E"/>
    <w:rsid w:val="001248D7"/>
    <w:rsid w:val="00124B0F"/>
    <w:rsid w:val="00126367"/>
    <w:rsid w:val="00126EE4"/>
    <w:rsid w:val="00126F0D"/>
    <w:rsid w:val="00127C71"/>
    <w:rsid w:val="001314AA"/>
    <w:rsid w:val="0013196C"/>
    <w:rsid w:val="0013234F"/>
    <w:rsid w:val="00132B11"/>
    <w:rsid w:val="0013392C"/>
    <w:rsid w:val="00134B84"/>
    <w:rsid w:val="0014449F"/>
    <w:rsid w:val="00144A59"/>
    <w:rsid w:val="00147EB9"/>
    <w:rsid w:val="001508CA"/>
    <w:rsid w:val="0015101F"/>
    <w:rsid w:val="00153BE1"/>
    <w:rsid w:val="00154E33"/>
    <w:rsid w:val="00157169"/>
    <w:rsid w:val="00160334"/>
    <w:rsid w:val="001606E5"/>
    <w:rsid w:val="00164B4A"/>
    <w:rsid w:val="00164C47"/>
    <w:rsid w:val="001658C1"/>
    <w:rsid w:val="00166C65"/>
    <w:rsid w:val="001679E0"/>
    <w:rsid w:val="00171029"/>
    <w:rsid w:val="0017292D"/>
    <w:rsid w:val="001729BD"/>
    <w:rsid w:val="0017385F"/>
    <w:rsid w:val="00175BF2"/>
    <w:rsid w:val="001778C9"/>
    <w:rsid w:val="001779A0"/>
    <w:rsid w:val="00177AC0"/>
    <w:rsid w:val="00180498"/>
    <w:rsid w:val="00180B07"/>
    <w:rsid w:val="001812AC"/>
    <w:rsid w:val="00183213"/>
    <w:rsid w:val="00183E49"/>
    <w:rsid w:val="001864D9"/>
    <w:rsid w:val="0019127B"/>
    <w:rsid w:val="001925CB"/>
    <w:rsid w:val="00192A6C"/>
    <w:rsid w:val="00193EF4"/>
    <w:rsid w:val="00197034"/>
    <w:rsid w:val="001A075D"/>
    <w:rsid w:val="001A201F"/>
    <w:rsid w:val="001A576B"/>
    <w:rsid w:val="001A720E"/>
    <w:rsid w:val="001A7A1C"/>
    <w:rsid w:val="001B1A9D"/>
    <w:rsid w:val="001B288B"/>
    <w:rsid w:val="001B5CCD"/>
    <w:rsid w:val="001B778F"/>
    <w:rsid w:val="001C384E"/>
    <w:rsid w:val="001C5250"/>
    <w:rsid w:val="001C6924"/>
    <w:rsid w:val="001C7504"/>
    <w:rsid w:val="001D303F"/>
    <w:rsid w:val="001D3C3A"/>
    <w:rsid w:val="001D3F51"/>
    <w:rsid w:val="001D4E7E"/>
    <w:rsid w:val="001E0195"/>
    <w:rsid w:val="001E07F3"/>
    <w:rsid w:val="001E11C4"/>
    <w:rsid w:val="001E21D9"/>
    <w:rsid w:val="001E6B69"/>
    <w:rsid w:val="001E706B"/>
    <w:rsid w:val="001E7680"/>
    <w:rsid w:val="001E79C2"/>
    <w:rsid w:val="001F09A4"/>
    <w:rsid w:val="001F138B"/>
    <w:rsid w:val="001F1F5E"/>
    <w:rsid w:val="001F2D6B"/>
    <w:rsid w:val="001F4478"/>
    <w:rsid w:val="001F7BCA"/>
    <w:rsid w:val="002006D8"/>
    <w:rsid w:val="00200E9F"/>
    <w:rsid w:val="0020254E"/>
    <w:rsid w:val="00202E94"/>
    <w:rsid w:val="00206BD1"/>
    <w:rsid w:val="002073DD"/>
    <w:rsid w:val="002074E7"/>
    <w:rsid w:val="00207842"/>
    <w:rsid w:val="00212EDC"/>
    <w:rsid w:val="00214322"/>
    <w:rsid w:val="00216A61"/>
    <w:rsid w:val="002204F0"/>
    <w:rsid w:val="00220532"/>
    <w:rsid w:val="00221F54"/>
    <w:rsid w:val="002222B8"/>
    <w:rsid w:val="002225F7"/>
    <w:rsid w:val="002235D6"/>
    <w:rsid w:val="00227A9D"/>
    <w:rsid w:val="00231895"/>
    <w:rsid w:val="00231CE7"/>
    <w:rsid w:val="002320DE"/>
    <w:rsid w:val="00232401"/>
    <w:rsid w:val="002326A7"/>
    <w:rsid w:val="00234231"/>
    <w:rsid w:val="00236A79"/>
    <w:rsid w:val="00236F10"/>
    <w:rsid w:val="0023749A"/>
    <w:rsid w:val="002428BF"/>
    <w:rsid w:val="00242DDE"/>
    <w:rsid w:val="0024588E"/>
    <w:rsid w:val="00245E7E"/>
    <w:rsid w:val="002516C8"/>
    <w:rsid w:val="002578C2"/>
    <w:rsid w:val="00260D0B"/>
    <w:rsid w:val="00262A47"/>
    <w:rsid w:val="00264EF1"/>
    <w:rsid w:val="00265FC0"/>
    <w:rsid w:val="002671D9"/>
    <w:rsid w:val="00267AA2"/>
    <w:rsid w:val="00270DEA"/>
    <w:rsid w:val="0027279C"/>
    <w:rsid w:val="00273007"/>
    <w:rsid w:val="00274C9B"/>
    <w:rsid w:val="00275340"/>
    <w:rsid w:val="00280D39"/>
    <w:rsid w:val="00281C50"/>
    <w:rsid w:val="00283DC0"/>
    <w:rsid w:val="00284981"/>
    <w:rsid w:val="00285582"/>
    <w:rsid w:val="002861DC"/>
    <w:rsid w:val="00286447"/>
    <w:rsid w:val="0028646A"/>
    <w:rsid w:val="00286DEC"/>
    <w:rsid w:val="00286E52"/>
    <w:rsid w:val="002871BB"/>
    <w:rsid w:val="002873A6"/>
    <w:rsid w:val="002873BE"/>
    <w:rsid w:val="002879F1"/>
    <w:rsid w:val="00290EEE"/>
    <w:rsid w:val="0029109E"/>
    <w:rsid w:val="00291953"/>
    <w:rsid w:val="002936A0"/>
    <w:rsid w:val="00293980"/>
    <w:rsid w:val="002A04EF"/>
    <w:rsid w:val="002A063B"/>
    <w:rsid w:val="002A3682"/>
    <w:rsid w:val="002A55A3"/>
    <w:rsid w:val="002A6C45"/>
    <w:rsid w:val="002B1893"/>
    <w:rsid w:val="002B1D7D"/>
    <w:rsid w:val="002B25EA"/>
    <w:rsid w:val="002B6F6C"/>
    <w:rsid w:val="002B6FA5"/>
    <w:rsid w:val="002B704A"/>
    <w:rsid w:val="002B79E2"/>
    <w:rsid w:val="002C044F"/>
    <w:rsid w:val="002C0F94"/>
    <w:rsid w:val="002C168F"/>
    <w:rsid w:val="002C18A6"/>
    <w:rsid w:val="002C1AD6"/>
    <w:rsid w:val="002C1AE1"/>
    <w:rsid w:val="002C3D46"/>
    <w:rsid w:val="002C4738"/>
    <w:rsid w:val="002C4CCC"/>
    <w:rsid w:val="002C7F5D"/>
    <w:rsid w:val="002D3A1F"/>
    <w:rsid w:val="002D64EE"/>
    <w:rsid w:val="002D784B"/>
    <w:rsid w:val="002D7E1A"/>
    <w:rsid w:val="002E22E8"/>
    <w:rsid w:val="002E46DC"/>
    <w:rsid w:val="002E4F2F"/>
    <w:rsid w:val="002E5466"/>
    <w:rsid w:val="002F26E3"/>
    <w:rsid w:val="002F3D48"/>
    <w:rsid w:val="002F4442"/>
    <w:rsid w:val="002F6C96"/>
    <w:rsid w:val="00302198"/>
    <w:rsid w:val="00305FEF"/>
    <w:rsid w:val="003078FE"/>
    <w:rsid w:val="0031164A"/>
    <w:rsid w:val="00311AAE"/>
    <w:rsid w:val="00312E9A"/>
    <w:rsid w:val="00314E18"/>
    <w:rsid w:val="00316F70"/>
    <w:rsid w:val="00320225"/>
    <w:rsid w:val="00320ACC"/>
    <w:rsid w:val="00320BB2"/>
    <w:rsid w:val="00322513"/>
    <w:rsid w:val="00324DDD"/>
    <w:rsid w:val="00324F72"/>
    <w:rsid w:val="003256AF"/>
    <w:rsid w:val="00325D87"/>
    <w:rsid w:val="00326079"/>
    <w:rsid w:val="003260D1"/>
    <w:rsid w:val="003274C0"/>
    <w:rsid w:val="00327C51"/>
    <w:rsid w:val="003300B8"/>
    <w:rsid w:val="003341FA"/>
    <w:rsid w:val="00335D56"/>
    <w:rsid w:val="0033761F"/>
    <w:rsid w:val="003401E4"/>
    <w:rsid w:val="00341674"/>
    <w:rsid w:val="00341F80"/>
    <w:rsid w:val="00342716"/>
    <w:rsid w:val="00342D26"/>
    <w:rsid w:val="0034642C"/>
    <w:rsid w:val="00347202"/>
    <w:rsid w:val="00351D41"/>
    <w:rsid w:val="00352EAA"/>
    <w:rsid w:val="00353F8C"/>
    <w:rsid w:val="00354CF4"/>
    <w:rsid w:val="00354F72"/>
    <w:rsid w:val="0035708A"/>
    <w:rsid w:val="00361422"/>
    <w:rsid w:val="0036164F"/>
    <w:rsid w:val="00363A76"/>
    <w:rsid w:val="003643FA"/>
    <w:rsid w:val="00366016"/>
    <w:rsid w:val="0036644D"/>
    <w:rsid w:val="00367145"/>
    <w:rsid w:val="00370509"/>
    <w:rsid w:val="00371123"/>
    <w:rsid w:val="003718D6"/>
    <w:rsid w:val="00372D79"/>
    <w:rsid w:val="00375BFC"/>
    <w:rsid w:val="0037604E"/>
    <w:rsid w:val="0037618D"/>
    <w:rsid w:val="00376325"/>
    <w:rsid w:val="00380B48"/>
    <w:rsid w:val="003838DE"/>
    <w:rsid w:val="00384ABA"/>
    <w:rsid w:val="003851A4"/>
    <w:rsid w:val="003867B0"/>
    <w:rsid w:val="003900FD"/>
    <w:rsid w:val="003920C1"/>
    <w:rsid w:val="003924E4"/>
    <w:rsid w:val="00392CD3"/>
    <w:rsid w:val="0039489D"/>
    <w:rsid w:val="00394923"/>
    <w:rsid w:val="00395ED3"/>
    <w:rsid w:val="003960D5"/>
    <w:rsid w:val="003963A7"/>
    <w:rsid w:val="00397B88"/>
    <w:rsid w:val="003A0B43"/>
    <w:rsid w:val="003A1E16"/>
    <w:rsid w:val="003A35E9"/>
    <w:rsid w:val="003A4964"/>
    <w:rsid w:val="003A4A71"/>
    <w:rsid w:val="003A69D2"/>
    <w:rsid w:val="003B2E9B"/>
    <w:rsid w:val="003B37D8"/>
    <w:rsid w:val="003B3FD0"/>
    <w:rsid w:val="003B4340"/>
    <w:rsid w:val="003B602D"/>
    <w:rsid w:val="003B69FB"/>
    <w:rsid w:val="003C069F"/>
    <w:rsid w:val="003C1677"/>
    <w:rsid w:val="003C6B02"/>
    <w:rsid w:val="003C6DC0"/>
    <w:rsid w:val="003C6FBB"/>
    <w:rsid w:val="003D520B"/>
    <w:rsid w:val="003D66F7"/>
    <w:rsid w:val="003D6AC4"/>
    <w:rsid w:val="003E0780"/>
    <w:rsid w:val="003E0D4F"/>
    <w:rsid w:val="003E0FAC"/>
    <w:rsid w:val="003E18D2"/>
    <w:rsid w:val="003E24D6"/>
    <w:rsid w:val="003E3EC8"/>
    <w:rsid w:val="003E5520"/>
    <w:rsid w:val="003E5B33"/>
    <w:rsid w:val="003F0B0E"/>
    <w:rsid w:val="003F2E83"/>
    <w:rsid w:val="003F57CD"/>
    <w:rsid w:val="003F5CD7"/>
    <w:rsid w:val="003F719E"/>
    <w:rsid w:val="003F792C"/>
    <w:rsid w:val="003F7A36"/>
    <w:rsid w:val="004011B5"/>
    <w:rsid w:val="004019A2"/>
    <w:rsid w:val="004020B0"/>
    <w:rsid w:val="004026CE"/>
    <w:rsid w:val="00402AEB"/>
    <w:rsid w:val="00404564"/>
    <w:rsid w:val="00407529"/>
    <w:rsid w:val="004079F2"/>
    <w:rsid w:val="0041039C"/>
    <w:rsid w:val="00412BF6"/>
    <w:rsid w:val="00414678"/>
    <w:rsid w:val="004147BF"/>
    <w:rsid w:val="004176F9"/>
    <w:rsid w:val="004179D5"/>
    <w:rsid w:val="004204AB"/>
    <w:rsid w:val="004204F4"/>
    <w:rsid w:val="004244A3"/>
    <w:rsid w:val="00424529"/>
    <w:rsid w:val="00426B40"/>
    <w:rsid w:val="004273B2"/>
    <w:rsid w:val="004279C1"/>
    <w:rsid w:val="00427C62"/>
    <w:rsid w:val="00431BAE"/>
    <w:rsid w:val="00433124"/>
    <w:rsid w:val="00433FBC"/>
    <w:rsid w:val="004341AE"/>
    <w:rsid w:val="0043473F"/>
    <w:rsid w:val="00434F58"/>
    <w:rsid w:val="004360CB"/>
    <w:rsid w:val="004373DA"/>
    <w:rsid w:val="00437FAB"/>
    <w:rsid w:val="00442FFB"/>
    <w:rsid w:val="0044318F"/>
    <w:rsid w:val="00444150"/>
    <w:rsid w:val="00446183"/>
    <w:rsid w:val="004467C1"/>
    <w:rsid w:val="0045243F"/>
    <w:rsid w:val="0045286A"/>
    <w:rsid w:val="004539A6"/>
    <w:rsid w:val="0045448D"/>
    <w:rsid w:val="00454C4F"/>
    <w:rsid w:val="00460036"/>
    <w:rsid w:val="00461068"/>
    <w:rsid w:val="004618C8"/>
    <w:rsid w:val="0046291F"/>
    <w:rsid w:val="0046469E"/>
    <w:rsid w:val="0046512F"/>
    <w:rsid w:val="004653FF"/>
    <w:rsid w:val="0046589F"/>
    <w:rsid w:val="00470663"/>
    <w:rsid w:val="004709CB"/>
    <w:rsid w:val="00471275"/>
    <w:rsid w:val="00473043"/>
    <w:rsid w:val="00477480"/>
    <w:rsid w:val="0048055A"/>
    <w:rsid w:val="00480E70"/>
    <w:rsid w:val="00482697"/>
    <w:rsid w:val="004847E8"/>
    <w:rsid w:val="00486431"/>
    <w:rsid w:val="00487810"/>
    <w:rsid w:val="00491730"/>
    <w:rsid w:val="00491C4A"/>
    <w:rsid w:val="00492F3C"/>
    <w:rsid w:val="004930FF"/>
    <w:rsid w:val="00495682"/>
    <w:rsid w:val="00495F5E"/>
    <w:rsid w:val="004974D2"/>
    <w:rsid w:val="004A01D8"/>
    <w:rsid w:val="004A2577"/>
    <w:rsid w:val="004A34D5"/>
    <w:rsid w:val="004A3D8C"/>
    <w:rsid w:val="004A55D4"/>
    <w:rsid w:val="004A5888"/>
    <w:rsid w:val="004A6A47"/>
    <w:rsid w:val="004B02F5"/>
    <w:rsid w:val="004B24F0"/>
    <w:rsid w:val="004B2AFA"/>
    <w:rsid w:val="004B62D7"/>
    <w:rsid w:val="004C0A97"/>
    <w:rsid w:val="004C420E"/>
    <w:rsid w:val="004C4637"/>
    <w:rsid w:val="004D1021"/>
    <w:rsid w:val="004D1906"/>
    <w:rsid w:val="004D27FB"/>
    <w:rsid w:val="004D2BD7"/>
    <w:rsid w:val="004D3333"/>
    <w:rsid w:val="004D6053"/>
    <w:rsid w:val="004D625C"/>
    <w:rsid w:val="004E0BC9"/>
    <w:rsid w:val="004E0F81"/>
    <w:rsid w:val="004E1BDE"/>
    <w:rsid w:val="004E3B9F"/>
    <w:rsid w:val="004E4F24"/>
    <w:rsid w:val="004E616D"/>
    <w:rsid w:val="004F000B"/>
    <w:rsid w:val="004F06AF"/>
    <w:rsid w:val="004F22EE"/>
    <w:rsid w:val="004F3C37"/>
    <w:rsid w:val="004F3E4D"/>
    <w:rsid w:val="004F431F"/>
    <w:rsid w:val="004F7225"/>
    <w:rsid w:val="00504004"/>
    <w:rsid w:val="00505149"/>
    <w:rsid w:val="005054F3"/>
    <w:rsid w:val="00506F00"/>
    <w:rsid w:val="00511F4A"/>
    <w:rsid w:val="005123FF"/>
    <w:rsid w:val="00513393"/>
    <w:rsid w:val="00515FC4"/>
    <w:rsid w:val="0052168E"/>
    <w:rsid w:val="0052382A"/>
    <w:rsid w:val="0052417C"/>
    <w:rsid w:val="00524B31"/>
    <w:rsid w:val="0052690A"/>
    <w:rsid w:val="0052705D"/>
    <w:rsid w:val="0053066A"/>
    <w:rsid w:val="00530D1E"/>
    <w:rsid w:val="00530E89"/>
    <w:rsid w:val="005347D0"/>
    <w:rsid w:val="00536848"/>
    <w:rsid w:val="00540635"/>
    <w:rsid w:val="0054068B"/>
    <w:rsid w:val="00540B6C"/>
    <w:rsid w:val="00541BB0"/>
    <w:rsid w:val="00542882"/>
    <w:rsid w:val="005526B5"/>
    <w:rsid w:val="0055384E"/>
    <w:rsid w:val="00556881"/>
    <w:rsid w:val="00557D8C"/>
    <w:rsid w:val="00561FD7"/>
    <w:rsid w:val="00562F7E"/>
    <w:rsid w:val="00567C05"/>
    <w:rsid w:val="00570C54"/>
    <w:rsid w:val="00570D86"/>
    <w:rsid w:val="005711A6"/>
    <w:rsid w:val="00572670"/>
    <w:rsid w:val="00572EC9"/>
    <w:rsid w:val="00574668"/>
    <w:rsid w:val="00574737"/>
    <w:rsid w:val="00574FDE"/>
    <w:rsid w:val="00575811"/>
    <w:rsid w:val="00576219"/>
    <w:rsid w:val="00576B47"/>
    <w:rsid w:val="005773D4"/>
    <w:rsid w:val="00581661"/>
    <w:rsid w:val="00583658"/>
    <w:rsid w:val="00584E29"/>
    <w:rsid w:val="00585100"/>
    <w:rsid w:val="005869B7"/>
    <w:rsid w:val="005870FB"/>
    <w:rsid w:val="0059214F"/>
    <w:rsid w:val="00592281"/>
    <w:rsid w:val="00592B98"/>
    <w:rsid w:val="00592BAC"/>
    <w:rsid w:val="00592CCE"/>
    <w:rsid w:val="0059371D"/>
    <w:rsid w:val="00593FD4"/>
    <w:rsid w:val="005956A9"/>
    <w:rsid w:val="00596DB8"/>
    <w:rsid w:val="005A0B2D"/>
    <w:rsid w:val="005A1921"/>
    <w:rsid w:val="005A3407"/>
    <w:rsid w:val="005A5E8B"/>
    <w:rsid w:val="005A7181"/>
    <w:rsid w:val="005B014E"/>
    <w:rsid w:val="005B0E89"/>
    <w:rsid w:val="005B20D3"/>
    <w:rsid w:val="005B3B38"/>
    <w:rsid w:val="005B3C52"/>
    <w:rsid w:val="005B529C"/>
    <w:rsid w:val="005B5693"/>
    <w:rsid w:val="005B7182"/>
    <w:rsid w:val="005B7DD2"/>
    <w:rsid w:val="005C02A0"/>
    <w:rsid w:val="005C2907"/>
    <w:rsid w:val="005C40BC"/>
    <w:rsid w:val="005C57FF"/>
    <w:rsid w:val="005C59CF"/>
    <w:rsid w:val="005C7C42"/>
    <w:rsid w:val="005C7D8B"/>
    <w:rsid w:val="005D1565"/>
    <w:rsid w:val="005D3DBD"/>
    <w:rsid w:val="005D5975"/>
    <w:rsid w:val="005D696E"/>
    <w:rsid w:val="005D7566"/>
    <w:rsid w:val="005E152B"/>
    <w:rsid w:val="005E2987"/>
    <w:rsid w:val="005E3BA3"/>
    <w:rsid w:val="005E4C7A"/>
    <w:rsid w:val="005E6585"/>
    <w:rsid w:val="005F0892"/>
    <w:rsid w:val="005F1524"/>
    <w:rsid w:val="005F1A75"/>
    <w:rsid w:val="005F2FD2"/>
    <w:rsid w:val="005F2FF4"/>
    <w:rsid w:val="005F473D"/>
    <w:rsid w:val="005F7A8D"/>
    <w:rsid w:val="006043C3"/>
    <w:rsid w:val="00605471"/>
    <w:rsid w:val="00605CC0"/>
    <w:rsid w:val="006069AF"/>
    <w:rsid w:val="006104D2"/>
    <w:rsid w:val="00610D3F"/>
    <w:rsid w:val="0061111D"/>
    <w:rsid w:val="00612840"/>
    <w:rsid w:val="00613158"/>
    <w:rsid w:val="00616553"/>
    <w:rsid w:val="00617A23"/>
    <w:rsid w:val="00617EB0"/>
    <w:rsid w:val="00621A07"/>
    <w:rsid w:val="00621FBB"/>
    <w:rsid w:val="00622827"/>
    <w:rsid w:val="00624367"/>
    <w:rsid w:val="006251C0"/>
    <w:rsid w:val="006271C3"/>
    <w:rsid w:val="00627241"/>
    <w:rsid w:val="00630E85"/>
    <w:rsid w:val="00632B54"/>
    <w:rsid w:val="006353CD"/>
    <w:rsid w:val="00635F83"/>
    <w:rsid w:val="00641272"/>
    <w:rsid w:val="00642123"/>
    <w:rsid w:val="00643E07"/>
    <w:rsid w:val="00644E5B"/>
    <w:rsid w:val="00645128"/>
    <w:rsid w:val="0065111F"/>
    <w:rsid w:val="00651B59"/>
    <w:rsid w:val="00652112"/>
    <w:rsid w:val="00652B89"/>
    <w:rsid w:val="00653790"/>
    <w:rsid w:val="00653ECA"/>
    <w:rsid w:val="0065418C"/>
    <w:rsid w:val="006547E8"/>
    <w:rsid w:val="00654B84"/>
    <w:rsid w:val="00655DC2"/>
    <w:rsid w:val="0065716B"/>
    <w:rsid w:val="006572BC"/>
    <w:rsid w:val="00657FAC"/>
    <w:rsid w:val="00660216"/>
    <w:rsid w:val="00660431"/>
    <w:rsid w:val="00661203"/>
    <w:rsid w:val="006650CB"/>
    <w:rsid w:val="00665405"/>
    <w:rsid w:val="006660F9"/>
    <w:rsid w:val="006670DA"/>
    <w:rsid w:val="00667500"/>
    <w:rsid w:val="0066761D"/>
    <w:rsid w:val="00667B25"/>
    <w:rsid w:val="00670123"/>
    <w:rsid w:val="006710CB"/>
    <w:rsid w:val="006715C6"/>
    <w:rsid w:val="00671A6E"/>
    <w:rsid w:val="00672ADB"/>
    <w:rsid w:val="006734CE"/>
    <w:rsid w:val="006775A9"/>
    <w:rsid w:val="00681EA2"/>
    <w:rsid w:val="00683432"/>
    <w:rsid w:val="00686A0D"/>
    <w:rsid w:val="006906D6"/>
    <w:rsid w:val="00693815"/>
    <w:rsid w:val="00694619"/>
    <w:rsid w:val="00695DE9"/>
    <w:rsid w:val="00696632"/>
    <w:rsid w:val="006A11DC"/>
    <w:rsid w:val="006A3249"/>
    <w:rsid w:val="006A4C45"/>
    <w:rsid w:val="006A530F"/>
    <w:rsid w:val="006B0D11"/>
    <w:rsid w:val="006B2E27"/>
    <w:rsid w:val="006B2F99"/>
    <w:rsid w:val="006B4BA5"/>
    <w:rsid w:val="006C09AA"/>
    <w:rsid w:val="006C2CA3"/>
    <w:rsid w:val="006C32CB"/>
    <w:rsid w:val="006C3B45"/>
    <w:rsid w:val="006C71B9"/>
    <w:rsid w:val="006D0558"/>
    <w:rsid w:val="006D0D73"/>
    <w:rsid w:val="006D24AD"/>
    <w:rsid w:val="006D5413"/>
    <w:rsid w:val="006D6059"/>
    <w:rsid w:val="006E164B"/>
    <w:rsid w:val="006E2968"/>
    <w:rsid w:val="006E3706"/>
    <w:rsid w:val="006E37ED"/>
    <w:rsid w:val="006E422B"/>
    <w:rsid w:val="006E4CC5"/>
    <w:rsid w:val="006E50BA"/>
    <w:rsid w:val="006E518E"/>
    <w:rsid w:val="006E5A17"/>
    <w:rsid w:val="006E6653"/>
    <w:rsid w:val="006E7AE8"/>
    <w:rsid w:val="006F064E"/>
    <w:rsid w:val="006F0A6D"/>
    <w:rsid w:val="006F0B7F"/>
    <w:rsid w:val="006F2421"/>
    <w:rsid w:val="006F3E03"/>
    <w:rsid w:val="006F44C5"/>
    <w:rsid w:val="006F46C5"/>
    <w:rsid w:val="006F57A0"/>
    <w:rsid w:val="00700AA5"/>
    <w:rsid w:val="00702EDF"/>
    <w:rsid w:val="00702EF8"/>
    <w:rsid w:val="007030D8"/>
    <w:rsid w:val="00711B61"/>
    <w:rsid w:val="00711E63"/>
    <w:rsid w:val="00712ADC"/>
    <w:rsid w:val="007131C2"/>
    <w:rsid w:val="00713C56"/>
    <w:rsid w:val="00715736"/>
    <w:rsid w:val="007176B1"/>
    <w:rsid w:val="00721A05"/>
    <w:rsid w:val="007227D6"/>
    <w:rsid w:val="0072291D"/>
    <w:rsid w:val="00722A19"/>
    <w:rsid w:val="007249EC"/>
    <w:rsid w:val="00726589"/>
    <w:rsid w:val="00726673"/>
    <w:rsid w:val="007277A8"/>
    <w:rsid w:val="00727A35"/>
    <w:rsid w:val="00732016"/>
    <w:rsid w:val="00732134"/>
    <w:rsid w:val="00733308"/>
    <w:rsid w:val="00734E7E"/>
    <w:rsid w:val="00735F2B"/>
    <w:rsid w:val="007406C2"/>
    <w:rsid w:val="00742DFB"/>
    <w:rsid w:val="007430E5"/>
    <w:rsid w:val="00743F1D"/>
    <w:rsid w:val="007445C5"/>
    <w:rsid w:val="00744B37"/>
    <w:rsid w:val="0074756F"/>
    <w:rsid w:val="00747917"/>
    <w:rsid w:val="0075292E"/>
    <w:rsid w:val="00754C57"/>
    <w:rsid w:val="00756263"/>
    <w:rsid w:val="0075742A"/>
    <w:rsid w:val="00757477"/>
    <w:rsid w:val="00763557"/>
    <w:rsid w:val="00763825"/>
    <w:rsid w:val="00763B03"/>
    <w:rsid w:val="007670A4"/>
    <w:rsid w:val="007710C5"/>
    <w:rsid w:val="007737C0"/>
    <w:rsid w:val="00773CF9"/>
    <w:rsid w:val="00774B57"/>
    <w:rsid w:val="00775AD5"/>
    <w:rsid w:val="007769FF"/>
    <w:rsid w:val="00783F2C"/>
    <w:rsid w:val="00784D6C"/>
    <w:rsid w:val="00794440"/>
    <w:rsid w:val="007947D1"/>
    <w:rsid w:val="00794A23"/>
    <w:rsid w:val="007A0587"/>
    <w:rsid w:val="007A31D6"/>
    <w:rsid w:val="007A3C3E"/>
    <w:rsid w:val="007A75B1"/>
    <w:rsid w:val="007B0C74"/>
    <w:rsid w:val="007B2158"/>
    <w:rsid w:val="007B3227"/>
    <w:rsid w:val="007B5509"/>
    <w:rsid w:val="007B6C2C"/>
    <w:rsid w:val="007B7A1B"/>
    <w:rsid w:val="007C0B4B"/>
    <w:rsid w:val="007C1B32"/>
    <w:rsid w:val="007C48CC"/>
    <w:rsid w:val="007C5CAF"/>
    <w:rsid w:val="007C5F2A"/>
    <w:rsid w:val="007C7E94"/>
    <w:rsid w:val="007D1884"/>
    <w:rsid w:val="007D2574"/>
    <w:rsid w:val="007D5815"/>
    <w:rsid w:val="007D6D7F"/>
    <w:rsid w:val="007E1C03"/>
    <w:rsid w:val="007E1D34"/>
    <w:rsid w:val="007E238E"/>
    <w:rsid w:val="007E43CA"/>
    <w:rsid w:val="007E45DD"/>
    <w:rsid w:val="007E5DB3"/>
    <w:rsid w:val="007E7241"/>
    <w:rsid w:val="007F0401"/>
    <w:rsid w:val="007F1887"/>
    <w:rsid w:val="007F1CB3"/>
    <w:rsid w:val="007F3C28"/>
    <w:rsid w:val="007F445A"/>
    <w:rsid w:val="007F5EC5"/>
    <w:rsid w:val="0080065D"/>
    <w:rsid w:val="00801BB7"/>
    <w:rsid w:val="00801F62"/>
    <w:rsid w:val="00802103"/>
    <w:rsid w:val="00803199"/>
    <w:rsid w:val="00804B49"/>
    <w:rsid w:val="008161E7"/>
    <w:rsid w:val="00816D6B"/>
    <w:rsid w:val="0081745E"/>
    <w:rsid w:val="0082236C"/>
    <w:rsid w:val="0082505C"/>
    <w:rsid w:val="008259C0"/>
    <w:rsid w:val="008260CC"/>
    <w:rsid w:val="00826BAE"/>
    <w:rsid w:val="00830B93"/>
    <w:rsid w:val="00831533"/>
    <w:rsid w:val="00835C34"/>
    <w:rsid w:val="00836F30"/>
    <w:rsid w:val="008411D5"/>
    <w:rsid w:val="00842204"/>
    <w:rsid w:val="00846730"/>
    <w:rsid w:val="00846B24"/>
    <w:rsid w:val="008472DE"/>
    <w:rsid w:val="008500D2"/>
    <w:rsid w:val="00852432"/>
    <w:rsid w:val="008536EA"/>
    <w:rsid w:val="008537E0"/>
    <w:rsid w:val="00853E06"/>
    <w:rsid w:val="00854522"/>
    <w:rsid w:val="00855481"/>
    <w:rsid w:val="00855A57"/>
    <w:rsid w:val="00857E5B"/>
    <w:rsid w:val="0086111C"/>
    <w:rsid w:val="00861F06"/>
    <w:rsid w:val="00864A32"/>
    <w:rsid w:val="00866110"/>
    <w:rsid w:val="00867FB7"/>
    <w:rsid w:val="00872FC0"/>
    <w:rsid w:val="0087346A"/>
    <w:rsid w:val="008744C8"/>
    <w:rsid w:val="00881738"/>
    <w:rsid w:val="00882473"/>
    <w:rsid w:val="008839F0"/>
    <w:rsid w:val="00885116"/>
    <w:rsid w:val="00885C3F"/>
    <w:rsid w:val="00886A08"/>
    <w:rsid w:val="00886A73"/>
    <w:rsid w:val="00887217"/>
    <w:rsid w:val="008915CC"/>
    <w:rsid w:val="00891DB8"/>
    <w:rsid w:val="00894C80"/>
    <w:rsid w:val="00895511"/>
    <w:rsid w:val="008A5D18"/>
    <w:rsid w:val="008A5E27"/>
    <w:rsid w:val="008A64A3"/>
    <w:rsid w:val="008B1ACB"/>
    <w:rsid w:val="008B3B21"/>
    <w:rsid w:val="008B549B"/>
    <w:rsid w:val="008C106D"/>
    <w:rsid w:val="008C2A2C"/>
    <w:rsid w:val="008C6AB1"/>
    <w:rsid w:val="008C7F7D"/>
    <w:rsid w:val="008D1C30"/>
    <w:rsid w:val="008D22C9"/>
    <w:rsid w:val="008D39EA"/>
    <w:rsid w:val="008D47DC"/>
    <w:rsid w:val="008D484E"/>
    <w:rsid w:val="008D5F24"/>
    <w:rsid w:val="008D606B"/>
    <w:rsid w:val="008D78B7"/>
    <w:rsid w:val="008E1E45"/>
    <w:rsid w:val="008E238D"/>
    <w:rsid w:val="008E2794"/>
    <w:rsid w:val="008E461C"/>
    <w:rsid w:val="008E4B3D"/>
    <w:rsid w:val="008E4F9A"/>
    <w:rsid w:val="008E5987"/>
    <w:rsid w:val="008E7393"/>
    <w:rsid w:val="008E7C8F"/>
    <w:rsid w:val="008F1562"/>
    <w:rsid w:val="008F188C"/>
    <w:rsid w:val="008F4113"/>
    <w:rsid w:val="008F59A6"/>
    <w:rsid w:val="008F60E8"/>
    <w:rsid w:val="008F6FF5"/>
    <w:rsid w:val="00903256"/>
    <w:rsid w:val="009063C4"/>
    <w:rsid w:val="00910760"/>
    <w:rsid w:val="00911247"/>
    <w:rsid w:val="00915243"/>
    <w:rsid w:val="009160D4"/>
    <w:rsid w:val="00917A0F"/>
    <w:rsid w:val="00920797"/>
    <w:rsid w:val="00920C47"/>
    <w:rsid w:val="009228EE"/>
    <w:rsid w:val="0092336F"/>
    <w:rsid w:val="009237D2"/>
    <w:rsid w:val="00925472"/>
    <w:rsid w:val="0092613E"/>
    <w:rsid w:val="00927A6A"/>
    <w:rsid w:val="009313BE"/>
    <w:rsid w:val="009318EE"/>
    <w:rsid w:val="00934121"/>
    <w:rsid w:val="0093431F"/>
    <w:rsid w:val="009345AB"/>
    <w:rsid w:val="00934CE9"/>
    <w:rsid w:val="00936A95"/>
    <w:rsid w:val="00937318"/>
    <w:rsid w:val="00937DEE"/>
    <w:rsid w:val="0094130C"/>
    <w:rsid w:val="009432B7"/>
    <w:rsid w:val="00944130"/>
    <w:rsid w:val="00944D79"/>
    <w:rsid w:val="0094683D"/>
    <w:rsid w:val="00947C7D"/>
    <w:rsid w:val="0095475C"/>
    <w:rsid w:val="00954F05"/>
    <w:rsid w:val="00955273"/>
    <w:rsid w:val="00960184"/>
    <w:rsid w:val="00960597"/>
    <w:rsid w:val="00962CCC"/>
    <w:rsid w:val="00963D00"/>
    <w:rsid w:val="0096524C"/>
    <w:rsid w:val="009653E2"/>
    <w:rsid w:val="0096745F"/>
    <w:rsid w:val="00970AEF"/>
    <w:rsid w:val="00972375"/>
    <w:rsid w:val="00972842"/>
    <w:rsid w:val="00973AFA"/>
    <w:rsid w:val="00974377"/>
    <w:rsid w:val="009752FD"/>
    <w:rsid w:val="00975A21"/>
    <w:rsid w:val="0097650C"/>
    <w:rsid w:val="009765BE"/>
    <w:rsid w:val="0098015D"/>
    <w:rsid w:val="00983A7E"/>
    <w:rsid w:val="0098514F"/>
    <w:rsid w:val="009851F0"/>
    <w:rsid w:val="00993BC3"/>
    <w:rsid w:val="009948AE"/>
    <w:rsid w:val="00994EDE"/>
    <w:rsid w:val="009A0164"/>
    <w:rsid w:val="009A11FC"/>
    <w:rsid w:val="009A53DE"/>
    <w:rsid w:val="009A55C0"/>
    <w:rsid w:val="009A5A1F"/>
    <w:rsid w:val="009A5B3C"/>
    <w:rsid w:val="009A6C4B"/>
    <w:rsid w:val="009A71EC"/>
    <w:rsid w:val="009B1853"/>
    <w:rsid w:val="009B1B21"/>
    <w:rsid w:val="009B3C5F"/>
    <w:rsid w:val="009B3F84"/>
    <w:rsid w:val="009B41E3"/>
    <w:rsid w:val="009B6CB6"/>
    <w:rsid w:val="009B7DDE"/>
    <w:rsid w:val="009C1F0D"/>
    <w:rsid w:val="009C1F92"/>
    <w:rsid w:val="009C3F08"/>
    <w:rsid w:val="009C4F27"/>
    <w:rsid w:val="009C67F6"/>
    <w:rsid w:val="009C7EE4"/>
    <w:rsid w:val="009D02BC"/>
    <w:rsid w:val="009D36D2"/>
    <w:rsid w:val="009D3B2D"/>
    <w:rsid w:val="009D4B60"/>
    <w:rsid w:val="009D5351"/>
    <w:rsid w:val="009D6A4D"/>
    <w:rsid w:val="009E1CB4"/>
    <w:rsid w:val="009E556D"/>
    <w:rsid w:val="009E557F"/>
    <w:rsid w:val="009E6244"/>
    <w:rsid w:val="009E64B1"/>
    <w:rsid w:val="009E731E"/>
    <w:rsid w:val="009E7F8A"/>
    <w:rsid w:val="009F04C4"/>
    <w:rsid w:val="009F1D76"/>
    <w:rsid w:val="009F2A32"/>
    <w:rsid w:val="009F3282"/>
    <w:rsid w:val="009F3C21"/>
    <w:rsid w:val="009F5B30"/>
    <w:rsid w:val="00A019AD"/>
    <w:rsid w:val="00A043B3"/>
    <w:rsid w:val="00A04ED6"/>
    <w:rsid w:val="00A05FD6"/>
    <w:rsid w:val="00A06F2F"/>
    <w:rsid w:val="00A10DAB"/>
    <w:rsid w:val="00A10E33"/>
    <w:rsid w:val="00A1210B"/>
    <w:rsid w:val="00A139B5"/>
    <w:rsid w:val="00A170B1"/>
    <w:rsid w:val="00A21D59"/>
    <w:rsid w:val="00A251A0"/>
    <w:rsid w:val="00A26415"/>
    <w:rsid w:val="00A3286B"/>
    <w:rsid w:val="00A32CF0"/>
    <w:rsid w:val="00A34819"/>
    <w:rsid w:val="00A361A8"/>
    <w:rsid w:val="00A36A2B"/>
    <w:rsid w:val="00A409C9"/>
    <w:rsid w:val="00A413E9"/>
    <w:rsid w:val="00A44F5D"/>
    <w:rsid w:val="00A457DD"/>
    <w:rsid w:val="00A467FF"/>
    <w:rsid w:val="00A504C6"/>
    <w:rsid w:val="00A50D8E"/>
    <w:rsid w:val="00A51158"/>
    <w:rsid w:val="00A52009"/>
    <w:rsid w:val="00A57BF8"/>
    <w:rsid w:val="00A60A18"/>
    <w:rsid w:val="00A617EA"/>
    <w:rsid w:val="00A62FA0"/>
    <w:rsid w:val="00A63CA0"/>
    <w:rsid w:val="00A652E6"/>
    <w:rsid w:val="00A66BF7"/>
    <w:rsid w:val="00A670CD"/>
    <w:rsid w:val="00A71096"/>
    <w:rsid w:val="00A71DE6"/>
    <w:rsid w:val="00A72C49"/>
    <w:rsid w:val="00A74860"/>
    <w:rsid w:val="00A7553C"/>
    <w:rsid w:val="00A76375"/>
    <w:rsid w:val="00A7676E"/>
    <w:rsid w:val="00A80AE7"/>
    <w:rsid w:val="00A80D9E"/>
    <w:rsid w:val="00A813F7"/>
    <w:rsid w:val="00A8157C"/>
    <w:rsid w:val="00A82496"/>
    <w:rsid w:val="00A83BDE"/>
    <w:rsid w:val="00A83CA4"/>
    <w:rsid w:val="00A853E8"/>
    <w:rsid w:val="00A8622F"/>
    <w:rsid w:val="00A8632C"/>
    <w:rsid w:val="00A87D8F"/>
    <w:rsid w:val="00A932F6"/>
    <w:rsid w:val="00A9509D"/>
    <w:rsid w:val="00A96C65"/>
    <w:rsid w:val="00AA1853"/>
    <w:rsid w:val="00AA52F4"/>
    <w:rsid w:val="00AA5EF3"/>
    <w:rsid w:val="00AA6223"/>
    <w:rsid w:val="00AA6B9D"/>
    <w:rsid w:val="00AB6BC7"/>
    <w:rsid w:val="00AB7468"/>
    <w:rsid w:val="00AC2DFE"/>
    <w:rsid w:val="00AC5596"/>
    <w:rsid w:val="00AC7969"/>
    <w:rsid w:val="00AD1D34"/>
    <w:rsid w:val="00AD3B9F"/>
    <w:rsid w:val="00AD46ED"/>
    <w:rsid w:val="00AD541C"/>
    <w:rsid w:val="00AE0B10"/>
    <w:rsid w:val="00AE6A4F"/>
    <w:rsid w:val="00AE7E46"/>
    <w:rsid w:val="00AF40FE"/>
    <w:rsid w:val="00AF6295"/>
    <w:rsid w:val="00B025F7"/>
    <w:rsid w:val="00B04058"/>
    <w:rsid w:val="00B04C16"/>
    <w:rsid w:val="00B05AAE"/>
    <w:rsid w:val="00B06FEB"/>
    <w:rsid w:val="00B106EF"/>
    <w:rsid w:val="00B1465F"/>
    <w:rsid w:val="00B1494B"/>
    <w:rsid w:val="00B14A05"/>
    <w:rsid w:val="00B14CFB"/>
    <w:rsid w:val="00B14E05"/>
    <w:rsid w:val="00B167CD"/>
    <w:rsid w:val="00B179F3"/>
    <w:rsid w:val="00B2159F"/>
    <w:rsid w:val="00B224C1"/>
    <w:rsid w:val="00B25D97"/>
    <w:rsid w:val="00B273D6"/>
    <w:rsid w:val="00B274A0"/>
    <w:rsid w:val="00B27C33"/>
    <w:rsid w:val="00B31DA0"/>
    <w:rsid w:val="00B347ED"/>
    <w:rsid w:val="00B357B2"/>
    <w:rsid w:val="00B35DC9"/>
    <w:rsid w:val="00B3798B"/>
    <w:rsid w:val="00B4075C"/>
    <w:rsid w:val="00B42E23"/>
    <w:rsid w:val="00B436A3"/>
    <w:rsid w:val="00B44AB9"/>
    <w:rsid w:val="00B45439"/>
    <w:rsid w:val="00B461E8"/>
    <w:rsid w:val="00B50E20"/>
    <w:rsid w:val="00B51FCC"/>
    <w:rsid w:val="00B53201"/>
    <w:rsid w:val="00B5507D"/>
    <w:rsid w:val="00B5628E"/>
    <w:rsid w:val="00B5669B"/>
    <w:rsid w:val="00B61103"/>
    <w:rsid w:val="00B620D1"/>
    <w:rsid w:val="00B636C6"/>
    <w:rsid w:val="00B63F42"/>
    <w:rsid w:val="00B64224"/>
    <w:rsid w:val="00B6458C"/>
    <w:rsid w:val="00B64E70"/>
    <w:rsid w:val="00B65B23"/>
    <w:rsid w:val="00B66531"/>
    <w:rsid w:val="00B669F1"/>
    <w:rsid w:val="00B66F36"/>
    <w:rsid w:val="00B754B4"/>
    <w:rsid w:val="00B806CE"/>
    <w:rsid w:val="00B81B10"/>
    <w:rsid w:val="00B87A01"/>
    <w:rsid w:val="00B91DFA"/>
    <w:rsid w:val="00B93F5A"/>
    <w:rsid w:val="00B94213"/>
    <w:rsid w:val="00B94D56"/>
    <w:rsid w:val="00B9596B"/>
    <w:rsid w:val="00B9642B"/>
    <w:rsid w:val="00B966FC"/>
    <w:rsid w:val="00BA2057"/>
    <w:rsid w:val="00BA39B0"/>
    <w:rsid w:val="00BA402D"/>
    <w:rsid w:val="00BA6062"/>
    <w:rsid w:val="00BA6B2D"/>
    <w:rsid w:val="00BA6CF7"/>
    <w:rsid w:val="00BA7467"/>
    <w:rsid w:val="00BB007B"/>
    <w:rsid w:val="00BB1976"/>
    <w:rsid w:val="00BB1F4A"/>
    <w:rsid w:val="00BB275B"/>
    <w:rsid w:val="00BB277E"/>
    <w:rsid w:val="00BB291D"/>
    <w:rsid w:val="00BB2A06"/>
    <w:rsid w:val="00BB535D"/>
    <w:rsid w:val="00BB598C"/>
    <w:rsid w:val="00BB69A1"/>
    <w:rsid w:val="00BB7019"/>
    <w:rsid w:val="00BB704A"/>
    <w:rsid w:val="00BC0109"/>
    <w:rsid w:val="00BC0597"/>
    <w:rsid w:val="00BC0EBB"/>
    <w:rsid w:val="00BC1002"/>
    <w:rsid w:val="00BC2936"/>
    <w:rsid w:val="00BC2F29"/>
    <w:rsid w:val="00BD052A"/>
    <w:rsid w:val="00BD38BA"/>
    <w:rsid w:val="00BD4C39"/>
    <w:rsid w:val="00BD5ACF"/>
    <w:rsid w:val="00BD7462"/>
    <w:rsid w:val="00BE0312"/>
    <w:rsid w:val="00BE0561"/>
    <w:rsid w:val="00BE1B09"/>
    <w:rsid w:val="00BE6A12"/>
    <w:rsid w:val="00BE6E9C"/>
    <w:rsid w:val="00BE7561"/>
    <w:rsid w:val="00BE795B"/>
    <w:rsid w:val="00BF087E"/>
    <w:rsid w:val="00BF0ABD"/>
    <w:rsid w:val="00BF1347"/>
    <w:rsid w:val="00BF23DB"/>
    <w:rsid w:val="00BF497A"/>
    <w:rsid w:val="00BF52B5"/>
    <w:rsid w:val="00BF5484"/>
    <w:rsid w:val="00BF7BC4"/>
    <w:rsid w:val="00C00D5B"/>
    <w:rsid w:val="00C01CBA"/>
    <w:rsid w:val="00C023DC"/>
    <w:rsid w:val="00C03D34"/>
    <w:rsid w:val="00C043F4"/>
    <w:rsid w:val="00C057C4"/>
    <w:rsid w:val="00C065E7"/>
    <w:rsid w:val="00C10AAE"/>
    <w:rsid w:val="00C123D5"/>
    <w:rsid w:val="00C202D0"/>
    <w:rsid w:val="00C205CE"/>
    <w:rsid w:val="00C2192F"/>
    <w:rsid w:val="00C21F31"/>
    <w:rsid w:val="00C228B1"/>
    <w:rsid w:val="00C23B54"/>
    <w:rsid w:val="00C24E81"/>
    <w:rsid w:val="00C264E0"/>
    <w:rsid w:val="00C274C8"/>
    <w:rsid w:val="00C327E6"/>
    <w:rsid w:val="00C336D5"/>
    <w:rsid w:val="00C346D7"/>
    <w:rsid w:val="00C3563B"/>
    <w:rsid w:val="00C375E5"/>
    <w:rsid w:val="00C40EBA"/>
    <w:rsid w:val="00C43AAB"/>
    <w:rsid w:val="00C4430D"/>
    <w:rsid w:val="00C44F30"/>
    <w:rsid w:val="00C45334"/>
    <w:rsid w:val="00C505EC"/>
    <w:rsid w:val="00C54249"/>
    <w:rsid w:val="00C55640"/>
    <w:rsid w:val="00C5689D"/>
    <w:rsid w:val="00C57637"/>
    <w:rsid w:val="00C57A10"/>
    <w:rsid w:val="00C61FB8"/>
    <w:rsid w:val="00C63172"/>
    <w:rsid w:val="00C63F65"/>
    <w:rsid w:val="00C661ED"/>
    <w:rsid w:val="00C67392"/>
    <w:rsid w:val="00C712E1"/>
    <w:rsid w:val="00C716C6"/>
    <w:rsid w:val="00C71BE0"/>
    <w:rsid w:val="00C72855"/>
    <w:rsid w:val="00C72C6F"/>
    <w:rsid w:val="00C73B47"/>
    <w:rsid w:val="00C75FE2"/>
    <w:rsid w:val="00C761E7"/>
    <w:rsid w:val="00C767EC"/>
    <w:rsid w:val="00C80915"/>
    <w:rsid w:val="00C8286E"/>
    <w:rsid w:val="00C83A79"/>
    <w:rsid w:val="00C860FB"/>
    <w:rsid w:val="00C864C2"/>
    <w:rsid w:val="00C90C71"/>
    <w:rsid w:val="00C914EF"/>
    <w:rsid w:val="00C9200C"/>
    <w:rsid w:val="00C926DD"/>
    <w:rsid w:val="00C92DA4"/>
    <w:rsid w:val="00C9374E"/>
    <w:rsid w:val="00C93C1D"/>
    <w:rsid w:val="00C94541"/>
    <w:rsid w:val="00C95D03"/>
    <w:rsid w:val="00C95F1C"/>
    <w:rsid w:val="00CA022B"/>
    <w:rsid w:val="00CA25A2"/>
    <w:rsid w:val="00CA3063"/>
    <w:rsid w:val="00CA371E"/>
    <w:rsid w:val="00CA460D"/>
    <w:rsid w:val="00CB07EE"/>
    <w:rsid w:val="00CB67B6"/>
    <w:rsid w:val="00CB697D"/>
    <w:rsid w:val="00CB74C7"/>
    <w:rsid w:val="00CC07E4"/>
    <w:rsid w:val="00CC0C71"/>
    <w:rsid w:val="00CC5682"/>
    <w:rsid w:val="00CC6359"/>
    <w:rsid w:val="00CC6684"/>
    <w:rsid w:val="00CC7173"/>
    <w:rsid w:val="00CD1FD9"/>
    <w:rsid w:val="00CD2FEC"/>
    <w:rsid w:val="00CD3469"/>
    <w:rsid w:val="00CD4E8D"/>
    <w:rsid w:val="00CD5264"/>
    <w:rsid w:val="00CD624E"/>
    <w:rsid w:val="00CE087A"/>
    <w:rsid w:val="00CE4E9C"/>
    <w:rsid w:val="00CE5FAB"/>
    <w:rsid w:val="00CE69CA"/>
    <w:rsid w:val="00CF19F5"/>
    <w:rsid w:val="00CF20AD"/>
    <w:rsid w:val="00CF292A"/>
    <w:rsid w:val="00CF3CF2"/>
    <w:rsid w:val="00CF405B"/>
    <w:rsid w:val="00CF4983"/>
    <w:rsid w:val="00CF5201"/>
    <w:rsid w:val="00D00218"/>
    <w:rsid w:val="00D00B1E"/>
    <w:rsid w:val="00D00B67"/>
    <w:rsid w:val="00D0278F"/>
    <w:rsid w:val="00D027E8"/>
    <w:rsid w:val="00D030F9"/>
    <w:rsid w:val="00D050E4"/>
    <w:rsid w:val="00D05855"/>
    <w:rsid w:val="00D10596"/>
    <w:rsid w:val="00D105EE"/>
    <w:rsid w:val="00D11AD2"/>
    <w:rsid w:val="00D13520"/>
    <w:rsid w:val="00D138FB"/>
    <w:rsid w:val="00D13E0C"/>
    <w:rsid w:val="00D142A0"/>
    <w:rsid w:val="00D17CE5"/>
    <w:rsid w:val="00D209D2"/>
    <w:rsid w:val="00D20B2F"/>
    <w:rsid w:val="00D24960"/>
    <w:rsid w:val="00D250D8"/>
    <w:rsid w:val="00D26879"/>
    <w:rsid w:val="00D270F0"/>
    <w:rsid w:val="00D322D6"/>
    <w:rsid w:val="00D322D9"/>
    <w:rsid w:val="00D32464"/>
    <w:rsid w:val="00D35703"/>
    <w:rsid w:val="00D35D3A"/>
    <w:rsid w:val="00D36293"/>
    <w:rsid w:val="00D362C3"/>
    <w:rsid w:val="00D42B83"/>
    <w:rsid w:val="00D44B0C"/>
    <w:rsid w:val="00D462E4"/>
    <w:rsid w:val="00D468F0"/>
    <w:rsid w:val="00D474E4"/>
    <w:rsid w:val="00D50BCC"/>
    <w:rsid w:val="00D534CF"/>
    <w:rsid w:val="00D538D5"/>
    <w:rsid w:val="00D53D6E"/>
    <w:rsid w:val="00D553A4"/>
    <w:rsid w:val="00D558BD"/>
    <w:rsid w:val="00D56946"/>
    <w:rsid w:val="00D571BA"/>
    <w:rsid w:val="00D66E35"/>
    <w:rsid w:val="00D7099A"/>
    <w:rsid w:val="00D73CCD"/>
    <w:rsid w:val="00D75C7B"/>
    <w:rsid w:val="00D76380"/>
    <w:rsid w:val="00D77134"/>
    <w:rsid w:val="00D77ECB"/>
    <w:rsid w:val="00D77F77"/>
    <w:rsid w:val="00D80C0F"/>
    <w:rsid w:val="00D80E15"/>
    <w:rsid w:val="00D83EBF"/>
    <w:rsid w:val="00D845C2"/>
    <w:rsid w:val="00D8505A"/>
    <w:rsid w:val="00D85BBB"/>
    <w:rsid w:val="00D86782"/>
    <w:rsid w:val="00D87FDF"/>
    <w:rsid w:val="00D91F94"/>
    <w:rsid w:val="00D925FE"/>
    <w:rsid w:val="00D935F6"/>
    <w:rsid w:val="00D93788"/>
    <w:rsid w:val="00D94F0C"/>
    <w:rsid w:val="00D9723C"/>
    <w:rsid w:val="00D97D02"/>
    <w:rsid w:val="00DA23E9"/>
    <w:rsid w:val="00DA28EF"/>
    <w:rsid w:val="00DA4F17"/>
    <w:rsid w:val="00DA5C9F"/>
    <w:rsid w:val="00DA6422"/>
    <w:rsid w:val="00DA6B68"/>
    <w:rsid w:val="00DA7300"/>
    <w:rsid w:val="00DB0C23"/>
    <w:rsid w:val="00DB466B"/>
    <w:rsid w:val="00DB46B5"/>
    <w:rsid w:val="00DB5074"/>
    <w:rsid w:val="00DB554E"/>
    <w:rsid w:val="00DB7E88"/>
    <w:rsid w:val="00DC0060"/>
    <w:rsid w:val="00DC076F"/>
    <w:rsid w:val="00DC0AB1"/>
    <w:rsid w:val="00DC4159"/>
    <w:rsid w:val="00DC42AA"/>
    <w:rsid w:val="00DC4908"/>
    <w:rsid w:val="00DC4B22"/>
    <w:rsid w:val="00DC5B4D"/>
    <w:rsid w:val="00DC71F8"/>
    <w:rsid w:val="00DC74F4"/>
    <w:rsid w:val="00DD1FDE"/>
    <w:rsid w:val="00DD394D"/>
    <w:rsid w:val="00DD3F40"/>
    <w:rsid w:val="00DD4AAB"/>
    <w:rsid w:val="00DE1549"/>
    <w:rsid w:val="00DE1B67"/>
    <w:rsid w:val="00DE4F49"/>
    <w:rsid w:val="00DE50A6"/>
    <w:rsid w:val="00DE7C9A"/>
    <w:rsid w:val="00DE7F3E"/>
    <w:rsid w:val="00DF23A4"/>
    <w:rsid w:val="00DF276C"/>
    <w:rsid w:val="00DF4341"/>
    <w:rsid w:val="00DF4FA8"/>
    <w:rsid w:val="00DF6875"/>
    <w:rsid w:val="00DF7998"/>
    <w:rsid w:val="00E00D21"/>
    <w:rsid w:val="00E01743"/>
    <w:rsid w:val="00E021AA"/>
    <w:rsid w:val="00E02F21"/>
    <w:rsid w:val="00E033EC"/>
    <w:rsid w:val="00E033F3"/>
    <w:rsid w:val="00E037D1"/>
    <w:rsid w:val="00E0460B"/>
    <w:rsid w:val="00E05232"/>
    <w:rsid w:val="00E065B7"/>
    <w:rsid w:val="00E116A5"/>
    <w:rsid w:val="00E14EE9"/>
    <w:rsid w:val="00E1507F"/>
    <w:rsid w:val="00E17C73"/>
    <w:rsid w:val="00E20CA4"/>
    <w:rsid w:val="00E253C4"/>
    <w:rsid w:val="00E27312"/>
    <w:rsid w:val="00E27B8C"/>
    <w:rsid w:val="00E30CBD"/>
    <w:rsid w:val="00E328BE"/>
    <w:rsid w:val="00E3333B"/>
    <w:rsid w:val="00E33A1C"/>
    <w:rsid w:val="00E34D84"/>
    <w:rsid w:val="00E35EA3"/>
    <w:rsid w:val="00E36F46"/>
    <w:rsid w:val="00E40790"/>
    <w:rsid w:val="00E40D7B"/>
    <w:rsid w:val="00E4264F"/>
    <w:rsid w:val="00E43AA4"/>
    <w:rsid w:val="00E43FC8"/>
    <w:rsid w:val="00E449EA"/>
    <w:rsid w:val="00E4571C"/>
    <w:rsid w:val="00E47369"/>
    <w:rsid w:val="00E502D8"/>
    <w:rsid w:val="00E505A5"/>
    <w:rsid w:val="00E516D2"/>
    <w:rsid w:val="00E51E1B"/>
    <w:rsid w:val="00E53001"/>
    <w:rsid w:val="00E53634"/>
    <w:rsid w:val="00E53727"/>
    <w:rsid w:val="00E53D15"/>
    <w:rsid w:val="00E54F8A"/>
    <w:rsid w:val="00E56CBE"/>
    <w:rsid w:val="00E57F7F"/>
    <w:rsid w:val="00E60C13"/>
    <w:rsid w:val="00E61735"/>
    <w:rsid w:val="00E62B46"/>
    <w:rsid w:val="00E636FD"/>
    <w:rsid w:val="00E641C4"/>
    <w:rsid w:val="00E64E15"/>
    <w:rsid w:val="00E658E4"/>
    <w:rsid w:val="00E65FD0"/>
    <w:rsid w:val="00E660EF"/>
    <w:rsid w:val="00E66800"/>
    <w:rsid w:val="00E67695"/>
    <w:rsid w:val="00E71584"/>
    <w:rsid w:val="00E7199F"/>
    <w:rsid w:val="00E71E77"/>
    <w:rsid w:val="00E745DB"/>
    <w:rsid w:val="00E75E07"/>
    <w:rsid w:val="00E831C0"/>
    <w:rsid w:val="00E84D6C"/>
    <w:rsid w:val="00E865E2"/>
    <w:rsid w:val="00E95520"/>
    <w:rsid w:val="00EA0B77"/>
    <w:rsid w:val="00EA1774"/>
    <w:rsid w:val="00EA43A2"/>
    <w:rsid w:val="00EA623B"/>
    <w:rsid w:val="00EB08A1"/>
    <w:rsid w:val="00EB1ADB"/>
    <w:rsid w:val="00EB264F"/>
    <w:rsid w:val="00EB2737"/>
    <w:rsid w:val="00EB3DBC"/>
    <w:rsid w:val="00EC1872"/>
    <w:rsid w:val="00EC4FFE"/>
    <w:rsid w:val="00EC624F"/>
    <w:rsid w:val="00EC765D"/>
    <w:rsid w:val="00EC7E4D"/>
    <w:rsid w:val="00ED03EE"/>
    <w:rsid w:val="00ED1589"/>
    <w:rsid w:val="00ED2342"/>
    <w:rsid w:val="00ED3DC3"/>
    <w:rsid w:val="00ED477E"/>
    <w:rsid w:val="00ED6B7C"/>
    <w:rsid w:val="00EE0261"/>
    <w:rsid w:val="00EE0311"/>
    <w:rsid w:val="00EE180B"/>
    <w:rsid w:val="00EE2FFF"/>
    <w:rsid w:val="00EE368B"/>
    <w:rsid w:val="00EE47A8"/>
    <w:rsid w:val="00EE5A71"/>
    <w:rsid w:val="00EE6F0E"/>
    <w:rsid w:val="00EF186D"/>
    <w:rsid w:val="00EF18B9"/>
    <w:rsid w:val="00EF6A03"/>
    <w:rsid w:val="00EF75A5"/>
    <w:rsid w:val="00EF7CA3"/>
    <w:rsid w:val="00EF7E1A"/>
    <w:rsid w:val="00F00390"/>
    <w:rsid w:val="00F02F01"/>
    <w:rsid w:val="00F0358C"/>
    <w:rsid w:val="00F03E15"/>
    <w:rsid w:val="00F04448"/>
    <w:rsid w:val="00F050CC"/>
    <w:rsid w:val="00F05A7A"/>
    <w:rsid w:val="00F112A6"/>
    <w:rsid w:val="00F11612"/>
    <w:rsid w:val="00F12962"/>
    <w:rsid w:val="00F1433B"/>
    <w:rsid w:val="00F15F45"/>
    <w:rsid w:val="00F1626B"/>
    <w:rsid w:val="00F17267"/>
    <w:rsid w:val="00F174E3"/>
    <w:rsid w:val="00F177ED"/>
    <w:rsid w:val="00F2059E"/>
    <w:rsid w:val="00F20BC8"/>
    <w:rsid w:val="00F20D9A"/>
    <w:rsid w:val="00F214BC"/>
    <w:rsid w:val="00F30C20"/>
    <w:rsid w:val="00F31516"/>
    <w:rsid w:val="00F33E34"/>
    <w:rsid w:val="00F34650"/>
    <w:rsid w:val="00F35101"/>
    <w:rsid w:val="00F362BA"/>
    <w:rsid w:val="00F368B0"/>
    <w:rsid w:val="00F368E8"/>
    <w:rsid w:val="00F36ECE"/>
    <w:rsid w:val="00F41689"/>
    <w:rsid w:val="00F43AE2"/>
    <w:rsid w:val="00F44A5C"/>
    <w:rsid w:val="00F46ACB"/>
    <w:rsid w:val="00F504BD"/>
    <w:rsid w:val="00F52BAC"/>
    <w:rsid w:val="00F543A5"/>
    <w:rsid w:val="00F54656"/>
    <w:rsid w:val="00F56204"/>
    <w:rsid w:val="00F60684"/>
    <w:rsid w:val="00F60F62"/>
    <w:rsid w:val="00F61314"/>
    <w:rsid w:val="00F61DEE"/>
    <w:rsid w:val="00F6234E"/>
    <w:rsid w:val="00F626D5"/>
    <w:rsid w:val="00F62707"/>
    <w:rsid w:val="00F62D5B"/>
    <w:rsid w:val="00F6387B"/>
    <w:rsid w:val="00F64AA9"/>
    <w:rsid w:val="00F657A7"/>
    <w:rsid w:val="00F664E0"/>
    <w:rsid w:val="00F66660"/>
    <w:rsid w:val="00F71003"/>
    <w:rsid w:val="00F716BF"/>
    <w:rsid w:val="00F74D01"/>
    <w:rsid w:val="00F75F3F"/>
    <w:rsid w:val="00F763C7"/>
    <w:rsid w:val="00F772C5"/>
    <w:rsid w:val="00F7776D"/>
    <w:rsid w:val="00F81488"/>
    <w:rsid w:val="00F833E4"/>
    <w:rsid w:val="00F8415B"/>
    <w:rsid w:val="00F864BD"/>
    <w:rsid w:val="00F86AF2"/>
    <w:rsid w:val="00F870BD"/>
    <w:rsid w:val="00F90924"/>
    <w:rsid w:val="00F90DC5"/>
    <w:rsid w:val="00F92EC1"/>
    <w:rsid w:val="00F93E68"/>
    <w:rsid w:val="00F9407A"/>
    <w:rsid w:val="00F946BF"/>
    <w:rsid w:val="00F9470E"/>
    <w:rsid w:val="00F961CB"/>
    <w:rsid w:val="00F978F7"/>
    <w:rsid w:val="00FA030B"/>
    <w:rsid w:val="00FA138F"/>
    <w:rsid w:val="00FA1902"/>
    <w:rsid w:val="00FA217D"/>
    <w:rsid w:val="00FA246A"/>
    <w:rsid w:val="00FA285A"/>
    <w:rsid w:val="00FA34CF"/>
    <w:rsid w:val="00FA48CE"/>
    <w:rsid w:val="00FA5A82"/>
    <w:rsid w:val="00FA6145"/>
    <w:rsid w:val="00FA6768"/>
    <w:rsid w:val="00FB03C5"/>
    <w:rsid w:val="00FB0AB5"/>
    <w:rsid w:val="00FB10A5"/>
    <w:rsid w:val="00FB4367"/>
    <w:rsid w:val="00FC0939"/>
    <w:rsid w:val="00FC1855"/>
    <w:rsid w:val="00FC258F"/>
    <w:rsid w:val="00FC33E3"/>
    <w:rsid w:val="00FC4734"/>
    <w:rsid w:val="00FC4959"/>
    <w:rsid w:val="00FC6449"/>
    <w:rsid w:val="00FD0D4E"/>
    <w:rsid w:val="00FD1F98"/>
    <w:rsid w:val="00FD4261"/>
    <w:rsid w:val="00FD5E3A"/>
    <w:rsid w:val="00FD677A"/>
    <w:rsid w:val="00FD747E"/>
    <w:rsid w:val="00FE098D"/>
    <w:rsid w:val="00FE15AF"/>
    <w:rsid w:val="00FE356A"/>
    <w:rsid w:val="00FE7B74"/>
    <w:rsid w:val="00FF121C"/>
    <w:rsid w:val="00FF20FD"/>
    <w:rsid w:val="00FF30EE"/>
    <w:rsid w:val="00FF6103"/>
    <w:rsid w:val="00FF6587"/>
    <w:rsid w:val="00FF7394"/>
    <w:rsid w:val="00FF7642"/>
    <w:rsid w:val="00FF7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EAC71"/>
  <w15:docId w15:val="{161279AB-3795-46F7-9731-DD3B51B2C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Yu Mincho" w:eastAsia="Yu Mincho" w:hAnsi="Yu Mincho" w:cs="Yu Mincho"/>
        <w:sz w:val="21"/>
        <w:szCs w:val="21"/>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B08"/>
    <w:rPr>
      <w:rFonts w:asciiTheme="minorHAnsi" w:hAnsiTheme="minorHAnsi"/>
      <w:sz w:val="24"/>
    </w:rPr>
  </w:style>
  <w:style w:type="paragraph" w:styleId="Heading1">
    <w:name w:val="heading 1"/>
    <w:basedOn w:val="Normal"/>
    <w:next w:val="Normal"/>
    <w:uiPriority w:val="9"/>
    <w:qFormat/>
    <w:rsid w:val="000574B0"/>
    <w:pPr>
      <w:keepNext/>
      <w:widowControl/>
      <w:spacing w:before="120" w:after="120"/>
      <w:jc w:val="left"/>
      <w:outlineLvl w:val="0"/>
    </w:pPr>
    <w:rPr>
      <w:rFonts w:ascii="Cambria" w:eastAsia="Cambria" w:hAnsi="Cambria" w:cs="Cambria"/>
      <w:b/>
      <w:sz w:val="28"/>
      <w:szCs w:val="28"/>
    </w:rPr>
  </w:style>
  <w:style w:type="paragraph" w:styleId="Heading2">
    <w:name w:val="heading 2"/>
    <w:basedOn w:val="Normal"/>
    <w:next w:val="Normal"/>
    <w:uiPriority w:val="9"/>
    <w:unhideWhenUsed/>
    <w:qFormat/>
    <w:rsid w:val="000574B0"/>
    <w:pPr>
      <w:keepNext/>
      <w:widowControl/>
      <w:jc w:val="left"/>
      <w:outlineLvl w:val="1"/>
    </w:pPr>
    <w:rPr>
      <w:rFonts w:ascii="Cambria" w:eastAsia="Cambria" w:hAnsi="Cambria" w:cs="Cambria"/>
      <w:b/>
      <w:szCs w:val="24"/>
    </w:rPr>
  </w:style>
  <w:style w:type="paragraph" w:styleId="Heading3">
    <w:name w:val="heading 3"/>
    <w:basedOn w:val="Normal"/>
    <w:next w:val="Normal"/>
    <w:uiPriority w:val="9"/>
    <w:semiHidden/>
    <w:unhideWhenUsed/>
    <w:qFormat/>
    <w:pPr>
      <w:keepNext/>
      <w:widowControl/>
      <w:spacing w:before="240" w:after="60" w:line="480" w:lineRule="auto"/>
      <w:jc w:val="left"/>
      <w:outlineLvl w:val="2"/>
    </w:pPr>
    <w:rPr>
      <w:rFonts w:ascii="Yu Gothic Light" w:eastAsia="Yu Gothic Light" w:hAnsi="Yu Gothic Light" w:cs="Yu Gothic Light"/>
      <w:b/>
      <w:sz w:val="26"/>
      <w:szCs w:val="26"/>
    </w:rPr>
  </w:style>
  <w:style w:type="paragraph" w:styleId="Heading4">
    <w:name w:val="heading 4"/>
    <w:basedOn w:val="Normal"/>
    <w:next w:val="Normal"/>
    <w:uiPriority w:val="9"/>
    <w:semiHidden/>
    <w:unhideWhenUsed/>
    <w:qFormat/>
    <w:pPr>
      <w:keepNext/>
      <w:widowControl/>
      <w:spacing w:before="240" w:after="60" w:line="480" w:lineRule="auto"/>
      <w:jc w:val="left"/>
      <w:outlineLvl w:val="3"/>
    </w:pPr>
    <w:rPr>
      <w:rFonts w:ascii="Times New Roman" w:eastAsia="Times New Roman" w:hAnsi="Times New Roman" w:cs="Times New Roman"/>
      <w:b/>
      <w:sz w:val="28"/>
      <w:szCs w:val="28"/>
    </w:rPr>
  </w:style>
  <w:style w:type="paragraph" w:styleId="Heading5">
    <w:name w:val="heading 5"/>
    <w:basedOn w:val="Normal"/>
    <w:next w:val="Normal"/>
    <w:uiPriority w:val="9"/>
    <w:semiHidden/>
    <w:unhideWhenUsed/>
    <w:qFormat/>
    <w:pPr>
      <w:widowControl/>
      <w:spacing w:before="240" w:after="60" w:line="480" w:lineRule="auto"/>
      <w:jc w:val="left"/>
      <w:outlineLvl w:val="4"/>
    </w:pPr>
    <w:rPr>
      <w:rFonts w:ascii="Times New Roman" w:eastAsia="Times New Roman" w:hAnsi="Times New Roman" w:cs="Times New Roman"/>
      <w:b/>
      <w:i/>
      <w:sz w:val="26"/>
      <w:szCs w:val="26"/>
    </w:rPr>
  </w:style>
  <w:style w:type="paragraph" w:styleId="Heading6">
    <w:name w:val="heading 6"/>
    <w:basedOn w:val="Normal"/>
    <w:next w:val="Normal"/>
    <w:uiPriority w:val="9"/>
    <w:semiHidden/>
    <w:unhideWhenUsed/>
    <w:qFormat/>
    <w:pPr>
      <w:widowControl/>
      <w:spacing w:before="240" w:after="60" w:line="480" w:lineRule="auto"/>
      <w:jc w:val="left"/>
      <w:outlineLvl w:val="5"/>
    </w:pPr>
    <w:rPr>
      <w:rFonts w:ascii="Times New Roman" w:eastAsia="Times New Roman" w:hAnsi="Times New Roman" w:cs="Times New Roman"/>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spacing w:before="240" w:after="60" w:line="480" w:lineRule="auto"/>
      <w:jc w:val="center"/>
    </w:pPr>
    <w:rPr>
      <w:rFonts w:ascii="Yu Gothic Light" w:eastAsia="Yu Gothic Light" w:hAnsi="Yu Gothic Light" w:cs="Yu Gothic Light"/>
      <w:b/>
      <w:sz w:val="32"/>
      <w:szCs w:val="32"/>
    </w:rPr>
  </w:style>
  <w:style w:type="paragraph" w:styleId="Subtitle">
    <w:name w:val="Subtitle"/>
    <w:basedOn w:val="Normal"/>
    <w:next w:val="Normal"/>
    <w:uiPriority w:val="11"/>
    <w:qFormat/>
    <w:pPr>
      <w:widowControl/>
      <w:spacing w:after="60" w:line="480" w:lineRule="auto"/>
      <w:jc w:val="center"/>
    </w:pPr>
    <w:rPr>
      <w:rFonts w:ascii="Yu Gothic Light" w:eastAsia="Yu Gothic Light" w:hAnsi="Yu Gothic Light" w:cs="Yu Gothic Light"/>
      <w:sz w:val="32"/>
      <w:szCs w:val="32"/>
    </w:rPr>
  </w:style>
  <w:style w:type="table" w:customStyle="1" w:styleId="a">
    <w:basedOn w:val="TableNormal"/>
    <w:rPr>
      <w:rFonts w:ascii="Cambria" w:eastAsia="Cambria" w:hAnsi="Cambria" w:cs="Cambria"/>
      <w:color w:val="000000"/>
      <w:sz w:val="24"/>
      <w:szCs w:val="24"/>
    </w:r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1E70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06B"/>
    <w:rPr>
      <w:rFonts w:ascii="Segoe UI" w:hAnsi="Segoe UI" w:cs="Segoe UI"/>
      <w:sz w:val="18"/>
      <w:szCs w:val="18"/>
    </w:rPr>
  </w:style>
  <w:style w:type="table" w:customStyle="1" w:styleId="PlainTable41">
    <w:name w:val="Plain Table 41"/>
    <w:basedOn w:val="TableNormal"/>
    <w:uiPriority w:val="44"/>
    <w:rsid w:val="00013B08"/>
    <w:pPr>
      <w:widowControl/>
      <w:jc w:val="left"/>
    </w:pPr>
    <w:rPr>
      <w:rFonts w:ascii="Cambria" w:eastAsia="MS Mincho" w:hAnsi="Cambria" w:cs="Cambria"/>
      <w:color w:val="00000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013B08"/>
    <w:pPr>
      <w:widowControl/>
      <w:jc w:val="left"/>
    </w:pPr>
    <w:rPr>
      <w:rFonts w:asciiTheme="minorHAnsi" w:hAnsiTheme="minorHAnsi"/>
      <w:sz w:val="24"/>
    </w:rPr>
  </w:style>
  <w:style w:type="character" w:styleId="Hyperlink">
    <w:name w:val="Hyperlink"/>
    <w:basedOn w:val="DefaultParagraphFont"/>
    <w:uiPriority w:val="99"/>
    <w:unhideWhenUsed/>
    <w:rsid w:val="008161E7"/>
    <w:rPr>
      <w:color w:val="0000FF" w:themeColor="hyperlink"/>
      <w:u w:val="single"/>
    </w:rPr>
  </w:style>
  <w:style w:type="character" w:customStyle="1" w:styleId="UnresolvedMention1">
    <w:name w:val="Unresolved Mention1"/>
    <w:basedOn w:val="DefaultParagraphFont"/>
    <w:uiPriority w:val="99"/>
    <w:semiHidden/>
    <w:unhideWhenUsed/>
    <w:rsid w:val="008161E7"/>
    <w:rPr>
      <w:color w:val="605E5C"/>
      <w:shd w:val="clear" w:color="auto" w:fill="E1DFDD"/>
    </w:rPr>
  </w:style>
  <w:style w:type="character" w:styleId="FollowedHyperlink">
    <w:name w:val="FollowedHyperlink"/>
    <w:basedOn w:val="DefaultParagraphFont"/>
    <w:uiPriority w:val="99"/>
    <w:semiHidden/>
    <w:unhideWhenUsed/>
    <w:rsid w:val="00260D0B"/>
    <w:rPr>
      <w:color w:val="800080" w:themeColor="followedHyperlink"/>
      <w:u w:val="single"/>
    </w:rPr>
  </w:style>
  <w:style w:type="character" w:styleId="CommentReference">
    <w:name w:val="annotation reference"/>
    <w:basedOn w:val="DefaultParagraphFont"/>
    <w:uiPriority w:val="99"/>
    <w:semiHidden/>
    <w:unhideWhenUsed/>
    <w:rsid w:val="00260D0B"/>
    <w:rPr>
      <w:sz w:val="16"/>
      <w:szCs w:val="16"/>
    </w:rPr>
  </w:style>
  <w:style w:type="paragraph" w:styleId="CommentText">
    <w:name w:val="annotation text"/>
    <w:basedOn w:val="Normal"/>
    <w:link w:val="CommentTextChar"/>
    <w:uiPriority w:val="99"/>
    <w:semiHidden/>
    <w:unhideWhenUsed/>
    <w:rsid w:val="00260D0B"/>
    <w:rPr>
      <w:sz w:val="20"/>
      <w:szCs w:val="20"/>
    </w:rPr>
  </w:style>
  <w:style w:type="character" w:customStyle="1" w:styleId="CommentTextChar">
    <w:name w:val="Comment Text Char"/>
    <w:basedOn w:val="DefaultParagraphFont"/>
    <w:link w:val="CommentText"/>
    <w:uiPriority w:val="99"/>
    <w:semiHidden/>
    <w:rsid w:val="00260D0B"/>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60D0B"/>
    <w:rPr>
      <w:b/>
      <w:bCs/>
    </w:rPr>
  </w:style>
  <w:style w:type="character" w:customStyle="1" w:styleId="CommentSubjectChar">
    <w:name w:val="Comment Subject Char"/>
    <w:basedOn w:val="CommentTextChar"/>
    <w:link w:val="CommentSubject"/>
    <w:uiPriority w:val="99"/>
    <w:semiHidden/>
    <w:rsid w:val="00260D0B"/>
    <w:rPr>
      <w:rFonts w:asciiTheme="minorHAnsi" w:hAnsiTheme="minorHAnsi"/>
      <w:b/>
      <w:bCs/>
      <w:sz w:val="20"/>
      <w:szCs w:val="20"/>
    </w:rPr>
  </w:style>
  <w:style w:type="table" w:styleId="PlainTable2">
    <w:name w:val="Plain Table 2"/>
    <w:basedOn w:val="TableNormal"/>
    <w:uiPriority w:val="42"/>
    <w:rsid w:val="00A328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C71BE0"/>
    <w:pPr>
      <w:autoSpaceDE w:val="0"/>
      <w:autoSpaceDN w:val="0"/>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C71BE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71BE0"/>
    <w:pPr>
      <w:autoSpaceDE w:val="0"/>
      <w:autoSpaceDN w:val="0"/>
      <w:spacing w:before="52"/>
      <w:jc w:val="left"/>
    </w:pPr>
    <w:rPr>
      <w:rFonts w:ascii="Times New Roman" w:eastAsia="Times New Roman" w:hAnsi="Times New Roman" w:cs="Times New Roman"/>
      <w:sz w:val="22"/>
      <w:szCs w:val="22"/>
    </w:rPr>
  </w:style>
  <w:style w:type="paragraph" w:styleId="Footer">
    <w:name w:val="footer"/>
    <w:basedOn w:val="Normal"/>
    <w:link w:val="FooterChar"/>
    <w:uiPriority w:val="99"/>
    <w:unhideWhenUsed/>
    <w:rsid w:val="00854522"/>
    <w:pPr>
      <w:widowControl/>
      <w:tabs>
        <w:tab w:val="center" w:pos="4680"/>
        <w:tab w:val="right" w:pos="9360"/>
      </w:tabs>
      <w:jc w:val="left"/>
    </w:pPr>
    <w:rPr>
      <w:rFonts w:eastAsiaTheme="minorEastAsia" w:cs="Times New Roman"/>
      <w:sz w:val="22"/>
      <w:szCs w:val="22"/>
    </w:rPr>
  </w:style>
  <w:style w:type="character" w:customStyle="1" w:styleId="FooterChar">
    <w:name w:val="Footer Char"/>
    <w:basedOn w:val="DefaultParagraphFont"/>
    <w:link w:val="Footer"/>
    <w:uiPriority w:val="99"/>
    <w:rsid w:val="00854522"/>
    <w:rPr>
      <w:rFonts w:asciiTheme="minorHAnsi" w:eastAsiaTheme="minorEastAsia" w:hAnsiTheme="minorHAnsi" w:cs="Times New Roman"/>
      <w:sz w:val="22"/>
      <w:szCs w:val="22"/>
    </w:rPr>
  </w:style>
  <w:style w:type="paragraph" w:styleId="ListParagraph">
    <w:name w:val="List Paragraph"/>
    <w:basedOn w:val="Normal"/>
    <w:uiPriority w:val="34"/>
    <w:qFormat/>
    <w:rsid w:val="00B50E20"/>
    <w:pPr>
      <w:ind w:left="720"/>
      <w:contextualSpacing/>
    </w:pPr>
  </w:style>
  <w:style w:type="character" w:styleId="UnresolvedMention">
    <w:name w:val="Unresolved Mention"/>
    <w:basedOn w:val="DefaultParagraphFont"/>
    <w:uiPriority w:val="99"/>
    <w:semiHidden/>
    <w:unhideWhenUsed/>
    <w:rsid w:val="004D2BD7"/>
    <w:rPr>
      <w:color w:val="605E5C"/>
      <w:shd w:val="clear" w:color="auto" w:fill="E1DFDD"/>
    </w:rPr>
  </w:style>
  <w:style w:type="paragraph" w:styleId="Header">
    <w:name w:val="header"/>
    <w:basedOn w:val="Normal"/>
    <w:link w:val="HeaderChar"/>
    <w:uiPriority w:val="99"/>
    <w:unhideWhenUsed/>
    <w:rsid w:val="006670DA"/>
    <w:pPr>
      <w:tabs>
        <w:tab w:val="center" w:pos="4680"/>
        <w:tab w:val="right" w:pos="9360"/>
      </w:tabs>
    </w:pPr>
  </w:style>
  <w:style w:type="character" w:customStyle="1" w:styleId="HeaderChar">
    <w:name w:val="Header Char"/>
    <w:basedOn w:val="DefaultParagraphFont"/>
    <w:link w:val="Header"/>
    <w:uiPriority w:val="99"/>
    <w:rsid w:val="006670DA"/>
    <w:rPr>
      <w:rFonts w:asciiTheme="minorHAnsi" w:hAnsiTheme="minorHAnsi"/>
      <w:sz w:val="24"/>
    </w:rPr>
  </w:style>
  <w:style w:type="paragraph" w:styleId="FootnoteText">
    <w:name w:val="footnote text"/>
    <w:basedOn w:val="Normal"/>
    <w:link w:val="FootnoteTextChar"/>
    <w:uiPriority w:val="99"/>
    <w:semiHidden/>
    <w:unhideWhenUsed/>
    <w:rsid w:val="00F12962"/>
    <w:rPr>
      <w:sz w:val="20"/>
      <w:szCs w:val="20"/>
    </w:rPr>
  </w:style>
  <w:style w:type="character" w:customStyle="1" w:styleId="FootnoteTextChar">
    <w:name w:val="Footnote Text Char"/>
    <w:basedOn w:val="DefaultParagraphFont"/>
    <w:link w:val="FootnoteText"/>
    <w:uiPriority w:val="99"/>
    <w:semiHidden/>
    <w:rsid w:val="00F12962"/>
    <w:rPr>
      <w:rFonts w:asciiTheme="minorHAnsi" w:hAnsiTheme="minorHAnsi"/>
      <w:sz w:val="20"/>
      <w:szCs w:val="20"/>
    </w:rPr>
  </w:style>
  <w:style w:type="character" w:styleId="FootnoteReference">
    <w:name w:val="footnote reference"/>
    <w:basedOn w:val="DefaultParagraphFont"/>
    <w:uiPriority w:val="99"/>
    <w:semiHidden/>
    <w:unhideWhenUsed/>
    <w:rsid w:val="00F12962"/>
    <w:rPr>
      <w:vertAlign w:val="superscript"/>
    </w:rPr>
  </w:style>
  <w:style w:type="character" w:styleId="PlaceholderText">
    <w:name w:val="Placeholder Text"/>
    <w:basedOn w:val="DefaultParagraphFont"/>
    <w:uiPriority w:val="99"/>
    <w:semiHidden/>
    <w:rsid w:val="008536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0643">
      <w:bodyDiv w:val="1"/>
      <w:marLeft w:val="0"/>
      <w:marRight w:val="0"/>
      <w:marTop w:val="0"/>
      <w:marBottom w:val="0"/>
      <w:divBdr>
        <w:top w:val="none" w:sz="0" w:space="0" w:color="auto"/>
        <w:left w:val="none" w:sz="0" w:space="0" w:color="auto"/>
        <w:bottom w:val="none" w:sz="0" w:space="0" w:color="auto"/>
        <w:right w:val="none" w:sz="0" w:space="0" w:color="auto"/>
      </w:divBdr>
      <w:divsChild>
        <w:div w:id="396130680">
          <w:marLeft w:val="1080"/>
          <w:marRight w:val="0"/>
          <w:marTop w:val="100"/>
          <w:marBottom w:val="0"/>
          <w:divBdr>
            <w:top w:val="none" w:sz="0" w:space="0" w:color="auto"/>
            <w:left w:val="none" w:sz="0" w:space="0" w:color="auto"/>
            <w:bottom w:val="none" w:sz="0" w:space="0" w:color="auto"/>
            <w:right w:val="none" w:sz="0" w:space="0" w:color="auto"/>
          </w:divBdr>
        </w:div>
      </w:divsChild>
    </w:div>
    <w:div w:id="762188229">
      <w:bodyDiv w:val="1"/>
      <w:marLeft w:val="0"/>
      <w:marRight w:val="0"/>
      <w:marTop w:val="0"/>
      <w:marBottom w:val="0"/>
      <w:divBdr>
        <w:top w:val="none" w:sz="0" w:space="0" w:color="auto"/>
        <w:left w:val="none" w:sz="0" w:space="0" w:color="auto"/>
        <w:bottom w:val="none" w:sz="0" w:space="0" w:color="auto"/>
        <w:right w:val="none" w:sz="0" w:space="0" w:color="auto"/>
      </w:divBdr>
    </w:div>
    <w:div w:id="861279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emf"/><Relationship Id="rId21" Type="http://schemas.openxmlformats.org/officeDocument/2006/relationships/hyperlink" Target="https://isc.fra.go.jp/pdf/BILL/ISC21_BILL_1/ISC_21_BILLWG-01_04v1.pdf" TargetMode="External"/><Relationship Id="rId42" Type="http://schemas.openxmlformats.org/officeDocument/2006/relationships/package" Target="embeddings/Microsoft_Excel_Worksheet.xlsx"/><Relationship Id="rId63" Type="http://schemas.openxmlformats.org/officeDocument/2006/relationships/image" Target="media/image24.emf"/><Relationship Id="rId84" Type="http://schemas.openxmlformats.org/officeDocument/2006/relationships/image" Target="media/image45.emf"/><Relationship Id="rId138" Type="http://schemas.openxmlformats.org/officeDocument/2006/relationships/image" Target="media/image99.emf"/><Relationship Id="rId159" Type="http://schemas.openxmlformats.org/officeDocument/2006/relationships/image" Target="media/image120.emf"/><Relationship Id="rId107" Type="http://schemas.openxmlformats.org/officeDocument/2006/relationships/image" Target="media/image68.emf"/><Relationship Id="rId11" Type="http://schemas.openxmlformats.org/officeDocument/2006/relationships/header" Target="header1.xml"/><Relationship Id="rId32" Type="http://schemas.openxmlformats.org/officeDocument/2006/relationships/hyperlink" Target="https://doi.org/10.1139/cjfas-2014-0323" TargetMode="External"/><Relationship Id="rId53" Type="http://schemas.openxmlformats.org/officeDocument/2006/relationships/image" Target="media/image14.emf"/><Relationship Id="rId74" Type="http://schemas.openxmlformats.org/officeDocument/2006/relationships/image" Target="media/image35.emf"/><Relationship Id="rId128" Type="http://schemas.openxmlformats.org/officeDocument/2006/relationships/image" Target="media/image89.emf"/><Relationship Id="rId149" Type="http://schemas.openxmlformats.org/officeDocument/2006/relationships/image" Target="media/image110.emf"/><Relationship Id="rId5" Type="http://schemas.openxmlformats.org/officeDocument/2006/relationships/webSettings" Target="webSettings.xml"/><Relationship Id="rId95" Type="http://schemas.openxmlformats.org/officeDocument/2006/relationships/image" Target="media/image56.emf"/><Relationship Id="rId160" Type="http://schemas.openxmlformats.org/officeDocument/2006/relationships/image" Target="media/image121.emf"/><Relationship Id="rId22" Type="http://schemas.openxmlformats.org/officeDocument/2006/relationships/hyperlink" Target="https://www.researchgate.net/publication/267682539_A_General_Approach_for_Making_Short-Term_Stochastic_Projections_from_an_Age-Structured_Fisheries_Assessment_Model" TargetMode="External"/><Relationship Id="rId43" Type="http://schemas.openxmlformats.org/officeDocument/2006/relationships/image" Target="media/image7.emf"/><Relationship Id="rId64" Type="http://schemas.openxmlformats.org/officeDocument/2006/relationships/image" Target="media/image25.emf"/><Relationship Id="rId118" Type="http://schemas.openxmlformats.org/officeDocument/2006/relationships/image" Target="media/image79.emf"/><Relationship Id="rId139" Type="http://schemas.openxmlformats.org/officeDocument/2006/relationships/image" Target="media/image100.emf"/><Relationship Id="rId85" Type="http://schemas.openxmlformats.org/officeDocument/2006/relationships/image" Target="media/image46.png"/><Relationship Id="rId150" Type="http://schemas.openxmlformats.org/officeDocument/2006/relationships/image" Target="media/image111.emf"/><Relationship Id="rId12" Type="http://schemas.openxmlformats.org/officeDocument/2006/relationships/header" Target="header2.xml"/><Relationship Id="rId33" Type="http://schemas.openxmlformats.org/officeDocument/2006/relationships/hyperlink" Target="https://www.wcpfc.int/meeting-folders/northern-committee" TargetMode="External"/><Relationship Id="rId108" Type="http://schemas.openxmlformats.org/officeDocument/2006/relationships/image" Target="media/image69.emf"/><Relationship Id="rId129" Type="http://schemas.openxmlformats.org/officeDocument/2006/relationships/image" Target="media/image90.emf"/><Relationship Id="rId54" Type="http://schemas.openxmlformats.org/officeDocument/2006/relationships/image" Target="media/image15.emf"/><Relationship Id="rId70" Type="http://schemas.openxmlformats.org/officeDocument/2006/relationships/image" Target="media/image31.emf"/><Relationship Id="rId75" Type="http://schemas.openxmlformats.org/officeDocument/2006/relationships/image" Target="media/image36.emf"/><Relationship Id="rId91" Type="http://schemas.openxmlformats.org/officeDocument/2006/relationships/image" Target="media/image52.emf"/><Relationship Id="rId96" Type="http://schemas.openxmlformats.org/officeDocument/2006/relationships/image" Target="media/image57.emf"/><Relationship Id="rId140" Type="http://schemas.openxmlformats.org/officeDocument/2006/relationships/image" Target="media/image101.emf"/><Relationship Id="rId145" Type="http://schemas.openxmlformats.org/officeDocument/2006/relationships/image" Target="media/image106.emf"/><Relationship Id="rId161" Type="http://schemas.openxmlformats.org/officeDocument/2006/relationships/image" Target="media/image122.emf"/><Relationship Id="rId166" Type="http://schemas.openxmlformats.org/officeDocument/2006/relationships/image" Target="media/image12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25923/7ak7-yz80" TargetMode="External"/><Relationship Id="rId28" Type="http://schemas.openxmlformats.org/officeDocument/2006/relationships/hyperlink" Target="http://isc.fra.go.jp/pdf/ISC19/ISC19_ANNEX11_Stock_Assessment_Report_for_Striped_Marlin.pdf" TargetMode="External"/><Relationship Id="rId49" Type="http://schemas.openxmlformats.org/officeDocument/2006/relationships/image" Target="media/image10.emf"/><Relationship Id="rId114" Type="http://schemas.openxmlformats.org/officeDocument/2006/relationships/image" Target="media/image75.emf"/><Relationship Id="rId119" Type="http://schemas.openxmlformats.org/officeDocument/2006/relationships/image" Target="media/image80.emf"/><Relationship Id="rId44" Type="http://schemas.openxmlformats.org/officeDocument/2006/relationships/package" Target="embeddings/Microsoft_Excel_Worksheet1.xlsx"/><Relationship Id="rId60" Type="http://schemas.openxmlformats.org/officeDocument/2006/relationships/image" Target="media/image21.emf"/><Relationship Id="rId65" Type="http://schemas.openxmlformats.org/officeDocument/2006/relationships/image" Target="media/image26.emf"/><Relationship Id="rId81" Type="http://schemas.openxmlformats.org/officeDocument/2006/relationships/image" Target="media/image42.emf"/><Relationship Id="rId86" Type="http://schemas.openxmlformats.org/officeDocument/2006/relationships/image" Target="media/image47.emf"/><Relationship Id="rId130" Type="http://schemas.openxmlformats.org/officeDocument/2006/relationships/image" Target="media/image91.emf"/><Relationship Id="rId135" Type="http://schemas.openxmlformats.org/officeDocument/2006/relationships/image" Target="media/image96.emf"/><Relationship Id="rId151" Type="http://schemas.openxmlformats.org/officeDocument/2006/relationships/image" Target="media/image112.emf"/><Relationship Id="rId156" Type="http://schemas.openxmlformats.org/officeDocument/2006/relationships/image" Target="media/image117.emf"/><Relationship Id="rId13" Type="http://schemas.openxmlformats.org/officeDocument/2006/relationships/footer" Target="footer1.xml"/><Relationship Id="rId18" Type="http://schemas.openxmlformats.org/officeDocument/2006/relationships/hyperlink" Target="https://github.com/PIFSCstockassessments/AGEPRO" TargetMode="External"/><Relationship Id="rId39" Type="http://schemas.openxmlformats.org/officeDocument/2006/relationships/image" Target="media/image4.emf"/><Relationship Id="rId109" Type="http://schemas.openxmlformats.org/officeDocument/2006/relationships/image" Target="media/image70.emf"/><Relationship Id="rId34" Type="http://schemas.openxmlformats.org/officeDocument/2006/relationships/hyperlink" Target="https://www.wcpfc.int/meeting-folders/northern-committee" TargetMode="External"/><Relationship Id="rId50" Type="http://schemas.openxmlformats.org/officeDocument/2006/relationships/image" Target="media/image11.emf"/><Relationship Id="rId55" Type="http://schemas.openxmlformats.org/officeDocument/2006/relationships/image" Target="media/image16.emf"/><Relationship Id="rId76" Type="http://schemas.openxmlformats.org/officeDocument/2006/relationships/image" Target="media/image37.emf"/><Relationship Id="rId97" Type="http://schemas.openxmlformats.org/officeDocument/2006/relationships/image" Target="media/image58.emf"/><Relationship Id="rId104" Type="http://schemas.openxmlformats.org/officeDocument/2006/relationships/image" Target="media/image65.emf"/><Relationship Id="rId120" Type="http://schemas.openxmlformats.org/officeDocument/2006/relationships/image" Target="media/image81.emf"/><Relationship Id="rId125" Type="http://schemas.openxmlformats.org/officeDocument/2006/relationships/image" Target="media/image86.emf"/><Relationship Id="rId141" Type="http://schemas.openxmlformats.org/officeDocument/2006/relationships/image" Target="media/image102.emf"/><Relationship Id="rId146" Type="http://schemas.openxmlformats.org/officeDocument/2006/relationships/image" Target="media/image107.emf"/><Relationship Id="rId167" Type="http://schemas.openxmlformats.org/officeDocument/2006/relationships/image" Target="media/image128.emf"/><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53.emf"/><Relationship Id="rId162" Type="http://schemas.openxmlformats.org/officeDocument/2006/relationships/image" Target="media/image123.emf"/><Relationship Id="rId2" Type="http://schemas.openxmlformats.org/officeDocument/2006/relationships/numbering" Target="numbering.xml"/><Relationship Id="rId29" Type="http://schemas.openxmlformats.org/officeDocument/2006/relationships/hyperlink" Target="http://isc.fra.go.jp/pdf/ISC20/ISC20_ANNEX07_SUMMARY_REPORT_BILLFISH_Working_Group_Workshop.pdf" TargetMode="External"/><Relationship Id="rId24" Type="http://schemas.openxmlformats.org/officeDocument/2006/relationships/hyperlink" Target="http://isc.fra.go.jp/pdf/BILL/ISC20_BILL_1/ISC_20_BILLWG-01_07.pdf" TargetMode="External"/><Relationship Id="rId40" Type="http://schemas.openxmlformats.org/officeDocument/2006/relationships/image" Target="media/image5.emf"/><Relationship Id="rId45" Type="http://schemas.openxmlformats.org/officeDocument/2006/relationships/header" Target="header4.xml"/><Relationship Id="rId66" Type="http://schemas.openxmlformats.org/officeDocument/2006/relationships/image" Target="media/image27.emf"/><Relationship Id="rId87" Type="http://schemas.openxmlformats.org/officeDocument/2006/relationships/image" Target="media/image48.emf"/><Relationship Id="rId110" Type="http://schemas.openxmlformats.org/officeDocument/2006/relationships/image" Target="media/image71.emf"/><Relationship Id="rId115" Type="http://schemas.openxmlformats.org/officeDocument/2006/relationships/image" Target="media/image76.emf"/><Relationship Id="rId131" Type="http://schemas.openxmlformats.org/officeDocument/2006/relationships/image" Target="media/image92.emf"/><Relationship Id="rId136" Type="http://schemas.openxmlformats.org/officeDocument/2006/relationships/image" Target="media/image97.emf"/><Relationship Id="rId157" Type="http://schemas.openxmlformats.org/officeDocument/2006/relationships/image" Target="media/image118.emf"/><Relationship Id="rId61" Type="http://schemas.openxmlformats.org/officeDocument/2006/relationships/image" Target="media/image22.emf"/><Relationship Id="rId82" Type="http://schemas.openxmlformats.org/officeDocument/2006/relationships/image" Target="media/image43.emf"/><Relationship Id="rId152" Type="http://schemas.openxmlformats.org/officeDocument/2006/relationships/image" Target="media/image113.emf"/><Relationship Id="rId19" Type="http://schemas.openxmlformats.org/officeDocument/2006/relationships/hyperlink" Target="https://github.com/PIFSCstockassessments/2024-WCNPO-MLS-Rebuilding" TargetMode="External"/><Relationship Id="rId14" Type="http://schemas.openxmlformats.org/officeDocument/2006/relationships/footer" Target="footer2.xml"/><Relationship Id="rId30" Type="http://schemas.openxmlformats.org/officeDocument/2006/relationships/hyperlink" Target="https://isc.fra.go.jp/pdf/ISC22/ISC22_ANNEX09_Report_of_the_BILLWG_Workshop_Apr2022.pdf" TargetMode="External"/><Relationship Id="rId35" Type="http://schemas.openxmlformats.org/officeDocument/2006/relationships/footer" Target="footer4.xml"/><Relationship Id="rId56" Type="http://schemas.openxmlformats.org/officeDocument/2006/relationships/image" Target="media/image17.emf"/><Relationship Id="rId77" Type="http://schemas.openxmlformats.org/officeDocument/2006/relationships/image" Target="media/image38.emf"/><Relationship Id="rId100" Type="http://schemas.openxmlformats.org/officeDocument/2006/relationships/image" Target="media/image61.emf"/><Relationship Id="rId105" Type="http://schemas.openxmlformats.org/officeDocument/2006/relationships/image" Target="media/image66.emf"/><Relationship Id="rId126" Type="http://schemas.openxmlformats.org/officeDocument/2006/relationships/image" Target="media/image87.emf"/><Relationship Id="rId147" Type="http://schemas.openxmlformats.org/officeDocument/2006/relationships/image" Target="media/image108.emf"/><Relationship Id="rId168" Type="http://schemas.openxmlformats.org/officeDocument/2006/relationships/fontTable" Target="fontTable.xml"/><Relationship Id="rId8" Type="http://schemas.openxmlformats.org/officeDocument/2006/relationships/hyperlink" Target="mailto:Jon.Brodziak@NOAA.GOV" TargetMode="External"/><Relationship Id="rId51" Type="http://schemas.openxmlformats.org/officeDocument/2006/relationships/image" Target="media/image12.emf"/><Relationship Id="rId72" Type="http://schemas.openxmlformats.org/officeDocument/2006/relationships/image" Target="media/image33.emf"/><Relationship Id="rId93" Type="http://schemas.openxmlformats.org/officeDocument/2006/relationships/image" Target="media/image54.emf"/><Relationship Id="rId98" Type="http://schemas.openxmlformats.org/officeDocument/2006/relationships/image" Target="media/image59.emf"/><Relationship Id="rId121" Type="http://schemas.openxmlformats.org/officeDocument/2006/relationships/image" Target="media/image82.emf"/><Relationship Id="rId142" Type="http://schemas.openxmlformats.org/officeDocument/2006/relationships/image" Target="media/image103.emf"/><Relationship Id="rId163" Type="http://schemas.openxmlformats.org/officeDocument/2006/relationships/image" Target="media/image124.emf"/><Relationship Id="rId3" Type="http://schemas.openxmlformats.org/officeDocument/2006/relationships/styles" Target="styles.xml"/><Relationship Id="rId25" Type="http://schemas.openxmlformats.org/officeDocument/2006/relationships/hyperlink" Target="https://meetings.wcpfc.int/index.php/node/19364" TargetMode="External"/><Relationship Id="rId46" Type="http://schemas.openxmlformats.org/officeDocument/2006/relationships/footer" Target="footer7.xml"/><Relationship Id="rId67" Type="http://schemas.openxmlformats.org/officeDocument/2006/relationships/image" Target="media/image28.emf"/><Relationship Id="rId116" Type="http://schemas.openxmlformats.org/officeDocument/2006/relationships/image" Target="media/image77.emf"/><Relationship Id="rId137" Type="http://schemas.openxmlformats.org/officeDocument/2006/relationships/image" Target="media/image98.emf"/><Relationship Id="rId158" Type="http://schemas.openxmlformats.org/officeDocument/2006/relationships/image" Target="media/image119.emf"/><Relationship Id="rId20" Type="http://schemas.openxmlformats.org/officeDocument/2006/relationships/hyperlink" Target="https://nmfs-fish-tools.github.io/AGEPRO/" TargetMode="External"/><Relationship Id="rId41" Type="http://schemas.openxmlformats.org/officeDocument/2006/relationships/image" Target="media/image6.emf"/><Relationship Id="rId62" Type="http://schemas.openxmlformats.org/officeDocument/2006/relationships/image" Target="media/image23.emf"/><Relationship Id="rId83" Type="http://schemas.openxmlformats.org/officeDocument/2006/relationships/image" Target="media/image44.emf"/><Relationship Id="rId88" Type="http://schemas.openxmlformats.org/officeDocument/2006/relationships/image" Target="media/image49.emf"/><Relationship Id="rId111" Type="http://schemas.openxmlformats.org/officeDocument/2006/relationships/image" Target="media/image72.emf"/><Relationship Id="rId132" Type="http://schemas.openxmlformats.org/officeDocument/2006/relationships/image" Target="media/image93.emf"/><Relationship Id="rId153" Type="http://schemas.openxmlformats.org/officeDocument/2006/relationships/image" Target="media/image114.emf"/><Relationship Id="rId15" Type="http://schemas.openxmlformats.org/officeDocument/2006/relationships/header" Target="header3.xml"/><Relationship Id="rId36" Type="http://schemas.openxmlformats.org/officeDocument/2006/relationships/footer" Target="footer5.xml"/><Relationship Id="rId57" Type="http://schemas.openxmlformats.org/officeDocument/2006/relationships/image" Target="media/image18.emf"/><Relationship Id="rId106" Type="http://schemas.openxmlformats.org/officeDocument/2006/relationships/image" Target="media/image67.emf"/><Relationship Id="rId127" Type="http://schemas.openxmlformats.org/officeDocument/2006/relationships/image" Target="media/image88.emf"/><Relationship Id="rId10" Type="http://schemas.openxmlformats.org/officeDocument/2006/relationships/image" Target="media/image2.png"/><Relationship Id="rId31" Type="http://schemas.openxmlformats.org/officeDocument/2006/relationships/hyperlink" Target="https://isc.fra.go.jp/pdf/ISC23/ISC23_ANNEX14-Stock_Assessment_Report_for_WCNPO_Striped_Marlin-FINAL.pdf" TargetMode="External"/><Relationship Id="rId52" Type="http://schemas.openxmlformats.org/officeDocument/2006/relationships/image" Target="media/image13.emf"/><Relationship Id="rId73" Type="http://schemas.openxmlformats.org/officeDocument/2006/relationships/image" Target="media/image34.emf"/><Relationship Id="rId78" Type="http://schemas.openxmlformats.org/officeDocument/2006/relationships/image" Target="media/image39.emf"/><Relationship Id="rId94" Type="http://schemas.openxmlformats.org/officeDocument/2006/relationships/image" Target="media/image55.emf"/><Relationship Id="rId99" Type="http://schemas.openxmlformats.org/officeDocument/2006/relationships/image" Target="media/image60.emf"/><Relationship Id="rId101" Type="http://schemas.openxmlformats.org/officeDocument/2006/relationships/image" Target="media/image62.emf"/><Relationship Id="rId122" Type="http://schemas.openxmlformats.org/officeDocument/2006/relationships/image" Target="media/image83.emf"/><Relationship Id="rId143" Type="http://schemas.openxmlformats.org/officeDocument/2006/relationships/image" Target="media/image104.emf"/><Relationship Id="rId148" Type="http://schemas.openxmlformats.org/officeDocument/2006/relationships/image" Target="media/image109.emf"/><Relationship Id="rId164" Type="http://schemas.openxmlformats.org/officeDocument/2006/relationships/image" Target="media/image125.emf"/><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doi:10.1071/MF23192" TargetMode="External"/><Relationship Id="rId47" Type="http://schemas.openxmlformats.org/officeDocument/2006/relationships/image" Target="media/image8.emf"/><Relationship Id="rId68" Type="http://schemas.openxmlformats.org/officeDocument/2006/relationships/image" Target="media/image29.emf"/><Relationship Id="rId89" Type="http://schemas.openxmlformats.org/officeDocument/2006/relationships/image" Target="media/image50.emf"/><Relationship Id="rId112" Type="http://schemas.openxmlformats.org/officeDocument/2006/relationships/image" Target="media/image73.emf"/><Relationship Id="rId133" Type="http://schemas.openxmlformats.org/officeDocument/2006/relationships/image" Target="media/image94.emf"/><Relationship Id="rId154" Type="http://schemas.openxmlformats.org/officeDocument/2006/relationships/image" Target="media/image115.emf"/><Relationship Id="rId16" Type="http://schemas.openxmlformats.org/officeDocument/2006/relationships/footer" Target="footer3.xml"/><Relationship Id="rId37" Type="http://schemas.openxmlformats.org/officeDocument/2006/relationships/footer" Target="footer6.xml"/><Relationship Id="rId58" Type="http://schemas.openxmlformats.org/officeDocument/2006/relationships/image" Target="media/image19.emf"/><Relationship Id="rId79" Type="http://schemas.openxmlformats.org/officeDocument/2006/relationships/image" Target="media/image40.emf"/><Relationship Id="rId102" Type="http://schemas.openxmlformats.org/officeDocument/2006/relationships/image" Target="media/image63.emf"/><Relationship Id="rId123" Type="http://schemas.openxmlformats.org/officeDocument/2006/relationships/image" Target="media/image84.emf"/><Relationship Id="rId144" Type="http://schemas.openxmlformats.org/officeDocument/2006/relationships/image" Target="media/image105.emf"/><Relationship Id="rId90" Type="http://schemas.openxmlformats.org/officeDocument/2006/relationships/image" Target="media/image51.emf"/><Relationship Id="rId165" Type="http://schemas.openxmlformats.org/officeDocument/2006/relationships/image" Target="media/image126.emf"/><Relationship Id="rId27" Type="http://schemas.openxmlformats.org/officeDocument/2006/relationships/hyperlink" Target="http://isc.fra.go.jp/pdf/ISC15/Annex11_WCNPO_STM_ASSESSMENT_REPORT_2015.pdf" TargetMode="External"/><Relationship Id="rId48" Type="http://schemas.openxmlformats.org/officeDocument/2006/relationships/image" Target="media/image9.emf"/><Relationship Id="rId69" Type="http://schemas.openxmlformats.org/officeDocument/2006/relationships/image" Target="media/image30.emf"/><Relationship Id="rId113" Type="http://schemas.openxmlformats.org/officeDocument/2006/relationships/image" Target="media/image74.emf"/><Relationship Id="rId134" Type="http://schemas.openxmlformats.org/officeDocument/2006/relationships/image" Target="media/image95.emf"/><Relationship Id="rId80" Type="http://schemas.openxmlformats.org/officeDocument/2006/relationships/image" Target="media/image41.emf"/><Relationship Id="rId155" Type="http://schemas.openxmlformats.org/officeDocument/2006/relationships/image" Target="media/image116.emf"/><Relationship Id="rId17" Type="http://schemas.openxmlformats.org/officeDocument/2006/relationships/hyperlink" Target="https://github.com/nmfs-fish-tools/AGEPRO" TargetMode="External"/><Relationship Id="rId38" Type="http://schemas.openxmlformats.org/officeDocument/2006/relationships/image" Target="media/image3.emf"/><Relationship Id="rId59" Type="http://schemas.openxmlformats.org/officeDocument/2006/relationships/image" Target="media/image20.emf"/><Relationship Id="rId103" Type="http://schemas.openxmlformats.org/officeDocument/2006/relationships/image" Target="media/image64.emf"/><Relationship Id="rId124" Type="http://schemas.openxmlformats.org/officeDocument/2006/relationships/image" Target="media/image8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E6642-275F-408D-A19E-404C06AC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151</Pages>
  <Words>15685</Words>
  <Characters>89407</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Some Rebuilding Analyses for the Western and Central North Pacific Ocean Striped Marlin Stock</vt:lpstr>
    </vt:vector>
  </TitlesOfParts>
  <Company/>
  <LinksUpToDate>false</LinksUpToDate>
  <CharactersWithSpaces>104883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Some Rebuilding Analyses for the Western and Central North Pacific Ocean Striped Marlin Stock</dc:title>
  <dc:creator>Jon Brodziak</dc:creator>
  <cp:lastModifiedBy>Jon Brodziak</cp:lastModifiedBy>
  <cp:revision>2</cp:revision>
  <cp:lastPrinted>2024-05-22T02:41:00Z</cp:lastPrinted>
  <dcterms:created xsi:type="dcterms:W3CDTF">2024-08-20T20:09:00Z</dcterms:created>
  <dcterms:modified xsi:type="dcterms:W3CDTF">2024-08-20T20:09:00Z</dcterms:modified>
</cp:coreProperties>
</file>