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E80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 xml:space="preserve"> 龙岗区教育局关于开展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广东省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教育厅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第五批教育评价改革典型案例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征集工作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的通知</w:t>
      </w:r>
    </w:p>
    <w:p w14:paraId="0798CB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各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科室（中心）、各教育办、实践基地、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各学校（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幼儿园）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：</w:t>
      </w:r>
    </w:p>
    <w:p w14:paraId="53C3B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为深入贯彻落实全国和全省教育大会精神，落实教育强国建设规划纲要和三年行动计划，推进教育评价关键领域改革取得实质性突破，根据省教育厅工作安排，现将《广东省教育厅办公室关于征集第五批教育评价改革典型案例的通知》（附件1）转发给你们，就做好我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征集及推荐工作通知如下：</w:t>
      </w:r>
    </w:p>
    <w:p w14:paraId="3842B26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典型案例内容</w:t>
      </w:r>
    </w:p>
    <w:p w14:paraId="720439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在2020年《总体方案》逐步落地、“破五唯”形成广泛共识的基础上，将评价改革重心转到破立结合、先立后破、以立为主的新阶段，改革党委和政府教育工作评价、学校评价、教师评价、学生评价、用人评价的机制建设、重点突破经验、做法和成效，重点选题参见附件2。</w:t>
      </w:r>
    </w:p>
    <w:p w14:paraId="7D475A7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体例格式要求</w:t>
      </w:r>
    </w:p>
    <w:p w14:paraId="2BA688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每篇案例约2500字，要求聚焦某一主体、突出展示某一方面的典型经验做法，特别是立足“小切口”取得“大成效”的创新做法。要坚持问题导向，找准教育评价改革的难点、重点问题或突出的短板弱项，拿出破解问题的实招、硬招。要具备推广示范价值，内容真实、主题突出、特点鲜明、语言生动，有准确的数字和详实的事例支撑。体例格式参见附件3。</w:t>
      </w:r>
    </w:p>
    <w:p w14:paraId="58E19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三、材料报送要求</w:t>
      </w:r>
    </w:p>
    <w:p w14:paraId="4EE59D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已被列入广东省前四批教育评价改革典型案例和深圳市2025年教育评价改革典型案例的不再重复申报。请各学校（幼儿园）积极思考，提炼经验，将典型案例（每个案例为1个电子文档，命名格式：主题类别+案例名称+实施单位）以电子版形式发送至邮箱jydds@lg.gov.cn，包括word版及加盖公章的扫描件。材料发送截止时间为2025年9月2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日。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区教育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局初评后，将按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市教育局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分配的名额择优推荐。</w:t>
      </w:r>
    </w:p>
    <w:p w14:paraId="70117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bookmarkStart w:id="0" w:name="_GoBack"/>
      <w:bookmarkEnd w:id="0"/>
    </w:p>
    <w:p w14:paraId="2CA9B5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1598" w:leftChars="304" w:hanging="960" w:hangingChars="3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附件：1.广东省教育厅办公室关于征集第五批教育评价改革典型案例的通知</w:t>
      </w:r>
    </w:p>
    <w:p w14:paraId="5DA90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600" w:firstLineChars="5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2.广东省教育评价改革典型案例重点选题</w:t>
      </w:r>
    </w:p>
    <w:p w14:paraId="2BE14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600" w:firstLineChars="5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3.教育评价改革典型案例体例格式</w:t>
      </w:r>
    </w:p>
    <w:p w14:paraId="6E9C50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 w14:paraId="4DF3F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 w14:paraId="551688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840" w:firstLineChars="1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 w14:paraId="07647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440" w:firstLineChars="17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深圳市龙岗区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教育局</w:t>
      </w:r>
    </w:p>
    <w:p w14:paraId="23D9CC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760" w:firstLineChars="18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2025 年9月1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日</w:t>
      </w:r>
    </w:p>
    <w:p w14:paraId="4CA4EE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（联系人：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刘佳慧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；联系电话：8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9551986，15796415078）</w:t>
      </w:r>
    </w:p>
    <w:sectPr>
      <w:footerReference r:id="rId3" w:type="default"/>
      <w:pgSz w:w="11906" w:h="16838"/>
      <w:pgMar w:top="2098" w:right="1474" w:bottom="1984" w:left="1587" w:header="851" w:footer="1474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CF586A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8A19C8">
                          <w:pPr>
                            <w:pStyle w:val="2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48A19C8">
                    <w:pPr>
                      <w:pStyle w:val="2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FD79D"/>
    <w:multiLevelType w:val="singleLevel"/>
    <w:tmpl w:val="BFAFD7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46662"/>
    <w:rsid w:val="27246662"/>
    <w:rsid w:val="3DA93B18"/>
    <w:rsid w:val="7ED39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758</Words>
  <Characters>812</Characters>
  <Lines>0</Lines>
  <Paragraphs>0</Paragraphs>
  <TotalTime>1</TotalTime>
  <ScaleCrop>false</ScaleCrop>
  <LinksUpToDate>false</LinksUpToDate>
  <CharactersWithSpaces>814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2025-09-19T14:41:00Z</dcterms:created>
  <dc:creator>Doris</dc:creator>
  <cp:lastModifiedBy>Doris</cp:lastModifiedBy>
  <cp:lastPrinted>2025-09-19T07:07:58Z</cp:lastPrinted>
  <dcterms:modified xsi:type="dcterms:W3CDTF">2025-09-19T07:16:32Z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D21C34BD9F904769BB3C0A7DBC1FF615_13</vt:lpwstr>
  </property>
  <property fmtid="{D5CDD505-2E9C-101B-9397-08002B2CF9AE}" pid="4" name="KSOTemplateDocerSaveRecord">
    <vt:lpwstr>eyJoZGlkIjoiMmI0NjllMTdkNmVjYzFhNzc4ZjY0NTE3Y2I4MzhjNTEiLCJ1c2VySWQiOiIyODU5MTgwMDQifQ==</vt:lpwstr>
  </property>
</Properties>
</file>