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BA5D" w14:textId="77777777" w:rsidR="009B0C65" w:rsidRDefault="009B0C65"/>
    <w:p w14:paraId="4EB84EC9" w14:textId="18EEA9E2" w:rsidR="009B0C65" w:rsidRPr="009B0C65" w:rsidRDefault="00725076" w:rsidP="73F10A74">
      <w:pPr>
        <w:spacing w:after="0" w:line="240" w:lineRule="auto"/>
        <w:contextualSpacing/>
        <w:rPr>
          <w:b/>
          <w:bCs/>
          <w:color w:val="44546A" w:themeColor="text2"/>
          <w:sz w:val="32"/>
          <w:szCs w:val="32"/>
        </w:rPr>
      </w:pPr>
      <w:r w:rsidRPr="73F10A74">
        <w:rPr>
          <w:b/>
          <w:bCs/>
          <w:color w:val="44546A" w:themeColor="text2"/>
          <w:sz w:val="32"/>
          <w:szCs w:val="32"/>
        </w:rPr>
        <w:t>Project Progress Log</w:t>
      </w:r>
    </w:p>
    <w:p w14:paraId="0FB35575" w14:textId="77777777" w:rsidR="009B0C65" w:rsidRDefault="009B0C65" w:rsidP="009B0C65">
      <w:pPr>
        <w:spacing w:after="0" w:line="240" w:lineRule="auto"/>
        <w:contextualSpacing/>
      </w:pPr>
    </w:p>
    <w:p w14:paraId="6DE21436" w14:textId="2042F16E" w:rsidR="009B0C65" w:rsidRPr="009B0C65" w:rsidRDefault="009B0C65" w:rsidP="73F10A74">
      <w:pPr>
        <w:rPr>
          <w:i/>
          <w:iCs/>
        </w:rPr>
      </w:pPr>
      <w:r w:rsidRPr="73F10A74">
        <w:rPr>
          <w:i/>
          <w:iCs/>
        </w:rPr>
        <w:t xml:space="preserve">These reports should be submitted to </w:t>
      </w:r>
      <w:r w:rsidR="00725076" w:rsidRPr="73F10A74">
        <w:rPr>
          <w:i/>
          <w:iCs/>
        </w:rPr>
        <w:t>Turnitin</w:t>
      </w:r>
      <w:r w:rsidRPr="73F10A74">
        <w:rPr>
          <w:i/>
          <w:iCs/>
        </w:rPr>
        <w:t xml:space="preserve"> under the submission areas for your project logs. You will need to provide a project log submission eve</w:t>
      </w:r>
      <w:r w:rsidR="00BE4BFB" w:rsidRPr="73F10A74">
        <w:rPr>
          <w:i/>
          <w:iCs/>
        </w:rPr>
        <w:t>ry 1 - 2</w:t>
      </w:r>
      <w:r w:rsidRPr="73F10A74">
        <w:rPr>
          <w:i/>
          <w:iCs/>
        </w:rPr>
        <w:t xml:space="preserve"> weeks. Your project logs combined will amass to 10% of your overall grade. Please include any screenshots, commit links etc.</w:t>
      </w:r>
    </w:p>
    <w:tbl>
      <w:tblPr>
        <w:tblStyle w:val="TableGrid"/>
        <w:tblW w:w="0" w:type="auto"/>
        <w:tblLook w:val="04A0" w:firstRow="1" w:lastRow="0" w:firstColumn="1" w:lastColumn="0" w:noHBand="0" w:noVBand="1"/>
      </w:tblPr>
      <w:tblGrid>
        <w:gridCol w:w="2263"/>
        <w:gridCol w:w="6753"/>
      </w:tblGrid>
      <w:tr w:rsidR="009B0C65" w14:paraId="473F1CA6" w14:textId="77777777" w:rsidTr="009B0C65">
        <w:trPr>
          <w:trHeight w:val="454"/>
        </w:trPr>
        <w:tc>
          <w:tcPr>
            <w:tcW w:w="2263" w:type="dxa"/>
            <w:shd w:val="clear" w:color="auto" w:fill="D9D9D9" w:themeFill="background1" w:themeFillShade="D9"/>
            <w:vAlign w:val="center"/>
          </w:tcPr>
          <w:p w14:paraId="152E49FD" w14:textId="77777777" w:rsidR="009B0C65" w:rsidRPr="009B0C65" w:rsidRDefault="009B0C65" w:rsidP="009B0C65">
            <w:pPr>
              <w:rPr>
                <w:b/>
              </w:rPr>
            </w:pPr>
            <w:r w:rsidRPr="009B0C65">
              <w:rPr>
                <w:b/>
              </w:rPr>
              <w:t>Student Name</w:t>
            </w:r>
          </w:p>
        </w:tc>
        <w:tc>
          <w:tcPr>
            <w:tcW w:w="6753" w:type="dxa"/>
            <w:vAlign w:val="center"/>
          </w:tcPr>
          <w:p w14:paraId="2BD937D1" w14:textId="146C0C42" w:rsidR="009B0C65" w:rsidRDefault="00D5327C" w:rsidP="009B0C65">
            <w:r>
              <w:t>Kieran Pile</w:t>
            </w:r>
          </w:p>
        </w:tc>
      </w:tr>
      <w:tr w:rsidR="009B0C65" w14:paraId="76FFD20D" w14:textId="77777777" w:rsidTr="009B0C65">
        <w:trPr>
          <w:trHeight w:val="454"/>
        </w:trPr>
        <w:tc>
          <w:tcPr>
            <w:tcW w:w="2263" w:type="dxa"/>
            <w:shd w:val="clear" w:color="auto" w:fill="D9D9D9" w:themeFill="background1" w:themeFillShade="D9"/>
            <w:vAlign w:val="center"/>
          </w:tcPr>
          <w:p w14:paraId="5B3AF055" w14:textId="77777777" w:rsidR="009B0C65" w:rsidRPr="009B0C65" w:rsidRDefault="009B0C65" w:rsidP="009B0C65">
            <w:pPr>
              <w:rPr>
                <w:b/>
              </w:rPr>
            </w:pPr>
            <w:r w:rsidRPr="009B0C65">
              <w:rPr>
                <w:b/>
              </w:rPr>
              <w:t>Student ID</w:t>
            </w:r>
          </w:p>
        </w:tc>
        <w:tc>
          <w:tcPr>
            <w:tcW w:w="6753" w:type="dxa"/>
            <w:vAlign w:val="center"/>
          </w:tcPr>
          <w:p w14:paraId="7F22D985" w14:textId="41041A1F" w:rsidR="009B0C65" w:rsidRDefault="00D5327C" w:rsidP="009B0C65">
            <w:r>
              <w:t>PIL17003689</w:t>
            </w:r>
          </w:p>
        </w:tc>
      </w:tr>
    </w:tbl>
    <w:p w14:paraId="4F2A3DF9" w14:textId="77777777" w:rsidR="009B0C65" w:rsidRDefault="009B0C65" w:rsidP="009B0C65">
      <w:pPr>
        <w:spacing w:after="0" w:line="240" w:lineRule="auto"/>
        <w:contextualSpacing/>
      </w:pPr>
    </w:p>
    <w:tbl>
      <w:tblPr>
        <w:tblStyle w:val="TableGrid"/>
        <w:tblW w:w="0" w:type="auto"/>
        <w:tblLook w:val="04A0" w:firstRow="1" w:lastRow="0" w:firstColumn="1" w:lastColumn="0" w:noHBand="0" w:noVBand="1"/>
      </w:tblPr>
      <w:tblGrid>
        <w:gridCol w:w="2263"/>
        <w:gridCol w:w="6753"/>
      </w:tblGrid>
      <w:tr w:rsidR="009B0C65" w14:paraId="516360F5" w14:textId="77777777" w:rsidTr="009B0C65">
        <w:trPr>
          <w:trHeight w:val="454"/>
        </w:trPr>
        <w:tc>
          <w:tcPr>
            <w:tcW w:w="2263" w:type="dxa"/>
            <w:shd w:val="clear" w:color="auto" w:fill="D9D9D9" w:themeFill="background1" w:themeFillShade="D9"/>
            <w:vAlign w:val="center"/>
          </w:tcPr>
          <w:p w14:paraId="22986009" w14:textId="77777777" w:rsidR="009B0C65" w:rsidRPr="009B0C65" w:rsidRDefault="009B0C65" w:rsidP="009B0C65">
            <w:pPr>
              <w:rPr>
                <w:b/>
              </w:rPr>
            </w:pPr>
            <w:r w:rsidRPr="009B0C65">
              <w:rPr>
                <w:b/>
              </w:rPr>
              <w:t>Supervisor Name</w:t>
            </w:r>
          </w:p>
        </w:tc>
        <w:tc>
          <w:tcPr>
            <w:tcW w:w="6753" w:type="dxa"/>
            <w:vAlign w:val="center"/>
          </w:tcPr>
          <w:p w14:paraId="4AA9064C" w14:textId="7628F804" w:rsidR="009B0C65" w:rsidRDefault="00D37864" w:rsidP="009B0C65">
            <w:r>
              <w:t>Andrew Maries</w:t>
            </w:r>
            <w:bookmarkStart w:id="0" w:name="_GoBack"/>
            <w:bookmarkEnd w:id="0"/>
          </w:p>
        </w:tc>
      </w:tr>
      <w:tr w:rsidR="009B0C65" w14:paraId="3F1D5089" w14:textId="77777777" w:rsidTr="009B0C65">
        <w:trPr>
          <w:trHeight w:val="454"/>
        </w:trPr>
        <w:tc>
          <w:tcPr>
            <w:tcW w:w="2263" w:type="dxa"/>
            <w:shd w:val="clear" w:color="auto" w:fill="D9D9D9" w:themeFill="background1" w:themeFillShade="D9"/>
            <w:vAlign w:val="center"/>
          </w:tcPr>
          <w:p w14:paraId="6C8B7E8D" w14:textId="77777777" w:rsidR="009B0C65" w:rsidRPr="009B0C65" w:rsidRDefault="009B0C65" w:rsidP="009B0C65">
            <w:pPr>
              <w:rPr>
                <w:b/>
              </w:rPr>
            </w:pPr>
            <w:r w:rsidRPr="009B0C65">
              <w:rPr>
                <w:b/>
              </w:rPr>
              <w:t>Project Title</w:t>
            </w:r>
          </w:p>
        </w:tc>
        <w:tc>
          <w:tcPr>
            <w:tcW w:w="6753" w:type="dxa"/>
            <w:vAlign w:val="center"/>
          </w:tcPr>
          <w:p w14:paraId="3E82E879" w14:textId="6FBE55D1" w:rsidR="009B0C65" w:rsidRDefault="00785F6A" w:rsidP="009B0C65">
            <w:r>
              <w:t>Developing an Artificial Intelligence to accurately assess, analyse and predict weather forecasts.</w:t>
            </w:r>
          </w:p>
        </w:tc>
      </w:tr>
      <w:tr w:rsidR="009B0C65" w14:paraId="1088310F" w14:textId="77777777" w:rsidTr="009B0C65">
        <w:trPr>
          <w:trHeight w:val="454"/>
        </w:trPr>
        <w:tc>
          <w:tcPr>
            <w:tcW w:w="2263" w:type="dxa"/>
            <w:shd w:val="clear" w:color="auto" w:fill="D9D9D9" w:themeFill="background1" w:themeFillShade="D9"/>
            <w:vAlign w:val="center"/>
          </w:tcPr>
          <w:p w14:paraId="62A764CB" w14:textId="77777777" w:rsidR="009B0C65" w:rsidRPr="009B0C65" w:rsidRDefault="009B0C65" w:rsidP="009B0C65">
            <w:pPr>
              <w:rPr>
                <w:b/>
              </w:rPr>
            </w:pPr>
            <w:r w:rsidRPr="009B0C65">
              <w:rPr>
                <w:b/>
              </w:rPr>
              <w:t>Date Submitted</w:t>
            </w:r>
          </w:p>
        </w:tc>
        <w:tc>
          <w:tcPr>
            <w:tcW w:w="6753" w:type="dxa"/>
            <w:vAlign w:val="center"/>
          </w:tcPr>
          <w:p w14:paraId="4AD2B575" w14:textId="68E35584" w:rsidR="009B0C65" w:rsidRDefault="00D37864" w:rsidP="009B0C65">
            <w:r>
              <w:t>29</w:t>
            </w:r>
            <w:r w:rsidRPr="00D37864">
              <w:rPr>
                <w:vertAlign w:val="superscript"/>
              </w:rPr>
              <w:t>th</w:t>
            </w:r>
            <w:r>
              <w:t xml:space="preserve"> November 2023</w:t>
            </w:r>
          </w:p>
        </w:tc>
      </w:tr>
    </w:tbl>
    <w:p w14:paraId="53CEC0F9" w14:textId="77777777" w:rsidR="009B0C65" w:rsidRDefault="009B0C65" w:rsidP="009B0C65">
      <w:pPr>
        <w:spacing w:after="0" w:line="240" w:lineRule="auto"/>
        <w:contextualSpacing/>
      </w:pPr>
    </w:p>
    <w:tbl>
      <w:tblPr>
        <w:tblStyle w:val="TableGrid"/>
        <w:tblW w:w="0" w:type="auto"/>
        <w:tblLook w:val="04A0" w:firstRow="1" w:lastRow="0" w:firstColumn="1" w:lastColumn="0" w:noHBand="0" w:noVBand="1"/>
      </w:tblPr>
      <w:tblGrid>
        <w:gridCol w:w="9016"/>
      </w:tblGrid>
      <w:tr w:rsidR="009B0C65" w14:paraId="2188016D" w14:textId="77777777" w:rsidTr="73F10A74">
        <w:trPr>
          <w:trHeight w:val="836"/>
        </w:trPr>
        <w:tc>
          <w:tcPr>
            <w:tcW w:w="9016" w:type="dxa"/>
            <w:shd w:val="clear" w:color="auto" w:fill="D9D9D9" w:themeFill="background1" w:themeFillShade="D9"/>
            <w:vAlign w:val="center"/>
          </w:tcPr>
          <w:p w14:paraId="3DCDF6F6" w14:textId="07129B5F" w:rsidR="009B0C65" w:rsidRPr="009B0C65" w:rsidRDefault="009B0C65" w:rsidP="73F10A74">
            <w:pPr>
              <w:rPr>
                <w:b/>
                <w:bCs/>
              </w:rPr>
            </w:pPr>
            <w:r w:rsidRPr="73F10A74">
              <w:rPr>
                <w:b/>
                <w:bCs/>
              </w:rPr>
              <w:t xml:space="preserve">What has been done and achieved in the last 1 - 2 weeks? </w:t>
            </w:r>
            <w:r w:rsidRPr="73F10A74">
              <w:rPr>
                <w:i/>
                <w:iCs/>
              </w:rPr>
              <w:t>(be specific in the areas of your project you have worked on)</w:t>
            </w:r>
          </w:p>
        </w:tc>
      </w:tr>
      <w:tr w:rsidR="009B0C65" w14:paraId="4443215A" w14:textId="77777777" w:rsidTr="73F10A74">
        <w:trPr>
          <w:trHeight w:val="1134"/>
        </w:trPr>
        <w:tc>
          <w:tcPr>
            <w:tcW w:w="9016" w:type="dxa"/>
          </w:tcPr>
          <w:p w14:paraId="171DD73F" w14:textId="2125E3E5" w:rsidR="009B0C65" w:rsidRDefault="00D5327C">
            <w:r>
              <w:t xml:space="preserve">Investigation into eligible datasets that can be used for the project. </w:t>
            </w:r>
          </w:p>
          <w:p w14:paraId="45A4882E" w14:textId="77777777" w:rsidR="0003488B" w:rsidRDefault="0003488B"/>
          <w:p w14:paraId="41A4BAA9" w14:textId="77777777" w:rsidR="00D5327C" w:rsidRDefault="00D5327C" w:rsidP="00D5327C">
            <w:pPr>
              <w:jc w:val="center"/>
            </w:pPr>
            <w:r>
              <w:rPr>
                <w:noProof/>
              </w:rPr>
              <w:drawing>
                <wp:inline distT="0" distB="0" distL="0" distR="0" wp14:anchorId="55EA0C76" wp14:editId="634C1F74">
                  <wp:extent cx="4866198" cy="157911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3507" cy="1584732"/>
                          </a:xfrm>
                          <a:prstGeom prst="rect">
                            <a:avLst/>
                          </a:prstGeom>
                        </pic:spPr>
                      </pic:pic>
                    </a:graphicData>
                  </a:graphic>
                </wp:inline>
              </w:drawing>
            </w:r>
          </w:p>
          <w:p w14:paraId="72F3B581" w14:textId="7AC4F94F" w:rsidR="00785F6A" w:rsidRDefault="00D5327C" w:rsidP="00D5327C">
            <w:r>
              <w:t xml:space="preserve">This dataset, provided by </w:t>
            </w:r>
            <w:hyperlink r:id="rId11" w:history="1">
              <w:r w:rsidRPr="00D5327C">
                <w:rPr>
                  <w:rStyle w:val="Hyperlink"/>
                </w:rPr>
                <w:t>Kaggle.com</w:t>
              </w:r>
            </w:hyperlink>
            <w:r>
              <w:t xml:space="preserve"> provides</w:t>
            </w:r>
            <w:r w:rsidR="0003488B">
              <w:t xml:space="preserve"> the local forecasts for England between the years 2006 – 2016. </w:t>
            </w:r>
            <w:r w:rsidR="00785F6A">
              <w:t xml:space="preserve">Additionally: </w:t>
            </w:r>
          </w:p>
          <w:p w14:paraId="719D4E72" w14:textId="77777777" w:rsidR="00785F6A" w:rsidRDefault="00785F6A" w:rsidP="00D5327C"/>
          <w:p w14:paraId="7ECAF8DF" w14:textId="37AA4120" w:rsidR="00D5327C" w:rsidRDefault="00785F6A" w:rsidP="00785F6A">
            <w:pPr>
              <w:jc w:val="center"/>
            </w:pPr>
            <w:r>
              <w:rPr>
                <w:noProof/>
              </w:rPr>
              <w:drawing>
                <wp:inline distT="0" distB="0" distL="0" distR="0" wp14:anchorId="4DB33958" wp14:editId="44F58ACD">
                  <wp:extent cx="5287618" cy="1664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618" cy="1664317"/>
                          </a:xfrm>
                          <a:prstGeom prst="rect">
                            <a:avLst/>
                          </a:prstGeom>
                        </pic:spPr>
                      </pic:pic>
                    </a:graphicData>
                  </a:graphic>
                </wp:inline>
              </w:drawing>
            </w:r>
          </w:p>
          <w:p w14:paraId="1A850616" w14:textId="319CABB7" w:rsidR="0003488B" w:rsidRDefault="00785F6A" w:rsidP="00785F6A">
            <w:pPr>
              <w:jc w:val="center"/>
            </w:pPr>
            <w:r>
              <w:rPr>
                <w:noProof/>
              </w:rPr>
              <w:lastRenderedPageBreak/>
              <w:drawing>
                <wp:inline distT="0" distB="0" distL="0" distR="0" wp14:anchorId="220A8B15" wp14:editId="4214C37F">
                  <wp:extent cx="5383033" cy="270642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733" cy="2724375"/>
                          </a:xfrm>
                          <a:prstGeom prst="rect">
                            <a:avLst/>
                          </a:prstGeom>
                        </pic:spPr>
                      </pic:pic>
                    </a:graphicData>
                  </a:graphic>
                </wp:inline>
              </w:drawing>
            </w:r>
          </w:p>
          <w:p w14:paraId="62745762" w14:textId="1728294C" w:rsidR="00785F6A" w:rsidRDefault="00785F6A" w:rsidP="00785F6A">
            <w:r>
              <w:t>Data cleaning was applied to the dataset to ensure that the data is at a suitable state to analysis and supply for the artificial intelligence algorithm.</w:t>
            </w:r>
          </w:p>
          <w:p w14:paraId="79AB8611" w14:textId="0586AC1A" w:rsidR="00785F6A" w:rsidRDefault="00785F6A" w:rsidP="00D5327C"/>
        </w:tc>
      </w:tr>
      <w:tr w:rsidR="009B0C65" w14:paraId="243AB86D" w14:textId="77777777" w:rsidTr="73F10A74">
        <w:trPr>
          <w:trHeight w:val="852"/>
        </w:trPr>
        <w:tc>
          <w:tcPr>
            <w:tcW w:w="9016" w:type="dxa"/>
            <w:shd w:val="clear" w:color="auto" w:fill="D9D9D9" w:themeFill="background1" w:themeFillShade="D9"/>
            <w:vAlign w:val="center"/>
          </w:tcPr>
          <w:p w14:paraId="5E63582E" w14:textId="360517D3" w:rsidR="009B0C65" w:rsidRDefault="009B0C65" w:rsidP="73F10A74">
            <w:r w:rsidRPr="73F10A74">
              <w:rPr>
                <w:b/>
                <w:bCs/>
              </w:rPr>
              <w:lastRenderedPageBreak/>
              <w:t>What have you learnt in the last 1 - 2 weeks</w:t>
            </w:r>
            <w:r>
              <w:t xml:space="preserve"> </w:t>
            </w:r>
            <w:r w:rsidRPr="73F10A74">
              <w:rPr>
                <w:i/>
                <w:iCs/>
              </w:rPr>
              <w:t>(This may be new programming techniques, design principles, information you have received from peers or tutors.)</w:t>
            </w:r>
          </w:p>
        </w:tc>
      </w:tr>
      <w:tr w:rsidR="009B0C65" w14:paraId="59C751D9" w14:textId="77777777" w:rsidTr="73F10A74">
        <w:trPr>
          <w:trHeight w:val="1134"/>
        </w:trPr>
        <w:tc>
          <w:tcPr>
            <w:tcW w:w="9016" w:type="dxa"/>
          </w:tcPr>
          <w:p w14:paraId="7BC1EDA8" w14:textId="4511F5F6" w:rsidR="009B0C65" w:rsidRDefault="0089497A">
            <w:r>
              <w:t>Research into the topic has provided beneficial for what libraries are compatible with artificial intelligence and machine learning, i.e., the use of NumPy within the project not only offers tools for manual data analysis and cleaning, but also offers support for machine learning algorithms.</w:t>
            </w:r>
          </w:p>
        </w:tc>
      </w:tr>
      <w:tr w:rsidR="009B0C65" w14:paraId="4990DAC7" w14:textId="77777777" w:rsidTr="73F10A74">
        <w:trPr>
          <w:trHeight w:val="840"/>
        </w:trPr>
        <w:tc>
          <w:tcPr>
            <w:tcW w:w="9016" w:type="dxa"/>
            <w:shd w:val="clear" w:color="auto" w:fill="D9D9D9" w:themeFill="background1" w:themeFillShade="D9"/>
            <w:vAlign w:val="center"/>
          </w:tcPr>
          <w:p w14:paraId="4E9BC993" w14:textId="67AE47F1" w:rsidR="009B0C65" w:rsidRDefault="009B0C65" w:rsidP="73F10A74">
            <w:r w:rsidRPr="73F10A74">
              <w:rPr>
                <w:b/>
                <w:bCs/>
              </w:rPr>
              <w:t>What problems have arisen during the last 1 - 2 weeks work?</w:t>
            </w:r>
            <w:r>
              <w:t xml:space="preserve"> </w:t>
            </w:r>
            <w:r w:rsidRPr="73F10A74">
              <w:rPr>
                <w:i/>
                <w:iCs/>
              </w:rPr>
              <w:t>(Highlight and issues you have come across in your studies or areas of your project you have found challenging.)</w:t>
            </w:r>
          </w:p>
        </w:tc>
      </w:tr>
      <w:tr w:rsidR="009B0C65" w14:paraId="28C1D049" w14:textId="77777777" w:rsidTr="73F10A74">
        <w:trPr>
          <w:trHeight w:val="1134"/>
        </w:trPr>
        <w:tc>
          <w:tcPr>
            <w:tcW w:w="9016" w:type="dxa"/>
          </w:tcPr>
          <w:p w14:paraId="240ACAC4" w14:textId="09989496" w:rsidR="009B0C65" w:rsidRDefault="0089497A">
            <w:r>
              <w:t xml:space="preserve">The incorporation of python libraries originally failed when beginning to develop the project: </w:t>
            </w:r>
          </w:p>
          <w:p w14:paraId="3D88F6B0" w14:textId="77777777" w:rsidR="0089497A" w:rsidRDefault="0089497A"/>
          <w:p w14:paraId="24E3A05C" w14:textId="77777777" w:rsidR="0089497A" w:rsidRDefault="0089497A" w:rsidP="0089497A">
            <w:pPr>
              <w:jc w:val="center"/>
            </w:pPr>
            <w:r>
              <w:rPr>
                <w:noProof/>
              </w:rPr>
              <w:drawing>
                <wp:inline distT="0" distB="0" distL="0" distR="0" wp14:anchorId="7A674B7E" wp14:editId="77F6E7B1">
                  <wp:extent cx="5462546" cy="104518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7871" cy="1051941"/>
                          </a:xfrm>
                          <a:prstGeom prst="rect">
                            <a:avLst/>
                          </a:prstGeom>
                        </pic:spPr>
                      </pic:pic>
                    </a:graphicData>
                  </a:graphic>
                </wp:inline>
              </w:drawing>
            </w:r>
          </w:p>
          <w:p w14:paraId="608F142D" w14:textId="6EEAF73C" w:rsidR="0089497A" w:rsidRDefault="0089497A" w:rsidP="0089497A">
            <w:r>
              <w:t xml:space="preserve">Due to limitations, the predetermined libraries with not supported, thus they would have to be installed directly in order to be used. Fortunately, the process of (a) discovering a fix and (b) implementing the fix was straight forward: </w:t>
            </w:r>
          </w:p>
          <w:p w14:paraId="471B9E66" w14:textId="77777777" w:rsidR="0089497A" w:rsidRDefault="0089497A" w:rsidP="0089497A"/>
          <w:p w14:paraId="6E593C54" w14:textId="77777777" w:rsidR="0089497A" w:rsidRDefault="0089497A" w:rsidP="0089497A">
            <w:pPr>
              <w:jc w:val="center"/>
            </w:pPr>
            <w:r>
              <w:rPr>
                <w:noProof/>
              </w:rPr>
              <w:drawing>
                <wp:inline distT="0" distB="0" distL="0" distR="0" wp14:anchorId="770AEAA8" wp14:editId="30FC4545">
                  <wp:extent cx="5534108" cy="121461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743" cy="1223089"/>
                          </a:xfrm>
                          <a:prstGeom prst="rect">
                            <a:avLst/>
                          </a:prstGeom>
                        </pic:spPr>
                      </pic:pic>
                    </a:graphicData>
                  </a:graphic>
                </wp:inline>
              </w:drawing>
            </w:r>
          </w:p>
          <w:p w14:paraId="5525DDFB" w14:textId="3DFEADAB" w:rsidR="0089497A" w:rsidRDefault="0089497A" w:rsidP="0089497A"/>
        </w:tc>
      </w:tr>
      <w:tr w:rsidR="009B0C65" w14:paraId="3CE281DC" w14:textId="77777777" w:rsidTr="73F10A74">
        <w:trPr>
          <w:trHeight w:val="700"/>
        </w:trPr>
        <w:tc>
          <w:tcPr>
            <w:tcW w:w="9016" w:type="dxa"/>
            <w:shd w:val="clear" w:color="auto" w:fill="D9D9D9" w:themeFill="background1" w:themeFillShade="D9"/>
            <w:vAlign w:val="center"/>
          </w:tcPr>
          <w:p w14:paraId="2E603BCA" w14:textId="78F774D5" w:rsidR="009B0C65" w:rsidRPr="009B0C65" w:rsidRDefault="009B0C65" w:rsidP="73F10A74">
            <w:pPr>
              <w:rPr>
                <w:b/>
                <w:bCs/>
              </w:rPr>
            </w:pPr>
            <w:r w:rsidRPr="73F10A74">
              <w:rPr>
                <w:b/>
                <w:bCs/>
              </w:rPr>
              <w:lastRenderedPageBreak/>
              <w:t>What to Do Next (particularly to solve problems) in the next 1 - 2 weeks</w:t>
            </w:r>
          </w:p>
        </w:tc>
      </w:tr>
      <w:tr w:rsidR="009B0C65" w14:paraId="0CDB0CAC" w14:textId="77777777" w:rsidTr="73F10A74">
        <w:trPr>
          <w:trHeight w:val="1134"/>
        </w:trPr>
        <w:tc>
          <w:tcPr>
            <w:tcW w:w="9016" w:type="dxa"/>
          </w:tcPr>
          <w:p w14:paraId="554E5AB5" w14:textId="55B31CE7" w:rsidR="009B0C65" w:rsidRDefault="0089497A" w:rsidP="009B0C65">
            <w:r>
              <w:t xml:space="preserve">Further data cleaning, though not necessary, will aid with optimally preparing the data for the machine learning algorithm, along with testing the dataset using data </w:t>
            </w:r>
            <w:r w:rsidR="00121311">
              <w:t>visualization</w:t>
            </w:r>
            <w:r>
              <w:t xml:space="preserve"> provided by Matplotlib would mean that the data is fully functional and ready to be implemented. </w:t>
            </w:r>
          </w:p>
          <w:p w14:paraId="214BAAFA" w14:textId="77777777" w:rsidR="0089497A" w:rsidRDefault="0089497A" w:rsidP="009B0C65"/>
          <w:p w14:paraId="0511B62D" w14:textId="77777777" w:rsidR="0089497A" w:rsidRDefault="0089497A" w:rsidP="009B0C65">
            <w:r>
              <w:t xml:space="preserve">Furthermore, to host the AI, a website would need to be developed which would include the UI and UX designs that could be an alternative to work upon within the upcoming weeks. </w:t>
            </w:r>
          </w:p>
          <w:p w14:paraId="589CA7B7" w14:textId="46855B70" w:rsidR="001D68E4" w:rsidRPr="009B0C65" w:rsidRDefault="001D68E4" w:rsidP="009B0C65"/>
        </w:tc>
      </w:tr>
    </w:tbl>
    <w:p w14:paraId="4A81D942" w14:textId="77777777" w:rsidR="009B0C65" w:rsidRDefault="009B0C65"/>
    <w:p w14:paraId="4498CC2A" w14:textId="77777777" w:rsidR="009B0C65" w:rsidRDefault="009B0C65"/>
    <w:sectPr w:rsidR="009B0C65" w:rsidSect="009B0C65">
      <w:headerReference w:type="default" r:id="rId16"/>
      <w:pgSz w:w="11906" w:h="16838"/>
      <w:pgMar w:top="1304"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3D8C9" w14:textId="77777777" w:rsidR="00844FAD" w:rsidRDefault="00844FAD" w:rsidP="009B0C65">
      <w:pPr>
        <w:spacing w:after="0" w:line="240" w:lineRule="auto"/>
      </w:pPr>
      <w:r>
        <w:separator/>
      </w:r>
    </w:p>
  </w:endnote>
  <w:endnote w:type="continuationSeparator" w:id="0">
    <w:p w14:paraId="362C905B" w14:textId="77777777" w:rsidR="00844FAD" w:rsidRDefault="00844FAD" w:rsidP="009B0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0F323" w14:textId="77777777" w:rsidR="00844FAD" w:rsidRDefault="00844FAD" w:rsidP="009B0C65">
      <w:pPr>
        <w:spacing w:after="0" w:line="240" w:lineRule="auto"/>
      </w:pPr>
      <w:r>
        <w:separator/>
      </w:r>
    </w:p>
  </w:footnote>
  <w:footnote w:type="continuationSeparator" w:id="0">
    <w:p w14:paraId="0DE5126F" w14:textId="77777777" w:rsidR="00844FAD" w:rsidRDefault="00844FAD" w:rsidP="009B0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AA94" w14:textId="4E639A5F" w:rsidR="009B0C65" w:rsidRDefault="00725076" w:rsidP="009B0C65">
    <w:pPr>
      <w:pStyle w:val="Header"/>
    </w:pPr>
    <w:r>
      <w:rPr>
        <w:noProof/>
        <w:lang w:eastAsia="en-GB"/>
      </w:rPr>
      <w:drawing>
        <wp:anchor distT="0" distB="0" distL="114300" distR="114300" simplePos="0" relativeHeight="251659264" behindDoc="0" locked="0" layoutInCell="1" allowOverlap="1" wp14:anchorId="65582199" wp14:editId="489DBF3D">
          <wp:simplePos x="0" y="0"/>
          <wp:positionH relativeFrom="margin">
            <wp:align>right</wp:align>
          </wp:positionH>
          <wp:positionV relativeFrom="paragraph">
            <wp:posOffset>5080</wp:posOffset>
          </wp:positionV>
          <wp:extent cx="1752600" cy="807720"/>
          <wp:effectExtent l="0" t="0" r="0" b="0"/>
          <wp:wrapSquare wrapText="bothSides"/>
          <wp:docPr id="1" name="Picture 1" descr="Image result for university centre somer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iversity centre somerset logo"/>
                  <pic:cNvPicPr>
                    <a:picLocks noChangeAspect="1" noChangeArrowheads="1"/>
                  </pic:cNvPicPr>
                </pic:nvPicPr>
                <pic:blipFill>
                  <a:blip r:embed="rId1">
                    <a:extLst>
                      <a:ext uri="{28A0092B-C50C-407E-A947-70E740481C1C}">
                        <a14:useLocalDpi xmlns:a14="http://schemas.microsoft.com/office/drawing/2010/main" val="0"/>
                      </a:ext>
                    </a:extLst>
                  </a:blip>
                  <a:srcRect t="9467" b="8580"/>
                  <a:stretch>
                    <a:fillRect/>
                  </a:stretch>
                </pic:blipFill>
                <pic:spPr bwMode="auto">
                  <a:xfrm>
                    <a:off x="0" y="0"/>
                    <a:ext cx="1752600"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BE4BFB">
      <w:rPr>
        <w:noProof/>
      </w:rPr>
      <w:drawing>
        <wp:inline distT="0" distB="0" distL="0" distR="0" wp14:anchorId="73CAAB72" wp14:editId="2711D207">
          <wp:extent cx="993228" cy="850516"/>
          <wp:effectExtent l="0" t="0" r="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2">
                    <a:extLst>
                      <a:ext uri="{28A0092B-C50C-407E-A947-70E740481C1C}">
                        <a14:useLocalDpi xmlns:a14="http://schemas.microsoft.com/office/drawing/2010/main" val="0"/>
                      </a:ext>
                    </a:extLst>
                  </a:blip>
                  <a:srcRect l="17443" r="15926"/>
                  <a:stretch/>
                </pic:blipFill>
                <pic:spPr bwMode="auto">
                  <a:xfrm>
                    <a:off x="0" y="0"/>
                    <a:ext cx="1000539" cy="856777"/>
                  </a:xfrm>
                  <a:prstGeom prst="rect">
                    <a:avLst/>
                  </a:prstGeom>
                  <a:noFill/>
                  <a:ln>
                    <a:noFill/>
                  </a:ln>
                  <a:extLst>
                    <a:ext uri="{53640926-AAD7-44D8-BBD7-CCE9431645EC}">
                      <a14:shadowObscured xmlns:a14="http://schemas.microsoft.com/office/drawing/2010/main"/>
                    </a:ext>
                  </a:extLst>
                </pic:spPr>
              </pic:pic>
            </a:graphicData>
          </a:graphic>
        </wp:inline>
      </w:drawing>
    </w:r>
  </w:p>
  <w:p w14:paraId="3A60C8DB" w14:textId="77777777" w:rsidR="009B0C65" w:rsidRDefault="009B0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532DC"/>
    <w:multiLevelType w:val="hybridMultilevel"/>
    <w:tmpl w:val="A84AA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yMbQwNzc0tzS1MDJR0lEKTi0uzszPAykwrAUANN5lKywAAAA="/>
  </w:docVars>
  <w:rsids>
    <w:rsidRoot w:val="009B0C65"/>
    <w:rsid w:val="0003488B"/>
    <w:rsid w:val="000A4831"/>
    <w:rsid w:val="00121311"/>
    <w:rsid w:val="00151AAC"/>
    <w:rsid w:val="001D68E4"/>
    <w:rsid w:val="001E01D3"/>
    <w:rsid w:val="002642B0"/>
    <w:rsid w:val="00456E2C"/>
    <w:rsid w:val="005113DD"/>
    <w:rsid w:val="0063770F"/>
    <w:rsid w:val="00725076"/>
    <w:rsid w:val="00785F6A"/>
    <w:rsid w:val="00844FAD"/>
    <w:rsid w:val="0089497A"/>
    <w:rsid w:val="009B0C65"/>
    <w:rsid w:val="00A400F3"/>
    <w:rsid w:val="00BE4BFB"/>
    <w:rsid w:val="00D37864"/>
    <w:rsid w:val="00D5327C"/>
    <w:rsid w:val="00E559E8"/>
    <w:rsid w:val="00E816AC"/>
    <w:rsid w:val="14D17AE2"/>
    <w:rsid w:val="73F10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FF991D"/>
  <w15:chartTrackingRefBased/>
  <w15:docId w15:val="{E9016236-DB9B-45CA-9847-BBA8CCB0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C65"/>
  </w:style>
  <w:style w:type="paragraph" w:styleId="Footer">
    <w:name w:val="footer"/>
    <w:basedOn w:val="Normal"/>
    <w:link w:val="FooterChar"/>
    <w:uiPriority w:val="99"/>
    <w:unhideWhenUsed/>
    <w:rsid w:val="009B0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C65"/>
  </w:style>
  <w:style w:type="table" w:styleId="TableGrid">
    <w:name w:val="Table Grid"/>
    <w:basedOn w:val="TableNormal"/>
    <w:uiPriority w:val="39"/>
    <w:rsid w:val="009B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5076"/>
    <w:pPr>
      <w:ind w:left="720"/>
      <w:contextualSpacing/>
    </w:pPr>
  </w:style>
  <w:style w:type="character" w:styleId="Hyperlink">
    <w:name w:val="Hyperlink"/>
    <w:basedOn w:val="DefaultParagraphFont"/>
    <w:uiPriority w:val="99"/>
    <w:unhideWhenUsed/>
    <w:rsid w:val="00D5327C"/>
    <w:rPr>
      <w:color w:val="0563C1" w:themeColor="hyperlink"/>
      <w:u w:val="single"/>
    </w:rPr>
  </w:style>
  <w:style w:type="character" w:styleId="UnresolvedMention">
    <w:name w:val="Unresolved Mention"/>
    <w:basedOn w:val="DefaultParagraphFont"/>
    <w:uiPriority w:val="99"/>
    <w:semiHidden/>
    <w:unhideWhenUsed/>
    <w:rsid w:val="00D5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muthuj7/weather-dataset"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06E97D618D74091B204E342D0152F" ma:contentTypeVersion="5" ma:contentTypeDescription="Create a new document." ma:contentTypeScope="" ma:versionID="dba05f9eba02788f9c75e23db190c8e1">
  <xsd:schema xmlns:xsd="http://www.w3.org/2001/XMLSchema" xmlns:xs="http://www.w3.org/2001/XMLSchema" xmlns:p="http://schemas.microsoft.com/office/2006/metadata/properties" xmlns:ns2="0c1c04a4-657c-4184-b480-48a32f3c3a37" xmlns:ns3="ef275adc-3840-4d21-9b7a-a5ae4fd4e096" targetNamespace="http://schemas.microsoft.com/office/2006/metadata/properties" ma:root="true" ma:fieldsID="10b5f9a3905a01e2e23ff6d3e3b0d81f" ns2:_="" ns3:_="">
    <xsd:import namespace="0c1c04a4-657c-4184-b480-48a32f3c3a37"/>
    <xsd:import namespace="ef275adc-3840-4d21-9b7a-a5ae4fd4e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c04a4-657c-4184-b480-48a32f3c3a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275adc-3840-4d21-9b7a-a5ae4fd4e09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ACCB65-F5D2-4CB8-8403-FC1897A89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c04a4-657c-4184-b480-48a32f3c3a37"/>
    <ds:schemaRef ds:uri="ef275adc-3840-4d21-9b7a-a5ae4fd4e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BCE51-0C30-4ED1-BC78-5A2D99ED7A75}">
  <ds:schemaRefs>
    <ds:schemaRef ds:uri="http://purl.org/dc/elements/1.1/"/>
    <ds:schemaRef ds:uri="0c1c04a4-657c-4184-b480-48a32f3c3a37"/>
    <ds:schemaRef ds:uri="http://purl.org/dc/dcmitype/"/>
    <ds:schemaRef ds:uri="ef275adc-3840-4d21-9b7a-a5ae4fd4e096"/>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7E207230-87A4-46A3-83D1-E3429EC09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Bridgwater College</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Thain</dc:creator>
  <cp:keywords/>
  <dc:description/>
  <cp:lastModifiedBy>Kieran Pile</cp:lastModifiedBy>
  <cp:revision>8</cp:revision>
  <dcterms:created xsi:type="dcterms:W3CDTF">2023-11-15T09:05:00Z</dcterms:created>
  <dcterms:modified xsi:type="dcterms:W3CDTF">2023-11-22T15:11:00Z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0x0101001EC06E97D618D74091B204E342D0152F</vt:lpwstr>
  </property>
</Properties>
</file>