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7BAC" w14:textId="77777777" w:rsidR="003A0093" w:rsidRPr="003A0093" w:rsidRDefault="003A0093" w:rsidP="00EE2246">
      <w:pPr>
        <w:shd w:val="clear" w:color="auto" w:fill="FFFFFF"/>
        <w:spacing w:after="158" w:line="360" w:lineRule="auto"/>
        <w:textAlignment w:val="baseline"/>
        <w:rPr>
          <w:rFonts w:ascii="Helvetica" w:eastAsia="Times New Roman" w:hAnsi="Helvetica" w:cs="Arial"/>
          <w:lang w:eastAsia="zh-CN"/>
        </w:rPr>
      </w:pPr>
      <w:r w:rsidRPr="003A0093">
        <w:rPr>
          <w:rFonts w:ascii="Helvetica" w:eastAsia="Times New Roman" w:hAnsi="Helvetica" w:cs="Arial"/>
          <w:lang w:eastAsia="zh-CN"/>
        </w:rPr>
        <w:t>Each observation is a 30m x 30m patch. You are asked to predict an integer classification for the forest cover type. The seven types are:</w:t>
      </w:r>
    </w:p>
    <w:p w14:paraId="5F85754F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1 - Spruce/Fir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2 - Lodgepole Pine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3 - Ponderosa Pine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4 - Cottonwood/Willow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5 - Aspen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6 - Douglas-fir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7 - Krummholz</w:t>
      </w:r>
    </w:p>
    <w:p w14:paraId="1DF25369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" w:eastAsia="Times New Roman" w:hAnsi="Helvetica" w:cs="Arial"/>
          <w:lang w:eastAsia="zh-CN"/>
        </w:rPr>
      </w:pPr>
      <w:r w:rsidRPr="003A0093">
        <w:rPr>
          <w:rFonts w:ascii="Helvetica" w:eastAsia="Times New Roman" w:hAnsi="Helvetica" w:cs="Arial"/>
          <w:lang w:eastAsia="zh-CN"/>
        </w:rPr>
        <w:t>The training set (15120 observations) contains both features and the </w:t>
      </w:r>
      <w:proofErr w:type="spellStart"/>
      <w:r w:rsidRPr="003A0093">
        <w:rPr>
          <w:rFonts w:ascii="Helvetica" w:eastAsia="Times New Roman" w:hAnsi="Helvetica" w:cs="Arial"/>
          <w:lang w:eastAsia="zh-CN"/>
        </w:rPr>
        <w:t>Cover_Type</w:t>
      </w:r>
      <w:proofErr w:type="spellEnd"/>
      <w:r w:rsidRPr="003A0093">
        <w:rPr>
          <w:rFonts w:ascii="Helvetica" w:eastAsia="Times New Roman" w:hAnsi="Helvetica" w:cs="Arial"/>
          <w:lang w:eastAsia="zh-CN"/>
        </w:rPr>
        <w:t xml:space="preserve">. The test set contains only the features. You must predict the </w:t>
      </w:r>
      <w:proofErr w:type="spellStart"/>
      <w:r w:rsidRPr="003A0093">
        <w:rPr>
          <w:rFonts w:ascii="Helvetica" w:eastAsia="Times New Roman" w:hAnsi="Helvetica" w:cs="Arial"/>
          <w:lang w:eastAsia="zh-CN"/>
        </w:rPr>
        <w:t>Cover_Type</w:t>
      </w:r>
      <w:proofErr w:type="spellEnd"/>
      <w:r w:rsidRPr="003A0093">
        <w:rPr>
          <w:rFonts w:ascii="Helvetica" w:eastAsia="Times New Roman" w:hAnsi="Helvetica" w:cs="Arial"/>
          <w:lang w:eastAsia="zh-CN"/>
        </w:rPr>
        <w:t> for every row in the test set (565892 observations).</w:t>
      </w:r>
    </w:p>
    <w:p w14:paraId="74769259" w14:textId="77777777" w:rsidR="003A0093" w:rsidRPr="003A0093" w:rsidRDefault="003A0093" w:rsidP="00EE2246">
      <w:pPr>
        <w:shd w:val="clear" w:color="auto" w:fill="FFFFFF"/>
        <w:spacing w:before="480" w:after="240" w:line="360" w:lineRule="auto"/>
        <w:textAlignment w:val="baseline"/>
        <w:outlineLvl w:val="1"/>
        <w:rPr>
          <w:rFonts w:ascii="Helvetica" w:eastAsia="Times New Roman" w:hAnsi="Helvetica" w:cs="Arial"/>
          <w:color w:val="000000"/>
          <w:lang w:eastAsia="zh-CN"/>
        </w:rPr>
      </w:pPr>
      <w:r w:rsidRPr="003A0093">
        <w:rPr>
          <w:rFonts w:ascii="Helvetica" w:eastAsia="Times New Roman" w:hAnsi="Helvetica" w:cs="Arial"/>
          <w:color w:val="000000"/>
          <w:lang w:eastAsia="zh-CN"/>
        </w:rPr>
        <w:t>Data Fields</w:t>
      </w:r>
    </w:p>
    <w:p w14:paraId="03D94ACF" w14:textId="77777777" w:rsidR="003A0093" w:rsidRPr="003A0093" w:rsidRDefault="003A0093" w:rsidP="00EE2246">
      <w:pPr>
        <w:shd w:val="clear" w:color="auto" w:fill="FFFFFF"/>
        <w:spacing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Elevation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- Elevation in meters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Aspect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- Aspect in degrees azimuth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Slope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- Slope in degrees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Horizontal_Distance_To_Hydrology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Horz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surface water features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Vertical_Distance_To_Hydrology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Vert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surface water features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Horizontal_Distance_To_Roadways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Horz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roadway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Hillshade_9am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(0 to 255 index)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Hillshade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index at 9am, summer solstice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Hillshade_Noon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(0 to 255 index)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Hillshade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index at noon, summer solstice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Hillshade_3pm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(0 to 255 index)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Hillshade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index at 3pm, summer solstice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Horizontal_Distance_To_Fire_Points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Horz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wildfire ignition points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Wilderness_Area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(4 binary columns, 0 = absence or 1 = presence) - Wilderness area designation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Soil_Type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(40 binary columns, 0 = absence or 1 = presence) - Soil Type designation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Cover_Type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(7 types, integers 1 to 7) - Forest Cover Type designation</w:t>
      </w:r>
    </w:p>
    <w:p w14:paraId="42179F05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The wilderness areas are:</w:t>
      </w:r>
    </w:p>
    <w:p w14:paraId="1F3C6905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1 -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Rawah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Wilderness Area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Neota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Wilderness Area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3 - Comanche Peak Wilderness Area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4 - Cache la Poudre Wilderness Area</w:t>
      </w:r>
    </w:p>
    <w:p w14:paraId="6B95B55D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The soil types are:</w:t>
      </w:r>
    </w:p>
    <w:p w14:paraId="695B94BD" w14:textId="77777777" w:rsidR="003A0093" w:rsidRPr="003A0093" w:rsidRDefault="003A0093" w:rsidP="00EE2246">
      <w:pPr>
        <w:shd w:val="clear" w:color="auto" w:fill="FFFFFF"/>
        <w:spacing w:before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lastRenderedPageBreak/>
        <w:t>1 Cathedral family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Vanet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Ratake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families complex,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Haploborolis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outcrop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Ratake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outcrop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5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Vanet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outcrop complex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complex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Vanet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Wetmore families - Rock outcrop complex,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7 Gothic family.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8 Supervisor - Limber families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9 Troutville family,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10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Bullwark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- Rock outcrop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11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Bullwark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- Rock land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12 Legault family - Rock land complex,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13 Catamount family - Rock land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Bullwark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Pachic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Argiborolis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15 unspecified in the USFS Soil and ELU Survey.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Cryoborolis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17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Gateview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18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Rogert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19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Borohemists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20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21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till substratum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22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till substratum, extremely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bouldery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23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till substratum -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25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warm,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Granile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complex,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27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warm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28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29 Como - Legault families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30 Como family - Rock land - Legault family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31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32 Catamount family - Rock outcrop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33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land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35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Cryumbrepts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outcrop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Bross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land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Cryumbrepts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37 Rock outcrop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Cryumbrepts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38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Moran families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39 Moran family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40 Moran family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land complex, extremely stony.</w:t>
      </w:r>
    </w:p>
    <w:p w14:paraId="44EAC6AB" w14:textId="77777777" w:rsidR="00334FAB" w:rsidRPr="00EE2246" w:rsidRDefault="00EE2246" w:rsidP="00EE2246">
      <w:pPr>
        <w:spacing w:line="360" w:lineRule="auto"/>
        <w:rPr>
          <w:rFonts w:ascii="Helvetica Light" w:hAnsi="Helvetica Light"/>
          <w:sz w:val="21"/>
          <w:szCs w:val="21"/>
        </w:rPr>
      </w:pPr>
    </w:p>
    <w:sectPr w:rsidR="00334FAB" w:rsidRPr="00EE2246" w:rsidSect="004168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93"/>
    <w:rsid w:val="00126417"/>
    <w:rsid w:val="002A1CD2"/>
    <w:rsid w:val="003A0093"/>
    <w:rsid w:val="00416827"/>
    <w:rsid w:val="004A1055"/>
    <w:rsid w:val="00A90E44"/>
    <w:rsid w:val="00B005CC"/>
    <w:rsid w:val="00CB6013"/>
    <w:rsid w:val="00EE2246"/>
    <w:rsid w:val="00F6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82054"/>
  <w15:chartTrackingRefBased/>
  <w15:docId w15:val="{4454AF47-3E48-4743-BB6B-BCA85789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0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093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A00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3A0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Shiping Li</dc:creator>
  <cp:keywords/>
  <dc:description/>
  <cp:lastModifiedBy>Shiping Li</cp:lastModifiedBy>
  <cp:revision>2</cp:revision>
  <dcterms:created xsi:type="dcterms:W3CDTF">2021-05-05T23:00:00Z</dcterms:created>
  <dcterms:modified xsi:type="dcterms:W3CDTF">2021-05-05T23:03:00Z</dcterms:modified>
</cp:coreProperties>
</file>