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BA79" w14:textId="77777777" w:rsidR="00E2230F" w:rsidRDefault="00000000">
      <w:pPr>
        <w:pStyle w:val="Title"/>
      </w:pPr>
      <w:r>
        <w:rPr>
          <w:color w:val="1B4F72"/>
        </w:rPr>
        <w:t>PinIT Exchange — Solutions by Creator &amp; Buyer Segment</w:t>
      </w:r>
    </w:p>
    <w:p w14:paraId="4CF58ED6" w14:textId="77777777" w:rsidR="00E2230F" w:rsidRDefault="00000000">
      <w:pPr>
        <w:pStyle w:val="Heading2"/>
      </w:pPr>
      <w:r>
        <w:rPr>
          <w:color w:val="1B4F72"/>
        </w:rPr>
        <w:t>How to read this document</w:t>
      </w:r>
    </w:p>
    <w:p w14:paraId="03758EEC" w14:textId="77777777" w:rsidR="00E2230F" w:rsidRDefault="00000000">
      <w:r>
        <w:rPr>
          <w:rFonts w:eastAsia="Calibri"/>
          <w:b/>
        </w:rPr>
        <w:t>Hub</w:t>
      </w:r>
      <w:r>
        <w:rPr>
          <w:rFonts w:eastAsia="Calibri"/>
        </w:rPr>
        <w:t xml:space="preserve"> = private owner tools (DNA, vault, certificates, monitoring).</w:t>
      </w:r>
    </w:p>
    <w:p w14:paraId="4FF8ABC8" w14:textId="77777777" w:rsidR="00E2230F" w:rsidRDefault="00000000">
      <w:r>
        <w:rPr>
          <w:rFonts w:eastAsia="Calibri"/>
          <w:b/>
        </w:rPr>
        <w:t>Exchange</w:t>
      </w:r>
      <w:r>
        <w:rPr>
          <w:rFonts w:eastAsia="Calibri"/>
        </w:rPr>
        <w:t xml:space="preserve"> = public sell / buy marketplace with provenance.</w:t>
      </w:r>
    </w:p>
    <w:p w14:paraId="11E2EC67" w14:textId="77777777" w:rsidR="00E2230F" w:rsidRDefault="00000000">
      <w:r>
        <w:rPr>
          <w:rFonts w:eastAsia="Calibri"/>
        </w:rPr>
        <w:t xml:space="preserve">PinIT Exchange does </w:t>
      </w:r>
      <w:r>
        <w:rPr>
          <w:rFonts w:eastAsia="Calibri"/>
          <w:b/>
        </w:rPr>
        <w:t>not</w:t>
      </w:r>
      <w:r>
        <w:rPr>
          <w:rFonts w:eastAsia="Calibri"/>
        </w:rPr>
        <w:t xml:space="preserve"> sell anonymous file dumps. It sells:</w:t>
      </w:r>
    </w:p>
    <w:p w14:paraId="4993EF9A" w14:textId="77777777" w:rsidR="00E2230F" w:rsidRDefault="00000000">
      <w:pPr>
        <w:pStyle w:val="ListBullet"/>
      </w:pPr>
      <w:r>
        <w:rPr>
          <w:rFonts w:eastAsia="Calibri"/>
        </w:rPr>
        <w:t>License grants (standard / extended / exclusive / sync / seat / territory)</w:t>
      </w:r>
    </w:p>
    <w:p w14:paraId="4B5BCC06" w14:textId="77777777" w:rsidR="00E2230F" w:rsidRDefault="00000000">
      <w:pPr>
        <w:pStyle w:val="ListBullet"/>
      </w:pPr>
      <w:r>
        <w:rPr>
          <w:rFonts w:eastAsia="Calibri"/>
        </w:rPr>
        <w:t xml:space="preserve">Bound to </w:t>
      </w:r>
      <w:r>
        <w:rPr>
          <w:rFonts w:eastAsia="Calibri"/>
          <w:b/>
        </w:rPr>
        <w:t>seller identity</w:t>
      </w:r>
      <w:r>
        <w:rPr>
          <w:rFonts w:eastAsia="Calibri"/>
        </w:rPr>
        <w:t xml:space="preserve"> (PinIT ID + Exchange ID)</w:t>
      </w:r>
    </w:p>
    <w:p w14:paraId="1BAEDD4C" w14:textId="77777777" w:rsidR="00E2230F" w:rsidRDefault="00000000">
      <w:pPr>
        <w:pStyle w:val="ListBullet"/>
      </w:pPr>
      <w:r>
        <w:rPr>
          <w:rFonts w:eastAsia="Calibri"/>
        </w:rPr>
        <w:t xml:space="preserve">Bound to </w:t>
      </w:r>
      <w:r>
        <w:rPr>
          <w:rFonts w:eastAsia="Calibri"/>
          <w:b/>
        </w:rPr>
        <w:t>asset DNA</w:t>
      </w:r>
      <w:r>
        <w:rPr>
          <w:rFonts w:eastAsia="Calibri"/>
        </w:rPr>
        <w:t xml:space="preserve"> where available</w:t>
      </w:r>
    </w:p>
    <w:p w14:paraId="1E6C5B4B" w14:textId="77777777" w:rsidR="00E2230F" w:rsidRDefault="00000000">
      <w:pPr>
        <w:pStyle w:val="ListBullet"/>
      </w:pPr>
      <w:r>
        <w:rPr>
          <w:rFonts w:eastAsia="Calibri"/>
        </w:rPr>
        <w:t xml:space="preserve">With </w:t>
      </w:r>
      <w:r>
        <w:rPr>
          <w:rFonts w:eastAsia="Calibri"/>
          <w:b/>
        </w:rPr>
        <w:t>buyer identity capture</w:t>
      </w:r>
      <w:r>
        <w:rPr>
          <w:rFonts w:eastAsia="Calibri"/>
        </w:rPr>
        <w:t xml:space="preserve"> and </w:t>
      </w:r>
      <w:r>
        <w:rPr>
          <w:rFonts w:eastAsia="Calibri"/>
          <w:b/>
        </w:rPr>
        <w:t>sealed sale</w:t>
      </w:r>
      <w:r>
        <w:rPr>
          <w:rFonts w:eastAsia="Calibri"/>
        </w:rPr>
        <w:t xml:space="preserve"> ledger</w:t>
      </w:r>
    </w:p>
    <w:p w14:paraId="3DF705F1" w14:textId="77777777" w:rsidR="00E2230F" w:rsidRDefault="00000000">
      <w:pPr>
        <w:pStyle w:val="ListBullet"/>
      </w:pPr>
      <w:r>
        <w:rPr>
          <w:rFonts w:eastAsia="Calibri"/>
        </w:rPr>
        <w:t xml:space="preserve">With </w:t>
      </w:r>
      <w:r>
        <w:rPr>
          <w:rFonts w:eastAsia="Calibri"/>
          <w:b/>
        </w:rPr>
        <w:t>post-sale tracking</w:t>
      </w:r>
      <w:r>
        <w:rPr>
          <w:rFonts w:eastAsia="Calibri"/>
        </w:rPr>
        <w:t xml:space="preserve"> hooks back into Hub monitoring</w:t>
      </w:r>
    </w:p>
    <w:p w14:paraId="48ABC325" w14:textId="77777777" w:rsidR="00E2230F" w:rsidRDefault="00000000">
      <w:r>
        <w:rPr>
          <w:rFonts w:eastAsia="Calibri"/>
        </w:rPr>
        <w:t>Creators list from Hub (</w:t>
      </w:r>
      <w:r>
        <w:rPr>
          <w:rFonts w:ascii="Consolas" w:eastAsia="Consolas" w:hAnsi="Consolas"/>
          <w:color w:val="C0392B"/>
          <w:sz w:val="20"/>
        </w:rPr>
        <w:t>Post to Exchange</w:t>
      </w:r>
      <w:r>
        <w:rPr>
          <w:rFonts w:eastAsia="Calibri"/>
        </w:rPr>
        <w:t>) — vault encryption keys are never exposed publicly.</w:t>
      </w:r>
    </w:p>
    <w:p w14:paraId="006A3F0F" w14:textId="77777777" w:rsidR="00E2230F" w:rsidRDefault="00E2230F">
      <w:pPr>
        <w:pBdr>
          <w:bottom w:val="single" w:sz="12" w:space="1" w:color="1B4F72"/>
        </w:pBdr>
      </w:pPr>
    </w:p>
    <w:p w14:paraId="0701C30C" w14:textId="77777777" w:rsidR="00E2230F" w:rsidRDefault="00000000">
      <w:pPr>
        <w:pStyle w:val="Heading2"/>
      </w:pPr>
      <w:r>
        <w:rPr>
          <w:color w:val="1B4F72"/>
        </w:rPr>
        <w:t>Part A — Solutions for Creator Segments</w:t>
      </w:r>
    </w:p>
    <w:p w14:paraId="69A4575C" w14:textId="77777777" w:rsidR="00E2230F" w:rsidRDefault="00000000">
      <w:pPr>
        <w:pStyle w:val="Heading3"/>
      </w:pPr>
      <w:r>
        <w:rPr>
          <w:color w:val="1B4F72"/>
        </w:rPr>
        <w:t>Shared creator solutions (all segments)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2230F" w14:paraId="1AEC3D5B" w14:textId="77777777">
        <w:tc>
          <w:tcPr>
            <w:tcW w:w="4680" w:type="dxa"/>
            <w:shd w:val="clear" w:color="auto" w:fill="1B4F72"/>
          </w:tcPr>
          <w:p w14:paraId="60B84C02" w14:textId="77777777" w:rsidR="00E2230F" w:rsidRDefault="00000000">
            <w:r>
              <w:rPr>
                <w:rFonts w:eastAsia="Calibri"/>
                <w:b/>
                <w:color w:val="FFFFFF"/>
                <w:sz w:val="18"/>
              </w:rPr>
              <w:t>Solution</w:t>
            </w:r>
          </w:p>
        </w:tc>
        <w:tc>
          <w:tcPr>
            <w:tcW w:w="4680" w:type="dxa"/>
            <w:shd w:val="clear" w:color="auto" w:fill="1B4F72"/>
          </w:tcPr>
          <w:p w14:paraId="1948DA52" w14:textId="77777777" w:rsidR="00E2230F" w:rsidRDefault="00000000">
            <w:r>
              <w:rPr>
                <w:rFonts w:eastAsia="Calibri"/>
                <w:b/>
                <w:color w:val="FFFFFF"/>
                <w:sz w:val="18"/>
              </w:rPr>
              <w:t>What it means for creators</w:t>
            </w:r>
          </w:p>
        </w:tc>
      </w:tr>
      <w:tr w:rsidR="00E2230F" w14:paraId="72CE2E1F" w14:textId="77777777">
        <w:tc>
          <w:tcPr>
            <w:tcW w:w="4680" w:type="dxa"/>
          </w:tcPr>
          <w:p w14:paraId="73FA7D0F" w14:textId="77777777" w:rsidR="00E2230F" w:rsidRDefault="00000000">
            <w:r>
              <w:rPr>
                <w:rFonts w:eastAsia="Calibri"/>
                <w:sz w:val="18"/>
              </w:rPr>
              <w:t>Verified seller identity</w:t>
            </w:r>
          </w:p>
        </w:tc>
        <w:tc>
          <w:tcPr>
            <w:tcW w:w="4680" w:type="dxa"/>
          </w:tcPr>
          <w:p w14:paraId="6B9CA0B5" w14:textId="77777777" w:rsidR="00E2230F" w:rsidRDefault="00000000">
            <w:r>
              <w:rPr>
                <w:rFonts w:eastAsia="Calibri"/>
                <w:sz w:val="18"/>
              </w:rPr>
              <w:t>Biometric → PinIT ID → Exchange ID (PX-…) so buyers trust the author</w:t>
            </w:r>
          </w:p>
        </w:tc>
      </w:tr>
      <w:tr w:rsidR="00E2230F" w14:paraId="46719CF7" w14:textId="77777777">
        <w:tc>
          <w:tcPr>
            <w:tcW w:w="4680" w:type="dxa"/>
          </w:tcPr>
          <w:p w14:paraId="6ACC4A87" w14:textId="77777777" w:rsidR="00E2230F" w:rsidRDefault="00000000">
            <w:r>
              <w:rPr>
                <w:rFonts w:eastAsia="Calibri"/>
                <w:sz w:val="18"/>
              </w:rPr>
              <w:t>List from Hub without opening the vault</w:t>
            </w:r>
          </w:p>
        </w:tc>
        <w:tc>
          <w:tcPr>
            <w:tcW w:w="4680" w:type="dxa"/>
          </w:tcPr>
          <w:p w14:paraId="3A541335" w14:textId="77777777" w:rsidR="00E2230F" w:rsidRDefault="00000000">
            <w:r>
              <w:rPr>
                <w:rFonts w:eastAsia="Calibri"/>
                <w:sz w:val="18"/>
              </w:rPr>
              <w:t>Commerce listing only; originals stay private until licensed delivery</w:t>
            </w:r>
          </w:p>
        </w:tc>
      </w:tr>
      <w:tr w:rsidR="00E2230F" w14:paraId="51401CE3" w14:textId="77777777">
        <w:tc>
          <w:tcPr>
            <w:tcW w:w="4680" w:type="dxa"/>
          </w:tcPr>
          <w:p w14:paraId="0F9F78DD" w14:textId="77777777" w:rsidR="00E2230F" w:rsidRDefault="00000000">
            <w:r>
              <w:rPr>
                <w:rFonts w:eastAsia="Calibri"/>
                <w:sz w:val="18"/>
              </w:rPr>
              <w:t>DNA on listings</w:t>
            </w:r>
          </w:p>
        </w:tc>
        <w:tc>
          <w:tcPr>
            <w:tcW w:w="4680" w:type="dxa"/>
          </w:tcPr>
          <w:p w14:paraId="73EC748C" w14:textId="77777777" w:rsidR="00E2230F" w:rsidRDefault="00000000">
            <w:r>
              <w:rPr>
                <w:rFonts w:eastAsia="Calibri"/>
                <w:sz w:val="18"/>
              </w:rPr>
              <w:t>Proof of originality / ownership signal on the public page</w:t>
            </w:r>
          </w:p>
        </w:tc>
      </w:tr>
      <w:tr w:rsidR="00E2230F" w14:paraId="5BCA14D0" w14:textId="77777777">
        <w:tc>
          <w:tcPr>
            <w:tcW w:w="4680" w:type="dxa"/>
          </w:tcPr>
          <w:p w14:paraId="23A11E63" w14:textId="77777777" w:rsidR="00E2230F" w:rsidRDefault="00000000">
            <w:r>
              <w:rPr>
                <w:rFonts w:eastAsia="Calibri"/>
                <w:sz w:val="18"/>
              </w:rPr>
              <w:t>Creator-controlled pricing &amp; license tiers</w:t>
            </w:r>
          </w:p>
        </w:tc>
        <w:tc>
          <w:tcPr>
            <w:tcW w:w="4680" w:type="dxa"/>
          </w:tcPr>
          <w:p w14:paraId="77178158" w14:textId="77777777" w:rsidR="00E2230F" w:rsidRDefault="00000000">
            <w:r>
              <w:rPr>
                <w:rFonts w:eastAsia="Calibri"/>
                <w:sz w:val="18"/>
              </w:rPr>
              <w:t>Editorial, commercial, exclusive, sync, seat, territory options</w:t>
            </w:r>
          </w:p>
        </w:tc>
      </w:tr>
      <w:tr w:rsidR="00E2230F" w14:paraId="255C3C09" w14:textId="77777777">
        <w:tc>
          <w:tcPr>
            <w:tcW w:w="4680" w:type="dxa"/>
          </w:tcPr>
          <w:p w14:paraId="728D558A" w14:textId="77777777" w:rsidR="00E2230F" w:rsidRDefault="00000000">
            <w:r>
              <w:rPr>
                <w:rFonts w:eastAsia="Calibri"/>
                <w:sz w:val="18"/>
              </w:rPr>
              <w:t>Sealed sales ledger</w:t>
            </w:r>
          </w:p>
        </w:tc>
        <w:tc>
          <w:tcPr>
            <w:tcW w:w="4680" w:type="dxa"/>
          </w:tcPr>
          <w:p w14:paraId="33177124" w14:textId="77777777" w:rsidR="00E2230F" w:rsidRDefault="00000000">
            <w:r>
              <w:rPr>
                <w:rFonts w:eastAsia="Calibri"/>
                <w:sz w:val="18"/>
              </w:rPr>
              <w:t>Know who bought what, when, under which license</w:t>
            </w:r>
          </w:p>
        </w:tc>
      </w:tr>
      <w:tr w:rsidR="00E2230F" w14:paraId="07C8E435" w14:textId="77777777">
        <w:tc>
          <w:tcPr>
            <w:tcW w:w="4680" w:type="dxa"/>
          </w:tcPr>
          <w:p w14:paraId="5E77E375" w14:textId="77777777" w:rsidR="00E2230F" w:rsidRDefault="00000000">
            <w:r>
              <w:rPr>
                <w:rFonts w:eastAsia="Calibri"/>
                <w:sz w:val="18"/>
              </w:rPr>
              <w:t>Post-sale tracking</w:t>
            </w:r>
          </w:p>
        </w:tc>
        <w:tc>
          <w:tcPr>
            <w:tcW w:w="4680" w:type="dxa"/>
          </w:tcPr>
          <w:p w14:paraId="385DF691" w14:textId="77777777" w:rsidR="00E2230F" w:rsidRDefault="00000000">
            <w:r>
              <w:rPr>
                <w:rFonts w:eastAsia="Calibri"/>
                <w:sz w:val="18"/>
              </w:rPr>
              <w:t>Misuse / reuse / scrape awareness via Hub tracking hooks</w:t>
            </w:r>
          </w:p>
        </w:tc>
      </w:tr>
      <w:tr w:rsidR="00E2230F" w14:paraId="176D4174" w14:textId="77777777">
        <w:tc>
          <w:tcPr>
            <w:tcW w:w="4680" w:type="dxa"/>
          </w:tcPr>
          <w:p w14:paraId="40E77C54" w14:textId="77777777" w:rsidR="00E2230F" w:rsidRDefault="00000000">
            <w:r>
              <w:rPr>
                <w:rFonts w:eastAsia="Calibri"/>
                <w:sz w:val="18"/>
              </w:rPr>
              <w:t>Adaptive creator dashboard</w:t>
            </w:r>
          </w:p>
        </w:tc>
        <w:tc>
          <w:tcPr>
            <w:tcW w:w="4680" w:type="dxa"/>
          </w:tcPr>
          <w:p w14:paraId="0B996967" w14:textId="77777777" w:rsidR="00E2230F" w:rsidRDefault="00000000">
            <w:r>
              <w:rPr>
                <w:rFonts w:eastAsia="Calibri"/>
                <w:sz w:val="18"/>
              </w:rPr>
              <w:t>Modules and presets change by profile type</w:t>
            </w:r>
          </w:p>
        </w:tc>
      </w:tr>
      <w:tr w:rsidR="00E2230F" w14:paraId="0D9699A3" w14:textId="77777777">
        <w:tc>
          <w:tcPr>
            <w:tcW w:w="4680" w:type="dxa"/>
          </w:tcPr>
          <w:p w14:paraId="5574B8FC" w14:textId="77777777" w:rsidR="00E2230F" w:rsidRDefault="00000000">
            <w:r>
              <w:rPr>
                <w:rFonts w:eastAsia="Calibri"/>
                <w:sz w:val="18"/>
              </w:rPr>
              <w:t>Transparent economics</w:t>
            </w:r>
          </w:p>
        </w:tc>
        <w:tc>
          <w:tcPr>
            <w:tcW w:w="4680" w:type="dxa"/>
          </w:tcPr>
          <w:p w14:paraId="79E97E13" w14:textId="77777777" w:rsidR="00E2230F" w:rsidRDefault="00000000">
            <w:r>
              <w:rPr>
                <w:rFonts w:eastAsia="Calibri"/>
                <w:sz w:val="18"/>
              </w:rPr>
              <w:t>Creator sets terms instead of opaque stock royalty defaults</w:t>
            </w:r>
          </w:p>
        </w:tc>
      </w:tr>
    </w:tbl>
    <w:p w14:paraId="6590CA12" w14:textId="77777777" w:rsidR="00E2230F" w:rsidRDefault="00E2230F"/>
    <w:p w14:paraId="7EA4F5CB" w14:textId="77777777" w:rsidR="00E2230F" w:rsidRDefault="00E2230F">
      <w:pPr>
        <w:pBdr>
          <w:bottom w:val="single" w:sz="12" w:space="1" w:color="1B4F72"/>
        </w:pBdr>
      </w:pPr>
    </w:p>
    <w:p w14:paraId="1976641C" w14:textId="77777777" w:rsidR="00E2230F" w:rsidRDefault="00000000">
      <w:pPr>
        <w:pStyle w:val="Heading3"/>
      </w:pPr>
      <w:r>
        <w:rPr>
          <w:color w:val="1B4F72"/>
        </w:rPr>
        <w:t>1. Photographers</w:t>
      </w:r>
    </w:p>
    <w:p w14:paraId="6DEB4748" w14:textId="77777777" w:rsidR="00E2230F" w:rsidRDefault="00000000">
      <w:r>
        <w:rPr>
          <w:rFonts w:eastAsia="Calibri"/>
          <w:b/>
        </w:rPr>
        <w:t>Problems they face:</w:t>
      </w:r>
      <w:r>
        <w:rPr>
          <w:rFonts w:eastAsia="Calibri"/>
        </w:rPr>
        <w:t xml:space="preserve"> Stolen shoots, weak authorship proof, no visibility after a client download, stock royalties that feel unfair.</w:t>
      </w:r>
    </w:p>
    <w:p w14:paraId="761A8F70" w14:textId="77777777" w:rsidR="00E2230F" w:rsidRDefault="00000000">
      <w:r>
        <w:rPr>
          <w:rFonts w:eastAsia="Calibri"/>
          <w:b/>
        </w:rPr>
        <w:t>Exchange solutions we provide:</w:t>
      </w:r>
    </w:p>
    <w:p w14:paraId="73FDA64F" w14:textId="77777777" w:rsidR="00E2230F" w:rsidRDefault="00000000">
      <w:pPr>
        <w:pStyle w:val="ListBullet"/>
      </w:pPr>
      <w:r>
        <w:rPr>
          <w:rFonts w:eastAsia="Calibri"/>
        </w:rPr>
        <w:t>Gallery / portfolio showcase with DNA-backed listings</w:t>
      </w:r>
    </w:p>
    <w:p w14:paraId="64E210D2" w14:textId="77777777" w:rsidR="00E2230F" w:rsidRDefault="00000000">
      <w:pPr>
        <w:pStyle w:val="ListBullet"/>
      </w:pPr>
      <w:r>
        <w:rPr>
          <w:rFonts w:eastAsia="Calibri"/>
        </w:rPr>
        <w:t>Editorial / commercial / exclusive / print+digital license presets</w:t>
      </w:r>
    </w:p>
    <w:p w14:paraId="4FAC2653" w14:textId="77777777" w:rsidR="00E2230F" w:rsidRDefault="00000000">
      <w:pPr>
        <w:pStyle w:val="ListBullet"/>
      </w:pPr>
      <w:r>
        <w:rPr>
          <w:rFonts w:eastAsia="Calibri"/>
        </w:rPr>
        <w:t>Geographic buyer map and reuse alerts emphasis</w:t>
      </w:r>
    </w:p>
    <w:p w14:paraId="1A47166C" w14:textId="77777777" w:rsidR="00E2230F" w:rsidRDefault="00000000">
      <w:pPr>
        <w:pStyle w:val="ListBullet"/>
      </w:pPr>
      <w:r>
        <w:rPr>
          <w:rFonts w:eastAsia="Calibri"/>
        </w:rPr>
        <w:t>Sell licensed stills while Hub keeps RAW/masters private</w:t>
      </w:r>
    </w:p>
    <w:p w14:paraId="3433DFAA" w14:textId="77777777" w:rsidR="00E2230F" w:rsidRDefault="00000000">
      <w:pPr>
        <w:pStyle w:val="ListBullet"/>
      </w:pPr>
      <w:r>
        <w:rPr>
          <w:rFonts w:eastAsia="Calibri"/>
        </w:rPr>
        <w:lastRenderedPageBreak/>
        <w:t>Certificate + listing linkage for client disputes</w:t>
      </w:r>
    </w:p>
    <w:p w14:paraId="45183999" w14:textId="77777777" w:rsidR="00E2230F" w:rsidRDefault="00000000">
      <w:pPr>
        <w:pStyle w:val="Heading3"/>
      </w:pPr>
      <w:r>
        <w:rPr>
          <w:color w:val="1B4F72"/>
        </w:rPr>
        <w:t>2. Videographers</w:t>
      </w:r>
    </w:p>
    <w:p w14:paraId="4D668F4D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Frame grabs circulate without credit; music clearance and usage rights are messy; hard to sell clips with proper terms.</w:t>
      </w:r>
    </w:p>
    <w:p w14:paraId="72946C50" w14:textId="77777777" w:rsidR="00E2230F" w:rsidRDefault="00000000">
      <w:r>
        <w:rPr>
          <w:rFonts w:eastAsia="Calibri"/>
          <w:b/>
        </w:rPr>
        <w:t>Exchange solutions:</w:t>
      </w:r>
    </w:p>
    <w:p w14:paraId="430C361E" w14:textId="77777777" w:rsidR="00E2230F" w:rsidRDefault="00000000">
      <w:pPr>
        <w:pStyle w:val="ListBullet"/>
      </w:pPr>
      <w:r>
        <w:rPr>
          <w:rFonts w:eastAsia="Calibri"/>
        </w:rPr>
        <w:t>Reel / clip listings with frame-grab previews</w:t>
      </w:r>
    </w:p>
    <w:p w14:paraId="4684FCE2" w14:textId="77777777" w:rsidR="00E2230F" w:rsidRDefault="00000000">
      <w:pPr>
        <w:pStyle w:val="ListBullet"/>
      </w:pPr>
      <w:r>
        <w:rPr>
          <w:rFonts w:eastAsia="Calibri"/>
        </w:rPr>
        <w:t>Web / broadcast / paid-ads license presets</w:t>
      </w:r>
    </w:p>
    <w:p w14:paraId="76E637B9" w14:textId="77777777" w:rsidR="00E2230F" w:rsidRDefault="00000000">
      <w:pPr>
        <w:pStyle w:val="ListBullet"/>
      </w:pPr>
      <w:r>
        <w:rPr>
          <w:rFonts w:eastAsia="Calibri"/>
        </w:rPr>
        <w:t>Music clearance flags on listings</w:t>
      </w:r>
    </w:p>
    <w:p w14:paraId="78F4BB4D" w14:textId="77777777" w:rsidR="00E2230F" w:rsidRDefault="00000000">
      <w:pPr>
        <w:pStyle w:val="ListBullet"/>
      </w:pPr>
      <w:r>
        <w:rPr>
          <w:rFonts w:eastAsia="Calibri"/>
        </w:rPr>
        <w:t>View-to-license conversion analytics</w:t>
      </w:r>
    </w:p>
    <w:p w14:paraId="5FC265FE" w14:textId="77777777" w:rsidR="00E2230F" w:rsidRDefault="00000000">
      <w:pPr>
        <w:pStyle w:val="ListBullet"/>
      </w:pPr>
      <w:r>
        <w:rPr>
          <w:rFonts w:eastAsia="Calibri"/>
        </w:rPr>
        <w:t>Post-sale monitoring of sold video assets</w:t>
      </w:r>
    </w:p>
    <w:p w14:paraId="3FCFA634" w14:textId="77777777" w:rsidR="00E2230F" w:rsidRDefault="00000000">
      <w:pPr>
        <w:pStyle w:val="Heading3"/>
      </w:pPr>
      <w:r>
        <w:rPr>
          <w:color w:val="1B4F72"/>
        </w:rPr>
        <w:t>3. Graphic Designers</w:t>
      </w:r>
    </w:p>
    <w:p w14:paraId="1C27E612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Designs get reused beyond the agreed brief; kit/asset packs are hard to license fairly.</w:t>
      </w:r>
    </w:p>
    <w:p w14:paraId="41B1F776" w14:textId="77777777" w:rsidR="00E2230F" w:rsidRDefault="00000000">
      <w:r>
        <w:rPr>
          <w:rFonts w:eastAsia="Calibri"/>
          <w:b/>
        </w:rPr>
        <w:t>Exchange solutions:</w:t>
      </w:r>
    </w:p>
    <w:p w14:paraId="636F492D" w14:textId="77777777" w:rsidR="00E2230F" w:rsidRDefault="00000000">
      <w:pPr>
        <w:pStyle w:val="ListBullet"/>
      </w:pPr>
      <w:r>
        <w:rPr>
          <w:rFonts w:eastAsia="Calibri"/>
        </w:rPr>
        <w:t>Design pack / brand-asset listings</w:t>
      </w:r>
    </w:p>
    <w:p w14:paraId="3F571EFC" w14:textId="77777777" w:rsidR="00E2230F" w:rsidRDefault="00000000">
      <w:pPr>
        <w:pStyle w:val="ListBullet"/>
      </w:pPr>
      <w:r>
        <w:rPr>
          <w:rFonts w:eastAsia="Calibri"/>
        </w:rPr>
        <w:t>Personal / team / enterprise seat licensing</w:t>
      </w:r>
    </w:p>
    <w:p w14:paraId="0C4C8902" w14:textId="77777777" w:rsidR="00E2230F" w:rsidRDefault="00000000">
      <w:pPr>
        <w:pStyle w:val="ListBullet"/>
      </w:pPr>
      <w:r>
        <w:rPr>
          <w:rFonts w:eastAsia="Calibri"/>
        </w:rPr>
        <w:t>DNA identity on design files listed from Hub</w:t>
      </w:r>
    </w:p>
    <w:p w14:paraId="6F30D4EF" w14:textId="77777777" w:rsidR="00E2230F" w:rsidRDefault="00000000">
      <w:pPr>
        <w:pStyle w:val="ListBullet"/>
      </w:pPr>
      <w:r>
        <w:rPr>
          <w:rFonts w:eastAsia="Calibri"/>
        </w:rPr>
        <w:t>Usage visibility after sale (seat vs download emphasis)</w:t>
      </w:r>
    </w:p>
    <w:p w14:paraId="3F65D268" w14:textId="77777777" w:rsidR="00E2230F" w:rsidRDefault="00000000">
      <w:pPr>
        <w:pStyle w:val="Heading3"/>
      </w:pPr>
      <w:r>
        <w:rPr>
          <w:color w:val="1B4F72"/>
        </w:rPr>
        <w:t>4. UI/UX Designers</w:t>
      </w:r>
    </w:p>
    <w:p w14:paraId="4045A3BE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Component kits leak into other products without payment; seat licensing is manual.</w:t>
      </w:r>
    </w:p>
    <w:p w14:paraId="4AA78032" w14:textId="77777777" w:rsidR="00E2230F" w:rsidRDefault="00000000">
      <w:r>
        <w:rPr>
          <w:rFonts w:eastAsia="Calibri"/>
          <w:b/>
        </w:rPr>
        <w:t>Exchange solutions:</w:t>
      </w:r>
    </w:p>
    <w:p w14:paraId="16EDE5A5" w14:textId="77777777" w:rsidR="00E2230F" w:rsidRDefault="00000000">
      <w:pPr>
        <w:pStyle w:val="ListBullet"/>
      </w:pPr>
      <w:r>
        <w:rPr>
          <w:rFonts w:eastAsia="Calibri"/>
        </w:rPr>
        <w:t>UI kit / component library listings</w:t>
      </w:r>
    </w:p>
    <w:p w14:paraId="3F8F9880" w14:textId="77777777" w:rsidR="00E2230F" w:rsidRDefault="00000000">
      <w:pPr>
        <w:pStyle w:val="ListBullet"/>
      </w:pPr>
      <w:r>
        <w:rPr>
          <w:rFonts w:eastAsia="Calibri"/>
        </w:rPr>
        <w:t>Seat-based and product-license tiers</w:t>
      </w:r>
    </w:p>
    <w:p w14:paraId="02DA2AC4" w14:textId="77777777" w:rsidR="00E2230F" w:rsidRDefault="00000000">
      <w:pPr>
        <w:pStyle w:val="ListBullet"/>
      </w:pPr>
      <w:r>
        <w:rPr>
          <w:rFonts w:eastAsia="Calibri"/>
        </w:rPr>
        <w:t>Team vs enterprise buyer packages</w:t>
      </w:r>
    </w:p>
    <w:p w14:paraId="06A74087" w14:textId="77777777" w:rsidR="00E2230F" w:rsidRDefault="00000000">
      <w:pPr>
        <w:pStyle w:val="ListBullet"/>
      </w:pPr>
      <w:r>
        <w:rPr>
          <w:rFonts w:eastAsia="Calibri"/>
        </w:rPr>
        <w:t>Provenance on design system assets</w:t>
      </w:r>
    </w:p>
    <w:p w14:paraId="59632BAC" w14:textId="77777777" w:rsidR="00E2230F" w:rsidRDefault="00000000">
      <w:pPr>
        <w:pStyle w:val="Heading3"/>
      </w:pPr>
      <w:r>
        <w:rPr>
          <w:color w:val="1B4F72"/>
        </w:rPr>
        <w:t>5. Motion Designers</w:t>
      </w:r>
    </w:p>
    <w:p w14:paraId="4C8F51E5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Motion packs and templates get redistributed; hard to prove original authorship.</w:t>
      </w:r>
    </w:p>
    <w:p w14:paraId="3145A8BE" w14:textId="77777777" w:rsidR="00E2230F" w:rsidRDefault="00000000">
      <w:r>
        <w:rPr>
          <w:rFonts w:eastAsia="Calibri"/>
          <w:b/>
        </w:rPr>
        <w:t>Exchange solutions:</w:t>
      </w:r>
    </w:p>
    <w:p w14:paraId="58673FBD" w14:textId="77777777" w:rsidR="00E2230F" w:rsidRDefault="00000000">
      <w:pPr>
        <w:pStyle w:val="ListBullet"/>
      </w:pPr>
      <w:r>
        <w:rPr>
          <w:rFonts w:eastAsia="Calibri"/>
        </w:rPr>
        <w:t>Motion / template listings with DNA</w:t>
      </w:r>
    </w:p>
    <w:p w14:paraId="0C0510C7" w14:textId="77777777" w:rsidR="00E2230F" w:rsidRDefault="00000000">
      <w:pPr>
        <w:pStyle w:val="ListBullet"/>
      </w:pPr>
      <w:r>
        <w:rPr>
          <w:rFonts w:eastAsia="Calibri"/>
        </w:rPr>
        <w:t>Commercial vs broadcast license options</w:t>
      </w:r>
    </w:p>
    <w:p w14:paraId="396150F9" w14:textId="77777777" w:rsidR="00E2230F" w:rsidRDefault="00000000">
      <w:pPr>
        <w:pStyle w:val="ListBullet"/>
      </w:pPr>
      <w:r>
        <w:rPr>
          <w:rFonts w:eastAsia="Calibri"/>
        </w:rPr>
        <w:t>Tracking after license delivery</w:t>
      </w:r>
    </w:p>
    <w:p w14:paraId="656C4083" w14:textId="77777777" w:rsidR="00E2230F" w:rsidRDefault="00000000">
      <w:pPr>
        <w:pStyle w:val="ListBullet"/>
      </w:pPr>
      <w:r>
        <w:rPr>
          <w:rFonts w:eastAsia="Calibri"/>
        </w:rPr>
        <w:t>Showcase optimized for motion portfolios</w:t>
      </w:r>
    </w:p>
    <w:p w14:paraId="04F3DC8D" w14:textId="77777777" w:rsidR="00E2230F" w:rsidRDefault="00000000">
      <w:pPr>
        <w:pStyle w:val="Heading3"/>
      </w:pPr>
      <w:r>
        <w:rPr>
          <w:color w:val="1B4F72"/>
        </w:rPr>
        <w:t>6. 3D Artists</w:t>
      </w:r>
    </w:p>
    <w:p w14:paraId="1A60C379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Models and renders are scraped or resold; buyers want commercial rights clarity.</w:t>
      </w:r>
    </w:p>
    <w:p w14:paraId="0D37BFEB" w14:textId="77777777" w:rsidR="00E2230F" w:rsidRDefault="00000000">
      <w:r>
        <w:rPr>
          <w:rFonts w:eastAsia="Calibri"/>
          <w:b/>
        </w:rPr>
        <w:t>Exchange solutions:</w:t>
      </w:r>
    </w:p>
    <w:p w14:paraId="2ECA4E5F" w14:textId="77777777" w:rsidR="00E2230F" w:rsidRDefault="00000000">
      <w:pPr>
        <w:pStyle w:val="ListBullet"/>
      </w:pPr>
      <w:r>
        <w:rPr>
          <w:rFonts w:eastAsia="Calibri"/>
        </w:rPr>
        <w:t>3D asset / render listings from Hub-protected masters</w:t>
      </w:r>
    </w:p>
    <w:p w14:paraId="222D6E9A" w14:textId="77777777" w:rsidR="00E2230F" w:rsidRDefault="00000000">
      <w:pPr>
        <w:pStyle w:val="ListBullet"/>
      </w:pPr>
      <w:r>
        <w:rPr>
          <w:rFonts w:eastAsia="Calibri"/>
        </w:rPr>
        <w:t>Commercial / exclusive license tiers</w:t>
      </w:r>
    </w:p>
    <w:p w14:paraId="43F8C67D" w14:textId="77777777" w:rsidR="00E2230F" w:rsidRDefault="00000000">
      <w:pPr>
        <w:pStyle w:val="ListBullet"/>
      </w:pPr>
      <w:r>
        <w:rPr>
          <w:rFonts w:eastAsia="Calibri"/>
        </w:rPr>
        <w:t>DNA on 3D deliverables where supported</w:t>
      </w:r>
    </w:p>
    <w:p w14:paraId="39E37A42" w14:textId="77777777" w:rsidR="00E2230F" w:rsidRDefault="00000000">
      <w:pPr>
        <w:pStyle w:val="ListBullet"/>
      </w:pPr>
      <w:r>
        <w:rPr>
          <w:rFonts w:eastAsia="Calibri"/>
        </w:rPr>
        <w:t>Sealed buyer ledger for high-value models</w:t>
      </w:r>
    </w:p>
    <w:p w14:paraId="66D60F70" w14:textId="77777777" w:rsidR="00E2230F" w:rsidRDefault="00000000">
      <w:pPr>
        <w:pStyle w:val="Heading3"/>
      </w:pPr>
      <w:r>
        <w:rPr>
          <w:color w:val="1B4F72"/>
        </w:rPr>
        <w:lastRenderedPageBreak/>
        <w:t>7. Architects</w:t>
      </w:r>
    </w:p>
    <w:p w14:paraId="3D1B373F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Visualizations and plans circulate beyond project clients; IP disputes with contractors.</w:t>
      </w:r>
    </w:p>
    <w:p w14:paraId="58233384" w14:textId="77777777" w:rsidR="00E2230F" w:rsidRDefault="00000000">
      <w:r>
        <w:rPr>
          <w:rFonts w:eastAsia="Calibri"/>
          <w:b/>
        </w:rPr>
        <w:t>Exchange solutions:</w:t>
      </w:r>
    </w:p>
    <w:p w14:paraId="597C41AB" w14:textId="77777777" w:rsidR="00E2230F" w:rsidRDefault="00000000">
      <w:pPr>
        <w:pStyle w:val="ListBullet"/>
      </w:pPr>
      <w:r>
        <w:rPr>
          <w:rFonts w:eastAsia="Calibri"/>
        </w:rPr>
        <w:t>Controlled listing of viz / presentation assets (not full private project vault)</w:t>
      </w:r>
    </w:p>
    <w:p w14:paraId="0EF01A7C" w14:textId="77777777" w:rsidR="00E2230F" w:rsidRDefault="00000000">
      <w:pPr>
        <w:pStyle w:val="ListBullet"/>
      </w:pPr>
      <w:r>
        <w:rPr>
          <w:rFonts w:eastAsia="Calibri"/>
        </w:rPr>
        <w:t>Project / client / commercial license options</w:t>
      </w:r>
    </w:p>
    <w:p w14:paraId="2C34C6F6" w14:textId="77777777" w:rsidR="00E2230F" w:rsidRDefault="00000000">
      <w:pPr>
        <w:pStyle w:val="ListBullet"/>
      </w:pPr>
      <w:r>
        <w:rPr>
          <w:rFonts w:eastAsia="Calibri"/>
        </w:rPr>
        <w:t>Buyer identity capture for sealed sales</w:t>
      </w:r>
    </w:p>
    <w:p w14:paraId="7FC1A2E1" w14:textId="77777777" w:rsidR="00E2230F" w:rsidRDefault="00000000">
      <w:pPr>
        <w:pStyle w:val="ListBullet"/>
      </w:pPr>
      <w:r>
        <w:rPr>
          <w:rFonts w:eastAsia="Calibri"/>
        </w:rPr>
        <w:t>Link back to Hub certificates for authenticity</w:t>
      </w:r>
    </w:p>
    <w:p w14:paraId="429297EF" w14:textId="77777777" w:rsidR="00E2230F" w:rsidRDefault="00000000">
      <w:pPr>
        <w:pStyle w:val="Heading3"/>
      </w:pPr>
      <w:r>
        <w:rPr>
          <w:color w:val="1B4F72"/>
        </w:rPr>
        <w:t>8. Musicians</w:t>
      </w:r>
    </w:p>
    <w:p w14:paraId="0CDB91F4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Tracks used in ads/podcasts without sync deals; stems leak; weak post-sale control.</w:t>
      </w:r>
    </w:p>
    <w:p w14:paraId="5E7B0738" w14:textId="77777777" w:rsidR="00E2230F" w:rsidRDefault="00000000">
      <w:r>
        <w:rPr>
          <w:rFonts w:eastAsia="Calibri"/>
          <w:b/>
        </w:rPr>
        <w:t>Exchange solutions:</w:t>
      </w:r>
    </w:p>
    <w:p w14:paraId="30D0D76C" w14:textId="77777777" w:rsidR="00E2230F" w:rsidRDefault="00000000">
      <w:pPr>
        <w:pStyle w:val="ListBullet"/>
      </w:pPr>
      <w:r>
        <w:rPr>
          <w:rFonts w:eastAsia="Calibri"/>
        </w:rPr>
        <w:t>Track / stem listings</w:t>
      </w:r>
    </w:p>
    <w:p w14:paraId="56E5092C" w14:textId="77777777" w:rsidR="00E2230F" w:rsidRDefault="00000000">
      <w:pPr>
        <w:pStyle w:val="ListBullet"/>
      </w:pPr>
      <w:r>
        <w:rPr>
          <w:rFonts w:eastAsia="Calibri"/>
        </w:rPr>
        <w:t>Sync / podcast / ads license presets</w:t>
      </w:r>
    </w:p>
    <w:p w14:paraId="2B9DCD01" w14:textId="77777777" w:rsidR="00E2230F" w:rsidRDefault="00000000">
      <w:pPr>
        <w:pStyle w:val="ListBullet"/>
      </w:pPr>
      <w:r>
        <w:rPr>
          <w:rFonts w:eastAsia="Calibri"/>
        </w:rPr>
        <w:t>Play + license event analytics emphasis</w:t>
      </w:r>
    </w:p>
    <w:p w14:paraId="5FCE680B" w14:textId="77777777" w:rsidR="00E2230F" w:rsidRDefault="00000000">
      <w:pPr>
        <w:pStyle w:val="ListBullet"/>
      </w:pPr>
      <w:r>
        <w:rPr>
          <w:rFonts w:eastAsia="Calibri"/>
        </w:rPr>
        <w:t>DNA/fingerprint linkage where available</w:t>
      </w:r>
    </w:p>
    <w:p w14:paraId="0C7A4F2E" w14:textId="77777777" w:rsidR="00E2230F" w:rsidRDefault="00000000">
      <w:pPr>
        <w:pStyle w:val="ListBullet"/>
      </w:pPr>
      <w:r>
        <w:rPr>
          <w:rFonts w:eastAsia="Calibri"/>
        </w:rPr>
        <w:t>Post-sale misuse monitoring hooks</w:t>
      </w:r>
    </w:p>
    <w:p w14:paraId="4B3C61BD" w14:textId="77777777" w:rsidR="00E2230F" w:rsidRDefault="00000000">
      <w:pPr>
        <w:pStyle w:val="Heading3"/>
      </w:pPr>
      <w:r>
        <w:rPr>
          <w:color w:val="1B4F72"/>
        </w:rPr>
        <w:t>9. Film Studios</w:t>
      </w:r>
    </w:p>
    <w:p w14:paraId="667E7B2E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Still sets, trailers, and B-roll leak; need enterprise-grade buyer KYC and licensing.</w:t>
      </w:r>
    </w:p>
    <w:p w14:paraId="1D4886A7" w14:textId="77777777" w:rsidR="00E2230F" w:rsidRDefault="00000000">
      <w:r>
        <w:rPr>
          <w:rFonts w:eastAsia="Calibri"/>
          <w:b/>
        </w:rPr>
        <w:t>Exchange solutions:</w:t>
      </w:r>
    </w:p>
    <w:p w14:paraId="02628093" w14:textId="77777777" w:rsidR="00E2230F" w:rsidRDefault="00000000">
      <w:pPr>
        <w:pStyle w:val="ListBullet"/>
      </w:pPr>
      <w:r>
        <w:rPr>
          <w:rFonts w:eastAsia="Calibri"/>
        </w:rPr>
        <w:t>Studio storefront / collection listings</w:t>
      </w:r>
    </w:p>
    <w:p w14:paraId="17EB3AF5" w14:textId="77777777" w:rsidR="00E2230F" w:rsidRDefault="00000000">
      <w:pPr>
        <w:pStyle w:val="ListBullet"/>
      </w:pPr>
      <w:r>
        <w:rPr>
          <w:rFonts w:eastAsia="Calibri"/>
        </w:rPr>
        <w:t>Territory / exclusive / sync-style licenses</w:t>
      </w:r>
    </w:p>
    <w:p w14:paraId="36417B49" w14:textId="77777777" w:rsidR="00E2230F" w:rsidRDefault="00000000">
      <w:pPr>
        <w:pStyle w:val="ListBullet"/>
      </w:pPr>
      <w:r>
        <w:rPr>
          <w:rFonts w:eastAsia="Calibri"/>
        </w:rPr>
        <w:t>Sealed high-value sales with buyer identity</w:t>
      </w:r>
    </w:p>
    <w:p w14:paraId="0923656E" w14:textId="77777777" w:rsidR="00E2230F" w:rsidRDefault="00000000">
      <w:pPr>
        <w:pStyle w:val="ListBullet"/>
      </w:pPr>
      <w:r>
        <w:rPr>
          <w:rFonts w:eastAsia="Calibri"/>
        </w:rPr>
        <w:t>Continuous tracking of sold asset families</w:t>
      </w:r>
    </w:p>
    <w:p w14:paraId="2DF6F27F" w14:textId="77777777" w:rsidR="00E2230F" w:rsidRDefault="00000000">
      <w:pPr>
        <w:pStyle w:val="ListBullet"/>
      </w:pPr>
      <w:r>
        <w:rPr>
          <w:rFonts w:eastAsia="Calibri"/>
        </w:rPr>
        <w:t>Agency-style client collection patterns</w:t>
      </w:r>
    </w:p>
    <w:p w14:paraId="75C1BB30" w14:textId="77777777" w:rsidR="00E2230F" w:rsidRDefault="00000000">
      <w:pPr>
        <w:pStyle w:val="Heading3"/>
      </w:pPr>
      <w:r>
        <w:rPr>
          <w:color w:val="1B4F72"/>
        </w:rPr>
        <w:t>10. Podcasters</w:t>
      </w:r>
    </w:p>
    <w:p w14:paraId="24372477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Episode audio and artwork reused without credit; sponsorship clip misuse.</w:t>
      </w:r>
    </w:p>
    <w:p w14:paraId="727E9ECD" w14:textId="77777777" w:rsidR="00E2230F" w:rsidRDefault="00000000">
      <w:r>
        <w:rPr>
          <w:rFonts w:eastAsia="Calibri"/>
          <w:b/>
        </w:rPr>
        <w:t>Exchange solutions:</w:t>
      </w:r>
    </w:p>
    <w:p w14:paraId="7E9F19CD" w14:textId="77777777" w:rsidR="00E2230F" w:rsidRDefault="00000000">
      <w:pPr>
        <w:pStyle w:val="ListBullet"/>
      </w:pPr>
      <w:r>
        <w:rPr>
          <w:rFonts w:eastAsia="Calibri"/>
        </w:rPr>
        <w:t>Episode / artwork / clip licensing</w:t>
      </w:r>
    </w:p>
    <w:p w14:paraId="38ADCD14" w14:textId="77777777" w:rsidR="00E2230F" w:rsidRDefault="00000000">
      <w:pPr>
        <w:pStyle w:val="ListBullet"/>
      </w:pPr>
      <w:r>
        <w:rPr>
          <w:rFonts w:eastAsia="Calibri"/>
        </w:rPr>
        <w:t>Podcast / ads sync presets</w:t>
      </w:r>
    </w:p>
    <w:p w14:paraId="7EA138A0" w14:textId="77777777" w:rsidR="00E2230F" w:rsidRDefault="00000000">
      <w:pPr>
        <w:pStyle w:val="ListBullet"/>
      </w:pPr>
      <w:r>
        <w:rPr>
          <w:rFonts w:eastAsia="Calibri"/>
        </w:rPr>
        <w:t>Verified creator profile for show brands</w:t>
      </w:r>
    </w:p>
    <w:p w14:paraId="0A065374" w14:textId="77777777" w:rsidR="00E2230F" w:rsidRDefault="00000000">
      <w:pPr>
        <w:pStyle w:val="ListBullet"/>
      </w:pPr>
      <w:r>
        <w:rPr>
          <w:rFonts w:eastAsia="Calibri"/>
        </w:rPr>
        <w:t>Tracking of licensed audio assets</w:t>
      </w:r>
    </w:p>
    <w:p w14:paraId="2FBC5066" w14:textId="77777777" w:rsidR="00E2230F" w:rsidRDefault="00000000">
      <w:pPr>
        <w:pStyle w:val="Heading3"/>
      </w:pPr>
      <w:r>
        <w:rPr>
          <w:color w:val="1B4F72"/>
        </w:rPr>
        <w:t>11. Writers &amp; Authors</w:t>
      </w:r>
    </w:p>
    <w:p w14:paraId="666528ED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Text scraped or republished; hard to sell excerpt / full rights cleanly.</w:t>
      </w:r>
    </w:p>
    <w:p w14:paraId="51DFFE10" w14:textId="77777777" w:rsidR="00E2230F" w:rsidRDefault="00000000">
      <w:r>
        <w:rPr>
          <w:rFonts w:eastAsia="Calibri"/>
          <w:b/>
        </w:rPr>
        <w:t>Exchange solutions:</w:t>
      </w:r>
    </w:p>
    <w:p w14:paraId="19229038" w14:textId="77777777" w:rsidR="00E2230F" w:rsidRDefault="00000000">
      <w:pPr>
        <w:pStyle w:val="ListBullet"/>
      </w:pPr>
      <w:r>
        <w:rPr>
          <w:rFonts w:eastAsia="Calibri"/>
        </w:rPr>
        <w:t>Document / manuscript excerpt listings (Hub-protected originals)</w:t>
      </w:r>
    </w:p>
    <w:p w14:paraId="5E03771A" w14:textId="77777777" w:rsidR="00E2230F" w:rsidRDefault="00000000">
      <w:pPr>
        <w:pStyle w:val="ListBullet"/>
      </w:pPr>
      <w:r>
        <w:rPr>
          <w:rFonts w:eastAsia="Calibri"/>
        </w:rPr>
        <w:t>Personal / commercial / exclusive text licenses</w:t>
      </w:r>
    </w:p>
    <w:p w14:paraId="45FD1A94" w14:textId="77777777" w:rsidR="00E2230F" w:rsidRDefault="00000000">
      <w:pPr>
        <w:pStyle w:val="ListBullet"/>
      </w:pPr>
      <w:r>
        <w:rPr>
          <w:rFonts w:eastAsia="Calibri"/>
        </w:rPr>
        <w:t>DNA / content identity on listed docs where supported</w:t>
      </w:r>
    </w:p>
    <w:p w14:paraId="19F17C74" w14:textId="77777777" w:rsidR="00E2230F" w:rsidRDefault="00000000">
      <w:pPr>
        <w:pStyle w:val="ListBullet"/>
      </w:pPr>
      <w:r>
        <w:rPr>
          <w:rFonts w:eastAsia="Calibri"/>
        </w:rPr>
        <w:t>Buyer ledger for rights purchases</w:t>
      </w:r>
    </w:p>
    <w:p w14:paraId="60403C10" w14:textId="77777777" w:rsidR="00E2230F" w:rsidRDefault="00000000">
      <w:pPr>
        <w:pStyle w:val="Heading3"/>
      </w:pPr>
      <w:r>
        <w:rPr>
          <w:color w:val="1B4F72"/>
        </w:rPr>
        <w:t>12. Journalists</w:t>
      </w:r>
    </w:p>
    <w:p w14:paraId="1B4D2E6C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Photos/copy republished without attribution; need fast proof of authorship.</w:t>
      </w:r>
    </w:p>
    <w:p w14:paraId="7AFA9B54" w14:textId="77777777" w:rsidR="00E2230F" w:rsidRDefault="00000000">
      <w:r>
        <w:rPr>
          <w:rFonts w:eastAsia="Calibri"/>
          <w:b/>
        </w:rPr>
        <w:t>Exchange solutions:</w:t>
      </w:r>
    </w:p>
    <w:p w14:paraId="7B25EB42" w14:textId="77777777" w:rsidR="00E2230F" w:rsidRDefault="00000000">
      <w:pPr>
        <w:pStyle w:val="ListBullet"/>
      </w:pPr>
      <w:r>
        <w:rPr>
          <w:rFonts w:eastAsia="Calibri"/>
        </w:rPr>
        <w:lastRenderedPageBreak/>
        <w:t>Time-sensitive listing of protected reportage assets</w:t>
      </w:r>
    </w:p>
    <w:p w14:paraId="78BF4C04" w14:textId="77777777" w:rsidR="00E2230F" w:rsidRDefault="00000000">
      <w:pPr>
        <w:pStyle w:val="ListBullet"/>
      </w:pPr>
      <w:r>
        <w:rPr>
          <w:rFonts w:eastAsia="Calibri"/>
        </w:rPr>
        <w:t>Editorial license presets</w:t>
      </w:r>
    </w:p>
    <w:p w14:paraId="5DD43E32" w14:textId="77777777" w:rsidR="00E2230F" w:rsidRDefault="00000000">
      <w:pPr>
        <w:pStyle w:val="ListBullet"/>
      </w:pPr>
      <w:r>
        <w:rPr>
          <w:rFonts w:eastAsia="Calibri"/>
        </w:rPr>
        <w:t>Public DNA/certificate signal for authenticity disputes</w:t>
      </w:r>
    </w:p>
    <w:p w14:paraId="3262F109" w14:textId="77777777" w:rsidR="00E2230F" w:rsidRDefault="00000000">
      <w:pPr>
        <w:pStyle w:val="ListBullet"/>
      </w:pPr>
      <w:r>
        <w:rPr>
          <w:rFonts w:eastAsia="Calibri"/>
        </w:rPr>
        <w:t>Post-sale / misuse visibility via Hub</w:t>
      </w:r>
    </w:p>
    <w:p w14:paraId="18C5BD30" w14:textId="77777777" w:rsidR="00E2230F" w:rsidRDefault="00000000">
      <w:pPr>
        <w:pStyle w:val="Heading3"/>
      </w:pPr>
      <w:r>
        <w:rPr>
          <w:color w:val="1B4F72"/>
        </w:rPr>
        <w:t>13. Educators</w:t>
      </w:r>
    </w:p>
    <w:p w14:paraId="74F7A8E2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Course slides and materials copied across institutions without license.</w:t>
      </w:r>
    </w:p>
    <w:p w14:paraId="5C16ED1F" w14:textId="77777777" w:rsidR="00E2230F" w:rsidRDefault="00000000">
      <w:r>
        <w:rPr>
          <w:rFonts w:eastAsia="Calibri"/>
          <w:b/>
        </w:rPr>
        <w:t>Exchange solutions:</w:t>
      </w:r>
    </w:p>
    <w:p w14:paraId="7693A463" w14:textId="77777777" w:rsidR="00E2230F" w:rsidRDefault="00000000">
      <w:pPr>
        <w:pStyle w:val="ListBullet"/>
      </w:pPr>
      <w:r>
        <w:rPr>
          <w:rFonts w:eastAsia="Calibri"/>
        </w:rPr>
        <w:t>Course pack / teaching-material listings</w:t>
      </w:r>
    </w:p>
    <w:p w14:paraId="191659E9" w14:textId="77777777" w:rsidR="00E2230F" w:rsidRDefault="00000000">
      <w:pPr>
        <w:pStyle w:val="ListBullet"/>
      </w:pPr>
      <w:r>
        <w:rPr>
          <w:rFonts w:eastAsia="Calibri"/>
        </w:rPr>
        <w:t>Institution / seat / classroom license tiers</w:t>
      </w:r>
    </w:p>
    <w:p w14:paraId="09840183" w14:textId="77777777" w:rsidR="00E2230F" w:rsidRDefault="00000000">
      <w:pPr>
        <w:pStyle w:val="ListBullet"/>
      </w:pPr>
      <w:r>
        <w:rPr>
          <w:rFonts w:eastAsia="Calibri"/>
        </w:rPr>
        <w:t>Buyer identity for schools/teams</w:t>
      </w:r>
    </w:p>
    <w:p w14:paraId="283AA51B" w14:textId="77777777" w:rsidR="00E2230F" w:rsidRDefault="00000000">
      <w:pPr>
        <w:pStyle w:val="ListBullet"/>
      </w:pPr>
      <w:r>
        <w:rPr>
          <w:rFonts w:eastAsia="Calibri"/>
        </w:rPr>
        <w:t>Controlled delivery without opening private Hub vault</w:t>
      </w:r>
    </w:p>
    <w:p w14:paraId="6CDCBE38" w14:textId="77777777" w:rsidR="00E2230F" w:rsidRDefault="00000000">
      <w:pPr>
        <w:pStyle w:val="Heading3"/>
      </w:pPr>
      <w:r>
        <w:rPr>
          <w:color w:val="1B4F72"/>
        </w:rPr>
        <w:t>14. AI Artists</w:t>
      </w:r>
    </w:p>
    <w:p w14:paraId="6B7A5A22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Training scrapes, originality doubts, disclosure of prompt/model lineage.</w:t>
      </w:r>
    </w:p>
    <w:p w14:paraId="4FE0CADA" w14:textId="77777777" w:rsidR="00E2230F" w:rsidRDefault="00000000">
      <w:r>
        <w:rPr>
          <w:rFonts w:eastAsia="Calibri"/>
          <w:b/>
        </w:rPr>
        <w:t>Exchange solutions:</w:t>
      </w:r>
    </w:p>
    <w:p w14:paraId="7DD2FAD0" w14:textId="77777777" w:rsidR="00E2230F" w:rsidRDefault="00000000">
      <w:pPr>
        <w:pStyle w:val="ListBullet"/>
      </w:pPr>
      <w:r>
        <w:rPr>
          <w:rFonts w:eastAsia="Calibri"/>
        </w:rPr>
        <w:t>Prompt + model disclosure fields on listings</w:t>
      </w:r>
    </w:p>
    <w:p w14:paraId="21ECF3CD" w14:textId="77777777" w:rsidR="00E2230F" w:rsidRDefault="00000000">
      <w:pPr>
        <w:pStyle w:val="ListBullet"/>
      </w:pPr>
      <w:r>
        <w:rPr>
          <w:rFonts w:eastAsia="Calibri"/>
        </w:rPr>
        <w:t>Originality DNA on listed assets</w:t>
      </w:r>
    </w:p>
    <w:p w14:paraId="1A51CB3A" w14:textId="77777777" w:rsidR="00E2230F" w:rsidRDefault="00000000">
      <w:pPr>
        <w:pStyle w:val="ListBullet"/>
      </w:pPr>
      <w:r>
        <w:rPr>
          <w:rFonts w:eastAsia="Calibri"/>
        </w:rPr>
        <w:t>Commercial / training-exclusion license options</w:t>
      </w:r>
    </w:p>
    <w:p w14:paraId="4EEE3C0C" w14:textId="77777777" w:rsidR="00E2230F" w:rsidRDefault="00000000">
      <w:pPr>
        <w:pStyle w:val="ListBullet"/>
      </w:pPr>
      <w:r>
        <w:rPr>
          <w:rFonts w:eastAsia="Calibri"/>
        </w:rPr>
        <w:t>Training-scrape / misuse alert emphasis in analytics</w:t>
      </w:r>
    </w:p>
    <w:p w14:paraId="2482793E" w14:textId="77777777" w:rsidR="00E2230F" w:rsidRDefault="00000000">
      <w:pPr>
        <w:pStyle w:val="ListBullet"/>
      </w:pPr>
      <w:r>
        <w:rPr>
          <w:rFonts w:eastAsia="Calibri"/>
        </w:rPr>
        <w:t>Verified seller identity for trust</w:t>
      </w:r>
    </w:p>
    <w:p w14:paraId="3C72140B" w14:textId="77777777" w:rsidR="00E2230F" w:rsidRDefault="00000000">
      <w:pPr>
        <w:pStyle w:val="Heading3"/>
      </w:pPr>
      <w:r>
        <w:rPr>
          <w:color w:val="1B4F72"/>
        </w:rPr>
        <w:t>15. Fashion Designers</w:t>
      </w:r>
    </w:p>
    <w:p w14:paraId="7F77BFA3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Lookbooks and campaign assets reused by retailers without terms.</w:t>
      </w:r>
    </w:p>
    <w:p w14:paraId="2FFFC1A8" w14:textId="77777777" w:rsidR="00E2230F" w:rsidRDefault="00000000">
      <w:r>
        <w:rPr>
          <w:rFonts w:eastAsia="Calibri"/>
          <w:b/>
        </w:rPr>
        <w:t>Exchange solutions:</w:t>
      </w:r>
    </w:p>
    <w:p w14:paraId="01B5242D" w14:textId="77777777" w:rsidR="00E2230F" w:rsidRDefault="00000000">
      <w:pPr>
        <w:pStyle w:val="ListBullet"/>
      </w:pPr>
      <w:r>
        <w:rPr>
          <w:rFonts w:eastAsia="Calibri"/>
        </w:rPr>
        <w:t>Lookbook / campaign asset marketplace listings</w:t>
      </w:r>
    </w:p>
    <w:p w14:paraId="1D39732B" w14:textId="77777777" w:rsidR="00E2230F" w:rsidRDefault="00000000">
      <w:pPr>
        <w:pStyle w:val="ListBullet"/>
      </w:pPr>
      <w:r>
        <w:rPr>
          <w:rFonts w:eastAsia="Calibri"/>
        </w:rPr>
        <w:t>Commercial / retail / exclusive licenses</w:t>
      </w:r>
    </w:p>
    <w:p w14:paraId="40040187" w14:textId="77777777" w:rsidR="00E2230F" w:rsidRDefault="00000000">
      <w:pPr>
        <w:pStyle w:val="ListBullet"/>
      </w:pPr>
      <w:r>
        <w:rPr>
          <w:rFonts w:eastAsia="Calibri"/>
        </w:rPr>
        <w:t>Brand storefront profile on Exchange</w:t>
      </w:r>
    </w:p>
    <w:p w14:paraId="74BB7EC4" w14:textId="77777777" w:rsidR="00E2230F" w:rsidRDefault="00000000">
      <w:pPr>
        <w:pStyle w:val="ListBullet"/>
      </w:pPr>
      <w:r>
        <w:rPr>
          <w:rFonts w:eastAsia="Calibri"/>
        </w:rPr>
        <w:t>Tracking of sold campaign media</w:t>
      </w:r>
    </w:p>
    <w:p w14:paraId="57FB2687" w14:textId="77777777" w:rsidR="00E2230F" w:rsidRDefault="00000000">
      <w:pPr>
        <w:pStyle w:val="Heading3"/>
      </w:pPr>
      <w:r>
        <w:rPr>
          <w:color w:val="1B4F72"/>
        </w:rPr>
        <w:t>16. Game Developers</w:t>
      </w:r>
    </w:p>
    <w:p w14:paraId="5901F6A9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Art, audio, and trailers leak; asset-store style sales need clearer provenance.</w:t>
      </w:r>
    </w:p>
    <w:p w14:paraId="3B60A7A2" w14:textId="77777777" w:rsidR="00E2230F" w:rsidRDefault="00000000">
      <w:r>
        <w:rPr>
          <w:rFonts w:eastAsia="Calibri"/>
          <w:b/>
        </w:rPr>
        <w:t>Exchange solutions:</w:t>
      </w:r>
    </w:p>
    <w:p w14:paraId="060BBD75" w14:textId="77777777" w:rsidR="00E2230F" w:rsidRDefault="00000000">
      <w:pPr>
        <w:pStyle w:val="ListBullet"/>
      </w:pPr>
      <w:r>
        <w:rPr>
          <w:rFonts w:eastAsia="Calibri"/>
        </w:rPr>
        <w:t>Game art / audio / trailer listings from Hub</w:t>
      </w:r>
    </w:p>
    <w:p w14:paraId="0B6FEF8C" w14:textId="77777777" w:rsidR="00E2230F" w:rsidRDefault="00000000">
      <w:pPr>
        <w:pStyle w:val="ListBullet"/>
      </w:pPr>
      <w:r>
        <w:rPr>
          <w:rFonts w:eastAsia="Calibri"/>
        </w:rPr>
        <w:t>Studio / commercial / exclusive tiers</w:t>
      </w:r>
    </w:p>
    <w:p w14:paraId="6045909E" w14:textId="77777777" w:rsidR="00E2230F" w:rsidRDefault="00000000">
      <w:pPr>
        <w:pStyle w:val="ListBullet"/>
      </w:pPr>
      <w:r>
        <w:rPr>
          <w:rFonts w:eastAsia="Calibri"/>
        </w:rPr>
        <w:t>DNA-backed originality signal</w:t>
      </w:r>
    </w:p>
    <w:p w14:paraId="67C9F788" w14:textId="77777777" w:rsidR="00E2230F" w:rsidRDefault="00000000">
      <w:pPr>
        <w:pStyle w:val="ListBullet"/>
      </w:pPr>
      <w:r>
        <w:rPr>
          <w:rFonts w:eastAsia="Calibri"/>
        </w:rPr>
        <w:t>Sealed B2B sales for studios and publishers</w:t>
      </w:r>
    </w:p>
    <w:p w14:paraId="4A29F918" w14:textId="77777777" w:rsidR="00E2230F" w:rsidRDefault="00000000">
      <w:pPr>
        <w:pStyle w:val="Heading3"/>
      </w:pPr>
      <w:r>
        <w:rPr>
          <w:color w:val="1B4F72"/>
        </w:rPr>
        <w:t>17. Influencers</w:t>
      </w:r>
    </w:p>
    <w:p w14:paraId="4745DBA5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Brand content and UGC reused beyond campaign; hard to monetize archives.</w:t>
      </w:r>
    </w:p>
    <w:p w14:paraId="5E081F2F" w14:textId="77777777" w:rsidR="00E2230F" w:rsidRDefault="00000000">
      <w:r>
        <w:rPr>
          <w:rFonts w:eastAsia="Calibri"/>
          <w:b/>
        </w:rPr>
        <w:t>Exchange solutions:</w:t>
      </w:r>
    </w:p>
    <w:p w14:paraId="78A12A88" w14:textId="77777777" w:rsidR="00E2230F" w:rsidRDefault="00000000">
      <w:pPr>
        <w:pStyle w:val="ListBullet"/>
      </w:pPr>
      <w:r>
        <w:rPr>
          <w:rFonts w:eastAsia="Calibri"/>
        </w:rPr>
        <w:t>Monetize protected content libraries via listings</w:t>
      </w:r>
    </w:p>
    <w:p w14:paraId="59E9A927" w14:textId="77777777" w:rsidR="00E2230F" w:rsidRDefault="00000000">
      <w:pPr>
        <w:pStyle w:val="ListBullet"/>
      </w:pPr>
      <w:r>
        <w:rPr>
          <w:rFonts w:eastAsia="Calibri"/>
        </w:rPr>
        <w:t>Campaign / commercial reuse licenses</w:t>
      </w:r>
    </w:p>
    <w:p w14:paraId="740B1FD8" w14:textId="77777777" w:rsidR="00E2230F" w:rsidRDefault="00000000">
      <w:pPr>
        <w:pStyle w:val="ListBullet"/>
      </w:pPr>
      <w:r>
        <w:rPr>
          <w:rFonts w:eastAsia="Calibri"/>
        </w:rPr>
        <w:t>Verified influencer Exchange profile</w:t>
      </w:r>
    </w:p>
    <w:p w14:paraId="69D1AA23" w14:textId="77777777" w:rsidR="00E2230F" w:rsidRDefault="00000000">
      <w:pPr>
        <w:pStyle w:val="ListBullet"/>
      </w:pPr>
      <w:r>
        <w:rPr>
          <w:rFonts w:eastAsia="Calibri"/>
        </w:rPr>
        <w:t>Post-sale tracking of licensed posts/media</w:t>
      </w:r>
    </w:p>
    <w:p w14:paraId="2B78E68B" w14:textId="77777777" w:rsidR="00E2230F" w:rsidRDefault="00000000">
      <w:pPr>
        <w:pStyle w:val="Heading3"/>
      </w:pPr>
      <w:r>
        <w:rPr>
          <w:color w:val="1B4F72"/>
        </w:rPr>
        <w:lastRenderedPageBreak/>
        <w:t>18. Advertising Agencies</w:t>
      </w:r>
    </w:p>
    <w:p w14:paraId="58313691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Client assets need white-label sales desks; volume packs and retainers are manual.</w:t>
      </w:r>
    </w:p>
    <w:p w14:paraId="73072ADF" w14:textId="77777777" w:rsidR="00E2230F" w:rsidRDefault="00000000">
      <w:r>
        <w:rPr>
          <w:rFonts w:eastAsia="Calibri"/>
          <w:b/>
        </w:rPr>
        <w:t>Exchange solutions:</w:t>
      </w:r>
    </w:p>
    <w:p w14:paraId="750490D0" w14:textId="77777777" w:rsidR="00E2230F" w:rsidRDefault="00000000">
      <w:pPr>
        <w:pStyle w:val="ListBullet"/>
      </w:pPr>
      <w:r>
        <w:rPr>
          <w:rFonts w:eastAsia="Calibri"/>
        </w:rPr>
        <w:t>Client collections and white-label storefront patterns</w:t>
      </w:r>
    </w:p>
    <w:p w14:paraId="4B3479AB" w14:textId="77777777" w:rsidR="00E2230F" w:rsidRDefault="00000000">
      <w:pPr>
        <w:pStyle w:val="ListBullet"/>
      </w:pPr>
      <w:r>
        <w:rPr>
          <w:rFonts w:eastAsia="Calibri"/>
        </w:rPr>
        <w:t>Volume / retainer pack pricing</w:t>
      </w:r>
    </w:p>
    <w:p w14:paraId="372C6392" w14:textId="77777777" w:rsidR="00E2230F" w:rsidRDefault="00000000">
      <w:pPr>
        <w:pStyle w:val="ListBullet"/>
      </w:pPr>
      <w:r>
        <w:rPr>
          <w:rFonts w:eastAsia="Calibri"/>
        </w:rPr>
        <w:t>Client workspace–oriented analytics</w:t>
      </w:r>
    </w:p>
    <w:p w14:paraId="3CF4B8B2" w14:textId="77777777" w:rsidR="00E2230F" w:rsidRDefault="00000000">
      <w:pPr>
        <w:pStyle w:val="ListBullet"/>
      </w:pPr>
      <w:r>
        <w:rPr>
          <w:rFonts w:eastAsia="Calibri"/>
        </w:rPr>
        <w:t>List Hub-protected client work without exposing vault</w:t>
      </w:r>
    </w:p>
    <w:p w14:paraId="135E6AA5" w14:textId="77777777" w:rsidR="00E2230F" w:rsidRDefault="00000000">
      <w:pPr>
        <w:pStyle w:val="Heading3"/>
      </w:pPr>
      <w:r>
        <w:rPr>
          <w:color w:val="1B4F72"/>
        </w:rPr>
        <w:t>19. Creative Agencies</w:t>
      </w:r>
    </w:p>
    <w:p w14:paraId="282DF796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Same as ad agencies — portfolio commerce + client IP control.</w:t>
      </w:r>
    </w:p>
    <w:p w14:paraId="067FFF73" w14:textId="77777777" w:rsidR="00E2230F" w:rsidRDefault="00000000">
      <w:r>
        <w:rPr>
          <w:rFonts w:eastAsia="Calibri"/>
          <w:b/>
        </w:rPr>
        <w:t>Exchange solutions:</w:t>
      </w:r>
    </w:p>
    <w:p w14:paraId="77779CF7" w14:textId="77777777" w:rsidR="00E2230F" w:rsidRDefault="00000000">
      <w:pPr>
        <w:pStyle w:val="ListBullet"/>
      </w:pPr>
      <w:r>
        <w:rPr>
          <w:rFonts w:eastAsia="Calibri"/>
        </w:rPr>
        <w:t>Agency storefront with collection licensing</w:t>
      </w:r>
    </w:p>
    <w:p w14:paraId="42CDA6CB" w14:textId="77777777" w:rsidR="00E2230F" w:rsidRDefault="00000000">
      <w:pPr>
        <w:pStyle w:val="ListBullet"/>
      </w:pPr>
      <w:r>
        <w:rPr>
          <w:rFonts w:eastAsia="Calibri"/>
        </w:rPr>
        <w:t>Multi-license packs for retainers</w:t>
      </w:r>
    </w:p>
    <w:p w14:paraId="66848559" w14:textId="77777777" w:rsidR="00E2230F" w:rsidRDefault="00000000">
      <w:pPr>
        <w:pStyle w:val="ListBullet"/>
      </w:pPr>
      <w:r>
        <w:rPr>
          <w:rFonts w:eastAsia="Calibri"/>
        </w:rPr>
        <w:t>Team seller identity + org-ready Hub bridge</w:t>
      </w:r>
    </w:p>
    <w:p w14:paraId="04FC8BBD" w14:textId="77777777" w:rsidR="00E2230F" w:rsidRDefault="00000000">
      <w:pPr>
        <w:pStyle w:val="ListBullet"/>
      </w:pPr>
      <w:r>
        <w:rPr>
          <w:rFonts w:eastAsia="Calibri"/>
        </w:rPr>
        <w:t>Sealed ledger per client campaign</w:t>
      </w:r>
    </w:p>
    <w:p w14:paraId="6789946B" w14:textId="77777777" w:rsidR="00E2230F" w:rsidRDefault="00000000">
      <w:pPr>
        <w:pStyle w:val="Heading3"/>
      </w:pPr>
      <w:r>
        <w:rPr>
          <w:color w:val="1B4F72"/>
        </w:rPr>
        <w:t>20. Freelancers</w:t>
      </w:r>
    </w:p>
    <w:p w14:paraId="240FC702" w14:textId="77777777" w:rsidR="00E2230F" w:rsidRDefault="00000000">
      <w:r>
        <w:rPr>
          <w:rFonts w:eastAsia="Calibri"/>
          <w:b/>
        </w:rPr>
        <w:t>Problems:</w:t>
      </w:r>
      <w:r>
        <w:rPr>
          <w:rFonts w:eastAsia="Calibri"/>
        </w:rPr>
        <w:t xml:space="preserve"> One-off clients reuse work forever; portfolio sites do not sell licenses with tracking.</w:t>
      </w:r>
    </w:p>
    <w:p w14:paraId="0C524E0E" w14:textId="77777777" w:rsidR="00E2230F" w:rsidRDefault="00000000">
      <w:r>
        <w:rPr>
          <w:rFonts w:eastAsia="Calibri"/>
          <w:b/>
        </w:rPr>
        <w:t>Exchange solutions:</w:t>
      </w:r>
    </w:p>
    <w:p w14:paraId="4C8916A6" w14:textId="77777777" w:rsidR="00E2230F" w:rsidRDefault="00000000">
      <w:pPr>
        <w:pStyle w:val="ListBullet"/>
      </w:pPr>
      <w:r>
        <w:rPr>
          <w:rFonts w:eastAsia="Calibri"/>
        </w:rPr>
        <w:t>Simple onboarding to Exchange ID + listing from Hub</w:t>
      </w:r>
    </w:p>
    <w:p w14:paraId="4236B48C" w14:textId="77777777" w:rsidR="00E2230F" w:rsidRDefault="00000000">
      <w:pPr>
        <w:pStyle w:val="ListBullet"/>
      </w:pPr>
      <w:r>
        <w:rPr>
          <w:rFonts w:eastAsia="Calibri"/>
        </w:rPr>
        <w:t>Clear personal / commercial license presets</w:t>
      </w:r>
    </w:p>
    <w:p w14:paraId="47B93B52" w14:textId="77777777" w:rsidR="00E2230F" w:rsidRDefault="00000000">
      <w:pPr>
        <w:pStyle w:val="ListBullet"/>
      </w:pPr>
      <w:r>
        <w:rPr>
          <w:rFonts w:eastAsia="Calibri"/>
        </w:rPr>
        <w:t>Proof of authorship for disputes</w:t>
      </w:r>
    </w:p>
    <w:p w14:paraId="2825982D" w14:textId="77777777" w:rsidR="00E2230F" w:rsidRDefault="00000000">
      <w:pPr>
        <w:pStyle w:val="ListBullet"/>
      </w:pPr>
      <w:r>
        <w:rPr>
          <w:rFonts w:eastAsia="Calibri"/>
        </w:rPr>
        <w:t>Paid licenses instead of “send ZIP on WhatsApp”</w:t>
      </w:r>
    </w:p>
    <w:p w14:paraId="454BB297" w14:textId="77777777" w:rsidR="00E2230F" w:rsidRDefault="00E2230F">
      <w:pPr>
        <w:pBdr>
          <w:bottom w:val="single" w:sz="12" w:space="1" w:color="1B4F72"/>
        </w:pBdr>
      </w:pPr>
    </w:p>
    <w:p w14:paraId="040F2632" w14:textId="77777777" w:rsidR="00E2230F" w:rsidRDefault="00000000">
      <w:pPr>
        <w:pStyle w:val="Heading2"/>
      </w:pPr>
      <w:r>
        <w:rPr>
          <w:color w:val="1B4F72"/>
        </w:rPr>
        <w:t>Part B — Solutions for Buyer Segments</w:t>
      </w:r>
    </w:p>
    <w:p w14:paraId="54390FC0" w14:textId="77777777" w:rsidR="00E2230F" w:rsidRDefault="00000000">
      <w:pPr>
        <w:pStyle w:val="Heading3"/>
      </w:pPr>
      <w:r>
        <w:rPr>
          <w:color w:val="1B4F72"/>
        </w:rPr>
        <w:t>Shared buyer solutions (all segments)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2230F" w14:paraId="2C45B566" w14:textId="77777777">
        <w:tc>
          <w:tcPr>
            <w:tcW w:w="4680" w:type="dxa"/>
            <w:shd w:val="clear" w:color="auto" w:fill="1B4F72"/>
          </w:tcPr>
          <w:p w14:paraId="2C1E0C72" w14:textId="77777777" w:rsidR="00E2230F" w:rsidRDefault="00000000">
            <w:r>
              <w:rPr>
                <w:rFonts w:eastAsia="Calibri"/>
                <w:b/>
                <w:color w:val="FFFFFF"/>
                <w:sz w:val="18"/>
              </w:rPr>
              <w:t>Solution</w:t>
            </w:r>
          </w:p>
        </w:tc>
        <w:tc>
          <w:tcPr>
            <w:tcW w:w="4680" w:type="dxa"/>
            <w:shd w:val="clear" w:color="auto" w:fill="1B4F72"/>
          </w:tcPr>
          <w:p w14:paraId="17D04723" w14:textId="77777777" w:rsidR="00E2230F" w:rsidRDefault="00000000">
            <w:r>
              <w:rPr>
                <w:rFonts w:eastAsia="Calibri"/>
                <w:b/>
                <w:color w:val="FFFFFF"/>
                <w:sz w:val="18"/>
              </w:rPr>
              <w:t>What it means for buyers</w:t>
            </w:r>
          </w:p>
        </w:tc>
      </w:tr>
      <w:tr w:rsidR="00E2230F" w14:paraId="13BAA079" w14:textId="77777777">
        <w:tc>
          <w:tcPr>
            <w:tcW w:w="4680" w:type="dxa"/>
          </w:tcPr>
          <w:p w14:paraId="094CDFED" w14:textId="77777777" w:rsidR="00E2230F" w:rsidRDefault="00000000">
            <w:r>
              <w:rPr>
                <w:rFonts w:eastAsia="Calibri"/>
                <w:sz w:val="18"/>
              </w:rPr>
              <w:t>Buy from verified creators</w:t>
            </w:r>
          </w:p>
        </w:tc>
        <w:tc>
          <w:tcPr>
            <w:tcW w:w="4680" w:type="dxa"/>
          </w:tcPr>
          <w:p w14:paraId="653740B7" w14:textId="77777777" w:rsidR="00E2230F" w:rsidRDefault="00000000">
            <w:r>
              <w:rPr>
                <w:rFonts w:eastAsia="Calibri"/>
                <w:sz w:val="18"/>
              </w:rPr>
              <w:t>Biometric-backed PinIT / Exchange seller IDs</w:t>
            </w:r>
          </w:p>
        </w:tc>
      </w:tr>
      <w:tr w:rsidR="00E2230F" w14:paraId="7E61421D" w14:textId="77777777">
        <w:tc>
          <w:tcPr>
            <w:tcW w:w="4680" w:type="dxa"/>
          </w:tcPr>
          <w:p w14:paraId="79AAFC53" w14:textId="77777777" w:rsidR="00E2230F" w:rsidRDefault="00000000">
            <w:r>
              <w:rPr>
                <w:rFonts w:eastAsia="Calibri"/>
                <w:sz w:val="18"/>
              </w:rPr>
              <w:t>Provenance on the listing</w:t>
            </w:r>
          </w:p>
        </w:tc>
        <w:tc>
          <w:tcPr>
            <w:tcW w:w="4680" w:type="dxa"/>
          </w:tcPr>
          <w:p w14:paraId="2F9EE919" w14:textId="77777777" w:rsidR="00E2230F" w:rsidRDefault="00000000">
            <w:r>
              <w:rPr>
                <w:rFonts w:eastAsia="Calibri"/>
                <w:sz w:val="18"/>
              </w:rPr>
              <w:t>DNA / authenticity signal before purchase</w:t>
            </w:r>
          </w:p>
        </w:tc>
      </w:tr>
      <w:tr w:rsidR="00E2230F" w14:paraId="18AF1C62" w14:textId="77777777">
        <w:tc>
          <w:tcPr>
            <w:tcW w:w="4680" w:type="dxa"/>
          </w:tcPr>
          <w:p w14:paraId="74325129" w14:textId="77777777" w:rsidR="00E2230F" w:rsidRDefault="00000000">
            <w:r>
              <w:rPr>
                <w:rFonts w:eastAsia="Calibri"/>
                <w:sz w:val="18"/>
              </w:rPr>
              <w:t>Clear license at checkout</w:t>
            </w:r>
          </w:p>
        </w:tc>
        <w:tc>
          <w:tcPr>
            <w:tcW w:w="4680" w:type="dxa"/>
          </w:tcPr>
          <w:p w14:paraId="49609133" w14:textId="77777777" w:rsidR="00E2230F" w:rsidRDefault="00000000">
            <w:r>
              <w:rPr>
                <w:rFonts w:eastAsia="Calibri"/>
                <w:sz w:val="18"/>
              </w:rPr>
              <w:t>Know rights (standard / extended / exclusive / sync / seats / territory)</w:t>
            </w:r>
          </w:p>
        </w:tc>
      </w:tr>
      <w:tr w:rsidR="00E2230F" w14:paraId="3E55DBE2" w14:textId="77777777">
        <w:tc>
          <w:tcPr>
            <w:tcW w:w="4680" w:type="dxa"/>
          </w:tcPr>
          <w:p w14:paraId="10E0A0B0" w14:textId="77777777" w:rsidR="00E2230F" w:rsidRDefault="00000000">
            <w:r>
              <w:rPr>
                <w:rFonts w:eastAsia="Calibri"/>
                <w:sz w:val="18"/>
              </w:rPr>
              <w:t>Identity-bound delivery</w:t>
            </w:r>
          </w:p>
        </w:tc>
        <w:tc>
          <w:tcPr>
            <w:tcW w:w="4680" w:type="dxa"/>
          </w:tcPr>
          <w:p w14:paraId="1481458D" w14:textId="77777777" w:rsidR="00E2230F" w:rsidRDefault="00000000">
            <w:r>
              <w:rPr>
                <w:rFonts w:eastAsia="Calibri"/>
                <w:sz w:val="18"/>
              </w:rPr>
              <w:t>Sealed purchase — not anonymous download chaos</w:t>
            </w:r>
          </w:p>
        </w:tc>
      </w:tr>
      <w:tr w:rsidR="00E2230F" w14:paraId="2FCA85AF" w14:textId="77777777">
        <w:tc>
          <w:tcPr>
            <w:tcW w:w="4680" w:type="dxa"/>
          </w:tcPr>
          <w:p w14:paraId="7EE146A3" w14:textId="77777777" w:rsidR="00E2230F" w:rsidRDefault="00000000">
            <w:r>
              <w:rPr>
                <w:rFonts w:eastAsia="Calibri"/>
                <w:sz w:val="18"/>
              </w:rPr>
              <w:t>Trust over volume dumps</w:t>
            </w:r>
          </w:p>
        </w:tc>
        <w:tc>
          <w:tcPr>
            <w:tcW w:w="4680" w:type="dxa"/>
          </w:tcPr>
          <w:p w14:paraId="235FDDBE" w14:textId="77777777" w:rsidR="00E2230F" w:rsidRDefault="00000000">
            <w:r>
              <w:rPr>
                <w:rFonts w:eastAsia="Calibri"/>
                <w:sz w:val="18"/>
              </w:rPr>
              <w:t>Marketplace optimized for rights + accountability, not only cheap stock volume</w:t>
            </w:r>
          </w:p>
        </w:tc>
      </w:tr>
      <w:tr w:rsidR="00E2230F" w14:paraId="11D132E7" w14:textId="77777777">
        <w:tc>
          <w:tcPr>
            <w:tcW w:w="4680" w:type="dxa"/>
          </w:tcPr>
          <w:p w14:paraId="0777653E" w14:textId="77777777" w:rsidR="00E2230F" w:rsidRDefault="00000000">
            <w:r>
              <w:rPr>
                <w:rFonts w:eastAsia="Calibri"/>
                <w:sz w:val="18"/>
              </w:rPr>
              <w:t>Unlisted / private listing links</w:t>
            </w:r>
          </w:p>
        </w:tc>
        <w:tc>
          <w:tcPr>
            <w:tcW w:w="4680" w:type="dxa"/>
          </w:tcPr>
          <w:p w14:paraId="0A73A6C3" w14:textId="77777777" w:rsidR="00E2230F" w:rsidRDefault="00000000">
            <w:r>
              <w:rPr>
                <w:rFonts w:eastAsia="Calibri"/>
                <w:sz w:val="18"/>
              </w:rPr>
              <w:t>When creators share selectively</w:t>
            </w:r>
          </w:p>
        </w:tc>
      </w:tr>
    </w:tbl>
    <w:p w14:paraId="219A73E7" w14:textId="77777777" w:rsidR="00E2230F" w:rsidRDefault="00E2230F"/>
    <w:p w14:paraId="3D5D304C" w14:textId="77777777" w:rsidR="00E2230F" w:rsidRDefault="00E2230F">
      <w:pPr>
        <w:pBdr>
          <w:bottom w:val="single" w:sz="12" w:space="1" w:color="1B4F72"/>
        </w:pBdr>
      </w:pPr>
    </w:p>
    <w:p w14:paraId="3B12A31C" w14:textId="77777777" w:rsidR="00E2230F" w:rsidRDefault="00000000">
      <w:pPr>
        <w:pStyle w:val="Heading3"/>
      </w:pPr>
      <w:r>
        <w:rPr>
          <w:color w:val="1B4F72"/>
        </w:rPr>
        <w:t>1. Marketing Teams</w:t>
      </w:r>
    </w:p>
    <w:p w14:paraId="5508384C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On-brand assets with commercial rights and auditability.</w:t>
      </w:r>
    </w:p>
    <w:p w14:paraId="37648E42" w14:textId="77777777" w:rsidR="00E2230F" w:rsidRDefault="00000000">
      <w:r>
        <w:rPr>
          <w:rFonts w:eastAsia="Calibri"/>
          <w:b/>
        </w:rPr>
        <w:t>Exchange solutions:</w:t>
      </w:r>
    </w:p>
    <w:p w14:paraId="27B23ADE" w14:textId="77777777" w:rsidR="00E2230F" w:rsidRDefault="00000000">
      <w:pPr>
        <w:pStyle w:val="ListBullet"/>
      </w:pPr>
      <w:r>
        <w:rPr>
          <w:rFonts w:eastAsia="Calibri"/>
        </w:rPr>
        <w:lastRenderedPageBreak/>
        <w:t>Commercial license checkout</w:t>
      </w:r>
    </w:p>
    <w:p w14:paraId="7B8915A9" w14:textId="77777777" w:rsidR="00E2230F" w:rsidRDefault="00000000">
      <w:pPr>
        <w:pStyle w:val="ListBullet"/>
      </w:pPr>
      <w:r>
        <w:rPr>
          <w:rFonts w:eastAsia="Calibri"/>
        </w:rPr>
        <w:t>Verified creator storefronts</w:t>
      </w:r>
    </w:p>
    <w:p w14:paraId="5510EB61" w14:textId="77777777" w:rsidR="00E2230F" w:rsidRDefault="00000000">
      <w:pPr>
        <w:pStyle w:val="ListBullet"/>
      </w:pPr>
      <w:r>
        <w:rPr>
          <w:rFonts w:eastAsia="Calibri"/>
        </w:rPr>
        <w:t>Seat/team usage options for design kits</w:t>
      </w:r>
    </w:p>
    <w:p w14:paraId="0522D32A" w14:textId="77777777" w:rsidR="00E2230F" w:rsidRDefault="00000000">
      <w:pPr>
        <w:pStyle w:val="ListBullet"/>
      </w:pPr>
      <w:r>
        <w:rPr>
          <w:rFonts w:eastAsia="Calibri"/>
        </w:rPr>
        <w:t>Proof of rights for brand legal reviews</w:t>
      </w:r>
    </w:p>
    <w:p w14:paraId="240BAD74" w14:textId="77777777" w:rsidR="00E2230F" w:rsidRDefault="00000000">
      <w:pPr>
        <w:pStyle w:val="Heading3"/>
      </w:pPr>
      <w:r>
        <w:rPr>
          <w:color w:val="1B4F72"/>
        </w:rPr>
        <w:t>2. Advertising Agencies</w:t>
      </w:r>
    </w:p>
    <w:p w14:paraId="6F0A01A5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Campaign-ready assets with clear usage and territory.</w:t>
      </w:r>
    </w:p>
    <w:p w14:paraId="6DEE1438" w14:textId="77777777" w:rsidR="00E2230F" w:rsidRDefault="00000000">
      <w:r>
        <w:rPr>
          <w:rFonts w:eastAsia="Calibri"/>
          <w:b/>
        </w:rPr>
        <w:t>Exchange solutions:</w:t>
      </w:r>
    </w:p>
    <w:p w14:paraId="618A9D28" w14:textId="77777777" w:rsidR="00E2230F" w:rsidRDefault="00000000">
      <w:pPr>
        <w:pStyle w:val="ListBullet"/>
      </w:pPr>
      <w:r>
        <w:rPr>
          <w:rFonts w:eastAsia="Calibri"/>
        </w:rPr>
        <w:t>Extended / exclusive / territory licenses</w:t>
      </w:r>
    </w:p>
    <w:p w14:paraId="1DBBE844" w14:textId="77777777" w:rsidR="00E2230F" w:rsidRDefault="00000000">
      <w:pPr>
        <w:pStyle w:val="ListBullet"/>
      </w:pPr>
      <w:r>
        <w:rPr>
          <w:rFonts w:eastAsia="Calibri"/>
        </w:rPr>
        <w:t>High-trust creator identity</w:t>
      </w:r>
    </w:p>
    <w:p w14:paraId="4CCA3F49" w14:textId="77777777" w:rsidR="00E2230F" w:rsidRDefault="00000000">
      <w:pPr>
        <w:pStyle w:val="ListBullet"/>
      </w:pPr>
      <w:r>
        <w:rPr>
          <w:rFonts w:eastAsia="Calibri"/>
        </w:rPr>
        <w:t>Sealed purchase records for client billing</w:t>
      </w:r>
    </w:p>
    <w:p w14:paraId="05EAB169" w14:textId="77777777" w:rsidR="00E2230F" w:rsidRDefault="00000000">
      <w:pPr>
        <w:pStyle w:val="ListBullet"/>
      </w:pPr>
      <w:r>
        <w:rPr>
          <w:rFonts w:eastAsia="Calibri"/>
        </w:rPr>
        <w:t>Packs and volume options from agency sellers</w:t>
      </w:r>
    </w:p>
    <w:p w14:paraId="17A4AD1D" w14:textId="77777777" w:rsidR="00E2230F" w:rsidRDefault="00000000">
      <w:pPr>
        <w:pStyle w:val="Heading3"/>
      </w:pPr>
      <w:r>
        <w:rPr>
          <w:color w:val="1B4F72"/>
        </w:rPr>
        <w:t>3. SMEs</w:t>
      </w:r>
    </w:p>
    <w:p w14:paraId="2391EC35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Affordable licensed creatives without legal grey zones.</w:t>
      </w:r>
    </w:p>
    <w:p w14:paraId="301F6959" w14:textId="77777777" w:rsidR="00E2230F" w:rsidRDefault="00000000">
      <w:r>
        <w:rPr>
          <w:rFonts w:eastAsia="Calibri"/>
          <w:b/>
        </w:rPr>
        <w:t>Exchange solutions:</w:t>
      </w:r>
    </w:p>
    <w:p w14:paraId="401948BC" w14:textId="77777777" w:rsidR="00E2230F" w:rsidRDefault="00000000">
      <w:pPr>
        <w:pStyle w:val="ListBullet"/>
      </w:pPr>
      <w:r>
        <w:rPr>
          <w:rFonts w:eastAsia="Calibri"/>
        </w:rPr>
        <w:t>Standard commercial licenses at creator-set prices</w:t>
      </w:r>
    </w:p>
    <w:p w14:paraId="25082020" w14:textId="77777777" w:rsidR="00E2230F" w:rsidRDefault="00000000">
      <w:pPr>
        <w:pStyle w:val="ListBullet"/>
      </w:pPr>
      <w:r>
        <w:rPr>
          <w:rFonts w:eastAsia="Calibri"/>
        </w:rPr>
        <w:t>Trust signals (DNA + verified seller) without enterprise complexity</w:t>
      </w:r>
    </w:p>
    <w:p w14:paraId="43C53E92" w14:textId="77777777" w:rsidR="00E2230F" w:rsidRDefault="00000000">
      <w:pPr>
        <w:pStyle w:val="ListBullet"/>
      </w:pPr>
      <w:r>
        <w:rPr>
          <w:rFonts w:eastAsia="Calibri"/>
        </w:rPr>
        <w:t>Simple buy → licensed deliverable flow</w:t>
      </w:r>
    </w:p>
    <w:p w14:paraId="00FE43CE" w14:textId="77777777" w:rsidR="00E2230F" w:rsidRDefault="00000000">
      <w:pPr>
        <w:pStyle w:val="Heading3"/>
      </w:pPr>
      <w:r>
        <w:rPr>
          <w:color w:val="1B4F72"/>
        </w:rPr>
        <w:t>4. Large Enterprises</w:t>
      </w:r>
    </w:p>
    <w:p w14:paraId="357BE45E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Procurement-grade rights, seats, exclusivity, audit trail.</w:t>
      </w:r>
    </w:p>
    <w:p w14:paraId="6CF4BC45" w14:textId="77777777" w:rsidR="00E2230F" w:rsidRDefault="00000000">
      <w:r>
        <w:rPr>
          <w:rFonts w:eastAsia="Calibri"/>
          <w:b/>
        </w:rPr>
        <w:t>Exchange solutions:</w:t>
      </w:r>
    </w:p>
    <w:p w14:paraId="03E78B5F" w14:textId="77777777" w:rsidR="00E2230F" w:rsidRDefault="00000000">
      <w:pPr>
        <w:pStyle w:val="ListBullet"/>
      </w:pPr>
      <w:r>
        <w:rPr>
          <w:rFonts w:eastAsia="Calibri"/>
        </w:rPr>
        <w:t>Enterprise seat / exclusive license tiers</w:t>
      </w:r>
    </w:p>
    <w:p w14:paraId="64DA68FE" w14:textId="77777777" w:rsidR="00E2230F" w:rsidRDefault="00000000">
      <w:pPr>
        <w:pStyle w:val="ListBullet"/>
      </w:pPr>
      <w:r>
        <w:rPr>
          <w:rFonts w:eastAsia="Calibri"/>
        </w:rPr>
        <w:t>Sealed buyer KYC-style identity capture</w:t>
      </w:r>
    </w:p>
    <w:p w14:paraId="29FABBEE" w14:textId="77777777" w:rsidR="00E2230F" w:rsidRDefault="00000000">
      <w:pPr>
        <w:pStyle w:val="ListBullet"/>
      </w:pPr>
      <w:r>
        <w:rPr>
          <w:rFonts w:eastAsia="Calibri"/>
        </w:rPr>
        <w:t>Audit-friendly purchase ledger</w:t>
      </w:r>
    </w:p>
    <w:p w14:paraId="13086345" w14:textId="77777777" w:rsidR="00E2230F" w:rsidRDefault="00000000">
      <w:pPr>
        <w:pStyle w:val="ListBullet"/>
      </w:pPr>
      <w:r>
        <w:rPr>
          <w:rFonts w:eastAsia="Calibri"/>
        </w:rPr>
        <w:t>Bridge to ongoing misuse monitoring (creator-side Hub tracking)</w:t>
      </w:r>
    </w:p>
    <w:p w14:paraId="43D4FE52" w14:textId="77777777" w:rsidR="00E2230F" w:rsidRDefault="00000000">
      <w:pPr>
        <w:pStyle w:val="Heading3"/>
      </w:pPr>
      <w:r>
        <w:rPr>
          <w:color w:val="1B4F72"/>
        </w:rPr>
        <w:t>5. Media Houses</w:t>
      </w:r>
    </w:p>
    <w:p w14:paraId="5D2D68BA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Editorial assets with authenticity and republishing clarity.</w:t>
      </w:r>
    </w:p>
    <w:p w14:paraId="321798B7" w14:textId="77777777" w:rsidR="00E2230F" w:rsidRDefault="00000000">
      <w:r>
        <w:rPr>
          <w:rFonts w:eastAsia="Calibri"/>
          <w:b/>
        </w:rPr>
        <w:t>Exchange solutions:</w:t>
      </w:r>
    </w:p>
    <w:p w14:paraId="4E4A6298" w14:textId="77777777" w:rsidR="00E2230F" w:rsidRDefault="00000000">
      <w:pPr>
        <w:pStyle w:val="ListBullet"/>
      </w:pPr>
      <w:r>
        <w:rPr>
          <w:rFonts w:eastAsia="Calibri"/>
        </w:rPr>
        <w:t>Editorial license presets</w:t>
      </w:r>
    </w:p>
    <w:p w14:paraId="16B55150" w14:textId="77777777" w:rsidR="00E2230F" w:rsidRDefault="00000000">
      <w:pPr>
        <w:pStyle w:val="ListBullet"/>
      </w:pPr>
      <w:r>
        <w:rPr>
          <w:rFonts w:eastAsia="Calibri"/>
        </w:rPr>
        <w:t>Authenticity / DNA signals for disputed images</w:t>
      </w:r>
    </w:p>
    <w:p w14:paraId="44FD39B6" w14:textId="77777777" w:rsidR="00E2230F" w:rsidRDefault="00000000">
      <w:pPr>
        <w:pStyle w:val="ListBullet"/>
      </w:pPr>
      <w:r>
        <w:rPr>
          <w:rFonts w:eastAsia="Calibri"/>
        </w:rPr>
        <w:t>Verified journalist/photographer sellers</w:t>
      </w:r>
    </w:p>
    <w:p w14:paraId="419BD82E" w14:textId="77777777" w:rsidR="00E2230F" w:rsidRDefault="00000000">
      <w:pPr>
        <w:pStyle w:val="ListBullet"/>
      </w:pPr>
      <w:r>
        <w:rPr>
          <w:rFonts w:eastAsia="Calibri"/>
        </w:rPr>
        <w:t>Clear reuse boundaries in license terms</w:t>
      </w:r>
    </w:p>
    <w:p w14:paraId="12C1271E" w14:textId="77777777" w:rsidR="00E2230F" w:rsidRDefault="00000000">
      <w:pPr>
        <w:pStyle w:val="Heading3"/>
      </w:pPr>
      <w:r>
        <w:rPr>
          <w:color w:val="1B4F72"/>
        </w:rPr>
        <w:t>6. Publishers</w:t>
      </w:r>
    </w:p>
    <w:p w14:paraId="17066B8A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Cover art, illustrations, and text excerpts with rights certainty.</w:t>
      </w:r>
    </w:p>
    <w:p w14:paraId="6C58451A" w14:textId="77777777" w:rsidR="00E2230F" w:rsidRDefault="00000000">
      <w:r>
        <w:rPr>
          <w:rFonts w:eastAsia="Calibri"/>
          <w:b/>
        </w:rPr>
        <w:t>Exchange solutions:</w:t>
      </w:r>
    </w:p>
    <w:p w14:paraId="115FEA96" w14:textId="77777777" w:rsidR="00E2230F" w:rsidRDefault="00000000">
      <w:pPr>
        <w:pStyle w:val="ListBullet"/>
      </w:pPr>
      <w:r>
        <w:rPr>
          <w:rFonts w:eastAsia="Calibri"/>
        </w:rPr>
        <w:t>Rights-bound listings for print/digital use</w:t>
      </w:r>
    </w:p>
    <w:p w14:paraId="27B744F3" w14:textId="77777777" w:rsidR="00E2230F" w:rsidRDefault="00000000">
      <w:pPr>
        <w:pStyle w:val="ListBullet"/>
      </w:pPr>
      <w:r>
        <w:rPr>
          <w:rFonts w:eastAsia="Calibri"/>
        </w:rPr>
        <w:t>Exclusive options for covers</w:t>
      </w:r>
    </w:p>
    <w:p w14:paraId="3CDCEA8E" w14:textId="77777777" w:rsidR="00E2230F" w:rsidRDefault="00000000">
      <w:pPr>
        <w:pStyle w:val="ListBullet"/>
      </w:pPr>
      <w:r>
        <w:rPr>
          <w:rFonts w:eastAsia="Calibri"/>
        </w:rPr>
        <w:t>Sealed purchase proof for contracts</w:t>
      </w:r>
    </w:p>
    <w:p w14:paraId="021F1FFB" w14:textId="77777777" w:rsidR="00E2230F" w:rsidRDefault="00000000">
      <w:pPr>
        <w:pStyle w:val="ListBullet"/>
      </w:pPr>
      <w:r>
        <w:rPr>
          <w:rFonts w:eastAsia="Calibri"/>
        </w:rPr>
        <w:t>Creator-verified identity</w:t>
      </w:r>
    </w:p>
    <w:p w14:paraId="7F1AA437" w14:textId="77777777" w:rsidR="00E2230F" w:rsidRDefault="00000000">
      <w:pPr>
        <w:pStyle w:val="Heading3"/>
      </w:pPr>
      <w:r>
        <w:rPr>
          <w:color w:val="1B4F72"/>
        </w:rPr>
        <w:lastRenderedPageBreak/>
        <w:t>7. E-commerce Brands</w:t>
      </w:r>
    </w:p>
    <w:p w14:paraId="3C1ACF7D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Product photos and lifestyle media with commercial reuse rights.</w:t>
      </w:r>
    </w:p>
    <w:p w14:paraId="6B96C267" w14:textId="77777777" w:rsidR="00E2230F" w:rsidRDefault="00000000">
      <w:r>
        <w:rPr>
          <w:rFonts w:eastAsia="Calibri"/>
          <w:b/>
        </w:rPr>
        <w:t>Exchange solutions:</w:t>
      </w:r>
    </w:p>
    <w:p w14:paraId="11ACDB03" w14:textId="77777777" w:rsidR="00E2230F" w:rsidRDefault="00000000">
      <w:pPr>
        <w:pStyle w:val="ListBullet"/>
      </w:pPr>
      <w:r>
        <w:rPr>
          <w:rFonts w:eastAsia="Calibri"/>
        </w:rPr>
        <w:t>Commercial product-media licenses</w:t>
      </w:r>
    </w:p>
    <w:p w14:paraId="2F5AC3A7" w14:textId="77777777" w:rsidR="00E2230F" w:rsidRDefault="00000000">
      <w:pPr>
        <w:pStyle w:val="ListBullet"/>
      </w:pPr>
      <w:r>
        <w:rPr>
          <w:rFonts w:eastAsia="Calibri"/>
        </w:rPr>
        <w:t>Creator galleries tailored to commerce shoots</w:t>
      </w:r>
    </w:p>
    <w:p w14:paraId="4810B509" w14:textId="77777777" w:rsidR="00E2230F" w:rsidRDefault="00000000">
      <w:pPr>
        <w:pStyle w:val="ListBullet"/>
      </w:pPr>
      <w:r>
        <w:rPr>
          <w:rFonts w:eastAsia="Calibri"/>
        </w:rPr>
        <w:t>Fast license clarity for catalog use</w:t>
      </w:r>
    </w:p>
    <w:p w14:paraId="43FDEC2B" w14:textId="77777777" w:rsidR="00E2230F" w:rsidRDefault="00000000">
      <w:pPr>
        <w:pStyle w:val="ListBullet"/>
      </w:pPr>
      <w:r>
        <w:rPr>
          <w:rFonts w:eastAsia="Calibri"/>
        </w:rPr>
        <w:t>Reduced risk of “stolen stock” claims</w:t>
      </w:r>
    </w:p>
    <w:p w14:paraId="7F59F58C" w14:textId="77777777" w:rsidR="00E2230F" w:rsidRDefault="00000000">
      <w:pPr>
        <w:pStyle w:val="Heading3"/>
      </w:pPr>
      <w:r>
        <w:rPr>
          <w:color w:val="1B4F72"/>
        </w:rPr>
        <w:t>8. Startups</w:t>
      </w:r>
    </w:p>
    <w:p w14:paraId="392E0A73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Quality creatives quickly with clean IP for fundraising/brand.</w:t>
      </w:r>
    </w:p>
    <w:p w14:paraId="3653AABB" w14:textId="77777777" w:rsidR="00E2230F" w:rsidRDefault="00000000">
      <w:r>
        <w:rPr>
          <w:rFonts w:eastAsia="Calibri"/>
          <w:b/>
        </w:rPr>
        <w:t>Exchange solutions:</w:t>
      </w:r>
    </w:p>
    <w:p w14:paraId="42C99051" w14:textId="77777777" w:rsidR="00E2230F" w:rsidRDefault="00000000">
      <w:pPr>
        <w:pStyle w:val="ListBullet"/>
      </w:pPr>
      <w:r>
        <w:rPr>
          <w:rFonts w:eastAsia="Calibri"/>
        </w:rPr>
        <w:t>Startup-friendly commercial licenses</w:t>
      </w:r>
    </w:p>
    <w:p w14:paraId="49B238BC" w14:textId="77777777" w:rsidR="00E2230F" w:rsidRDefault="00000000">
      <w:pPr>
        <w:pStyle w:val="ListBullet"/>
      </w:pPr>
      <w:r>
        <w:rPr>
          <w:rFonts w:eastAsia="Calibri"/>
        </w:rPr>
        <w:t>Verified independent creators and freelancers</w:t>
      </w:r>
    </w:p>
    <w:p w14:paraId="55375ECF" w14:textId="77777777" w:rsidR="00E2230F" w:rsidRDefault="00000000">
      <w:pPr>
        <w:pStyle w:val="ListBullet"/>
      </w:pPr>
      <w:r>
        <w:rPr>
          <w:rFonts w:eastAsia="Calibri"/>
        </w:rPr>
        <w:t>Transparent pricing vs opaque stock cuts</w:t>
      </w:r>
    </w:p>
    <w:p w14:paraId="483D1539" w14:textId="77777777" w:rsidR="00E2230F" w:rsidRDefault="00000000">
      <w:pPr>
        <w:pStyle w:val="ListBullet"/>
      </w:pPr>
      <w:r>
        <w:rPr>
          <w:rFonts w:eastAsia="Calibri"/>
        </w:rPr>
        <w:t>Provenance for investor/legal diligence</w:t>
      </w:r>
    </w:p>
    <w:p w14:paraId="6A64065E" w14:textId="77777777" w:rsidR="00E2230F" w:rsidRDefault="00000000">
      <w:pPr>
        <w:pStyle w:val="Heading3"/>
      </w:pPr>
      <w:r>
        <w:rPr>
          <w:color w:val="1B4F72"/>
        </w:rPr>
        <w:t>9. Educational Institutions</w:t>
      </w:r>
    </w:p>
    <w:p w14:paraId="1A553C1C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Teaching materials and media with classroom/institution licenses.</w:t>
      </w:r>
    </w:p>
    <w:p w14:paraId="52EFD098" w14:textId="77777777" w:rsidR="00E2230F" w:rsidRDefault="00000000">
      <w:r>
        <w:rPr>
          <w:rFonts w:eastAsia="Calibri"/>
          <w:b/>
        </w:rPr>
        <w:t>Exchange solutions:</w:t>
      </w:r>
    </w:p>
    <w:p w14:paraId="55222990" w14:textId="77777777" w:rsidR="00E2230F" w:rsidRDefault="00000000">
      <w:pPr>
        <w:pStyle w:val="ListBullet"/>
      </w:pPr>
      <w:r>
        <w:rPr>
          <w:rFonts w:eastAsia="Calibri"/>
        </w:rPr>
        <w:t>Institution / seat / classroom license tiers</w:t>
      </w:r>
    </w:p>
    <w:p w14:paraId="1AA16B0E" w14:textId="77777777" w:rsidR="00E2230F" w:rsidRDefault="00000000">
      <w:pPr>
        <w:pStyle w:val="ListBullet"/>
      </w:pPr>
      <w:r>
        <w:rPr>
          <w:rFonts w:eastAsia="Calibri"/>
        </w:rPr>
        <w:t>Educator and media seller storefronts</w:t>
      </w:r>
    </w:p>
    <w:p w14:paraId="3D94C796" w14:textId="77777777" w:rsidR="00E2230F" w:rsidRDefault="00000000">
      <w:pPr>
        <w:pStyle w:val="ListBullet"/>
      </w:pPr>
      <w:r>
        <w:rPr>
          <w:rFonts w:eastAsia="Calibri"/>
        </w:rPr>
        <w:t>Controlled delivery of course packs</w:t>
      </w:r>
    </w:p>
    <w:p w14:paraId="0FB9949F" w14:textId="77777777" w:rsidR="00E2230F" w:rsidRDefault="00000000">
      <w:pPr>
        <w:pStyle w:val="ListBullet"/>
      </w:pPr>
      <w:r>
        <w:rPr>
          <w:rFonts w:eastAsia="Calibri"/>
        </w:rPr>
        <w:t>Clear non-commercial vs commercial boundaries</w:t>
      </w:r>
    </w:p>
    <w:p w14:paraId="5D87440B" w14:textId="77777777" w:rsidR="00E2230F" w:rsidRDefault="00000000">
      <w:pPr>
        <w:pStyle w:val="Heading3"/>
      </w:pPr>
      <w:r>
        <w:rPr>
          <w:color w:val="1B4F72"/>
        </w:rPr>
        <w:t>10. Government Departments</w:t>
      </w:r>
    </w:p>
    <w:p w14:paraId="294A4140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Trusted procurement of media with accountability.</w:t>
      </w:r>
    </w:p>
    <w:p w14:paraId="20B5F344" w14:textId="77777777" w:rsidR="00E2230F" w:rsidRDefault="00000000">
      <w:r>
        <w:rPr>
          <w:rFonts w:eastAsia="Calibri"/>
          <w:b/>
        </w:rPr>
        <w:t>Exchange solutions:</w:t>
      </w:r>
    </w:p>
    <w:p w14:paraId="7F424853" w14:textId="77777777" w:rsidR="00E2230F" w:rsidRDefault="00000000">
      <w:pPr>
        <w:pStyle w:val="ListBullet"/>
      </w:pPr>
      <w:r>
        <w:rPr>
          <w:rFonts w:eastAsia="Calibri"/>
        </w:rPr>
        <w:t>Verified seller identity</w:t>
      </w:r>
    </w:p>
    <w:p w14:paraId="2CDD8314" w14:textId="77777777" w:rsidR="00E2230F" w:rsidRDefault="00000000">
      <w:pPr>
        <w:pStyle w:val="ListBullet"/>
      </w:pPr>
      <w:r>
        <w:rPr>
          <w:rFonts w:eastAsia="Calibri"/>
        </w:rPr>
        <w:t>Sealed purchase records</w:t>
      </w:r>
    </w:p>
    <w:p w14:paraId="48FA5189" w14:textId="77777777" w:rsidR="00E2230F" w:rsidRDefault="00000000">
      <w:pPr>
        <w:pStyle w:val="ListBullet"/>
      </w:pPr>
      <w:r>
        <w:rPr>
          <w:rFonts w:eastAsia="Calibri"/>
        </w:rPr>
        <w:t>License terms suitable for public communication use</w:t>
      </w:r>
    </w:p>
    <w:p w14:paraId="4616C23F" w14:textId="77777777" w:rsidR="00E2230F" w:rsidRDefault="00000000">
      <w:pPr>
        <w:pStyle w:val="ListBullet"/>
      </w:pPr>
      <w:r>
        <w:rPr>
          <w:rFonts w:eastAsia="Calibri"/>
        </w:rPr>
        <w:t>Authenticity signals on critical imagery</w:t>
      </w:r>
    </w:p>
    <w:p w14:paraId="7226BDAE" w14:textId="77777777" w:rsidR="00E2230F" w:rsidRDefault="00000000">
      <w:pPr>
        <w:pStyle w:val="Heading3"/>
      </w:pPr>
      <w:r>
        <w:rPr>
          <w:color w:val="1B4F72"/>
        </w:rPr>
        <w:t>11. Production Houses</w:t>
      </w:r>
    </w:p>
    <w:p w14:paraId="5347B166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Stock-adjacent footage, stills, music with production licenses.</w:t>
      </w:r>
    </w:p>
    <w:p w14:paraId="006D7332" w14:textId="77777777" w:rsidR="00E2230F" w:rsidRDefault="00000000">
      <w:r>
        <w:rPr>
          <w:rFonts w:eastAsia="Calibri"/>
          <w:b/>
        </w:rPr>
        <w:t>Exchange solutions:</w:t>
      </w:r>
    </w:p>
    <w:p w14:paraId="01E8F02D" w14:textId="77777777" w:rsidR="00E2230F" w:rsidRDefault="00000000">
      <w:pPr>
        <w:pStyle w:val="ListBullet"/>
      </w:pPr>
      <w:r>
        <w:rPr>
          <w:rFonts w:eastAsia="Calibri"/>
        </w:rPr>
        <w:t>Broadcast / web / ads license options</w:t>
      </w:r>
    </w:p>
    <w:p w14:paraId="6052ABDD" w14:textId="77777777" w:rsidR="00E2230F" w:rsidRDefault="00000000">
      <w:pPr>
        <w:pStyle w:val="ListBullet"/>
      </w:pPr>
      <w:r>
        <w:rPr>
          <w:rFonts w:eastAsia="Calibri"/>
        </w:rPr>
        <w:t>Sync-capable music/video listings</w:t>
      </w:r>
    </w:p>
    <w:p w14:paraId="5E98277E" w14:textId="77777777" w:rsidR="00E2230F" w:rsidRDefault="00000000">
      <w:pPr>
        <w:pStyle w:val="ListBullet"/>
      </w:pPr>
      <w:r>
        <w:rPr>
          <w:rFonts w:eastAsia="Calibri"/>
        </w:rPr>
        <w:t>Studio and freelancer seller network</w:t>
      </w:r>
    </w:p>
    <w:p w14:paraId="0E2FF514" w14:textId="77777777" w:rsidR="00E2230F" w:rsidRDefault="00000000">
      <w:pPr>
        <w:pStyle w:val="ListBullet"/>
      </w:pPr>
      <w:r>
        <w:rPr>
          <w:rFonts w:eastAsia="Calibri"/>
        </w:rPr>
        <w:t>Tracking-aware sold asset families</w:t>
      </w:r>
    </w:p>
    <w:p w14:paraId="60D9ADBF" w14:textId="77777777" w:rsidR="00E2230F" w:rsidRDefault="00000000">
      <w:pPr>
        <w:pStyle w:val="Heading3"/>
      </w:pPr>
      <w:r>
        <w:rPr>
          <w:color w:val="1B4F72"/>
        </w:rPr>
        <w:t>12. Event Companies</w:t>
      </w:r>
    </w:p>
    <w:p w14:paraId="19EB5C0B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Event photography/video rights for promo reuse.</w:t>
      </w:r>
    </w:p>
    <w:p w14:paraId="7536DBCC" w14:textId="77777777" w:rsidR="00E2230F" w:rsidRDefault="00000000">
      <w:r>
        <w:rPr>
          <w:rFonts w:eastAsia="Calibri"/>
          <w:b/>
        </w:rPr>
        <w:t>Exchange solutions:</w:t>
      </w:r>
    </w:p>
    <w:p w14:paraId="549B1E17" w14:textId="77777777" w:rsidR="00E2230F" w:rsidRDefault="00000000">
      <w:pPr>
        <w:pStyle w:val="ListBullet"/>
      </w:pPr>
      <w:r>
        <w:rPr>
          <w:rFonts w:eastAsia="Calibri"/>
        </w:rPr>
        <w:t>Event media commercial licenses</w:t>
      </w:r>
    </w:p>
    <w:p w14:paraId="5DDE314B" w14:textId="77777777" w:rsidR="00E2230F" w:rsidRDefault="00000000">
      <w:pPr>
        <w:pStyle w:val="ListBullet"/>
      </w:pPr>
      <w:r>
        <w:rPr>
          <w:rFonts w:eastAsia="Calibri"/>
        </w:rPr>
        <w:lastRenderedPageBreak/>
        <w:t>Photographer/videographer verified profiles</w:t>
      </w:r>
    </w:p>
    <w:p w14:paraId="3015FB64" w14:textId="77777777" w:rsidR="00E2230F" w:rsidRDefault="00000000">
      <w:pPr>
        <w:pStyle w:val="ListBullet"/>
      </w:pPr>
      <w:r>
        <w:rPr>
          <w:rFonts w:eastAsia="Calibri"/>
        </w:rPr>
        <w:t>Clear post-event reuse terms</w:t>
      </w:r>
    </w:p>
    <w:p w14:paraId="5659E971" w14:textId="77777777" w:rsidR="00E2230F" w:rsidRDefault="00000000">
      <w:pPr>
        <w:pStyle w:val="ListBullet"/>
      </w:pPr>
      <w:r>
        <w:rPr>
          <w:rFonts w:eastAsia="Calibri"/>
        </w:rPr>
        <w:t>Purchase ledger for client delivery</w:t>
      </w:r>
    </w:p>
    <w:p w14:paraId="525D8425" w14:textId="77777777" w:rsidR="00E2230F" w:rsidRDefault="00000000">
      <w:pPr>
        <w:pStyle w:val="Heading3"/>
      </w:pPr>
      <w:r>
        <w:rPr>
          <w:color w:val="1B4F72"/>
        </w:rPr>
        <w:t>13. HR &amp; L&amp;D Teams</w:t>
      </w:r>
    </w:p>
    <w:p w14:paraId="68A34F17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Training media and visuals with seat licenses.</w:t>
      </w:r>
    </w:p>
    <w:p w14:paraId="5C1E026A" w14:textId="77777777" w:rsidR="00E2230F" w:rsidRDefault="00000000">
      <w:r>
        <w:rPr>
          <w:rFonts w:eastAsia="Calibri"/>
          <w:b/>
        </w:rPr>
        <w:t>Exchange solutions:</w:t>
      </w:r>
    </w:p>
    <w:p w14:paraId="064F8D47" w14:textId="77777777" w:rsidR="00E2230F" w:rsidRDefault="00000000">
      <w:pPr>
        <w:pStyle w:val="ListBullet"/>
      </w:pPr>
      <w:r>
        <w:rPr>
          <w:rFonts w:eastAsia="Calibri"/>
        </w:rPr>
        <w:t>Seat / team licenses for L&amp;D packs</w:t>
      </w:r>
    </w:p>
    <w:p w14:paraId="34EB9E6E" w14:textId="77777777" w:rsidR="00E2230F" w:rsidRDefault="00000000">
      <w:pPr>
        <w:pStyle w:val="ListBullet"/>
      </w:pPr>
      <w:r>
        <w:rPr>
          <w:rFonts w:eastAsia="Calibri"/>
        </w:rPr>
        <w:t>Educator and designer seller inventory</w:t>
      </w:r>
    </w:p>
    <w:p w14:paraId="4E29C04C" w14:textId="77777777" w:rsidR="00E2230F" w:rsidRDefault="00000000">
      <w:pPr>
        <w:pStyle w:val="ListBullet"/>
      </w:pPr>
      <w:r>
        <w:rPr>
          <w:rFonts w:eastAsia="Calibri"/>
        </w:rPr>
        <w:t>Controlled internal redistribution terms</w:t>
      </w:r>
    </w:p>
    <w:p w14:paraId="32C2F163" w14:textId="77777777" w:rsidR="00E2230F" w:rsidRDefault="00000000">
      <w:pPr>
        <w:pStyle w:val="ListBullet"/>
      </w:pPr>
      <w:r>
        <w:rPr>
          <w:rFonts w:eastAsia="Calibri"/>
        </w:rPr>
        <w:t>Audit trail of licensed training assets</w:t>
      </w:r>
    </w:p>
    <w:p w14:paraId="7BB32B44" w14:textId="77777777" w:rsidR="00E2230F" w:rsidRDefault="00000000">
      <w:pPr>
        <w:pStyle w:val="Heading3"/>
      </w:pPr>
      <w:r>
        <w:rPr>
          <w:color w:val="1B4F72"/>
        </w:rPr>
        <w:t>14. Architects &amp; Real Estate Firms</w:t>
      </w:r>
    </w:p>
    <w:p w14:paraId="238FDAC6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Visualizations and property media with commercial marketing rights.</w:t>
      </w:r>
    </w:p>
    <w:p w14:paraId="60C89633" w14:textId="77777777" w:rsidR="00E2230F" w:rsidRDefault="00000000">
      <w:r>
        <w:rPr>
          <w:rFonts w:eastAsia="Calibri"/>
          <w:b/>
        </w:rPr>
        <w:t>Exchange solutions:</w:t>
      </w:r>
    </w:p>
    <w:p w14:paraId="0A370C2E" w14:textId="77777777" w:rsidR="00E2230F" w:rsidRDefault="00000000">
      <w:pPr>
        <w:pStyle w:val="ListBullet"/>
      </w:pPr>
      <w:r>
        <w:rPr>
          <w:rFonts w:eastAsia="Calibri"/>
        </w:rPr>
        <w:t>Commercial listing licenses for viz / property media</w:t>
      </w:r>
    </w:p>
    <w:p w14:paraId="7CDAF887" w14:textId="77777777" w:rsidR="00E2230F" w:rsidRDefault="00000000">
      <w:pPr>
        <w:pStyle w:val="ListBullet"/>
      </w:pPr>
      <w:r>
        <w:rPr>
          <w:rFonts w:eastAsia="Calibri"/>
        </w:rPr>
        <w:t>Verified architect/photographer sellers</w:t>
      </w:r>
    </w:p>
    <w:p w14:paraId="777D5F9B" w14:textId="77777777" w:rsidR="00E2230F" w:rsidRDefault="00000000">
      <w:pPr>
        <w:pStyle w:val="ListBullet"/>
      </w:pPr>
      <w:r>
        <w:rPr>
          <w:rFonts w:eastAsia="Calibri"/>
        </w:rPr>
        <w:t>Rights clarity for listings and brochures</w:t>
      </w:r>
    </w:p>
    <w:p w14:paraId="1FC9B439" w14:textId="77777777" w:rsidR="00E2230F" w:rsidRDefault="00000000">
      <w:pPr>
        <w:pStyle w:val="ListBullet"/>
      </w:pPr>
      <w:r>
        <w:rPr>
          <w:rFonts w:eastAsia="Calibri"/>
        </w:rPr>
        <w:t>Authenticity for premium property marketing</w:t>
      </w:r>
    </w:p>
    <w:p w14:paraId="1813AC60" w14:textId="77777777" w:rsidR="00E2230F" w:rsidRDefault="00000000">
      <w:pPr>
        <w:pStyle w:val="Heading3"/>
      </w:pPr>
      <w:r>
        <w:rPr>
          <w:color w:val="1B4F72"/>
        </w:rPr>
        <w:t>15. NGOs</w:t>
      </w:r>
    </w:p>
    <w:p w14:paraId="45C8A528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Ethical, licensed storytelling media with attribution.</w:t>
      </w:r>
    </w:p>
    <w:p w14:paraId="3D74D7E8" w14:textId="77777777" w:rsidR="00E2230F" w:rsidRDefault="00000000">
      <w:r>
        <w:rPr>
          <w:rFonts w:eastAsia="Calibri"/>
          <w:b/>
        </w:rPr>
        <w:t>Exchange solutions:</w:t>
      </w:r>
    </w:p>
    <w:p w14:paraId="468BBA18" w14:textId="77777777" w:rsidR="00E2230F" w:rsidRDefault="00000000">
      <w:pPr>
        <w:pStyle w:val="ListBullet"/>
      </w:pPr>
      <w:r>
        <w:rPr>
          <w:rFonts w:eastAsia="Calibri"/>
        </w:rPr>
        <w:t>Fair creator-priced licenses</w:t>
      </w:r>
    </w:p>
    <w:p w14:paraId="796F0A40" w14:textId="77777777" w:rsidR="00E2230F" w:rsidRDefault="00000000">
      <w:pPr>
        <w:pStyle w:val="ListBullet"/>
      </w:pPr>
      <w:r>
        <w:rPr>
          <w:rFonts w:eastAsia="Calibri"/>
        </w:rPr>
        <w:t>Editorial/commercial clarity</w:t>
      </w:r>
    </w:p>
    <w:p w14:paraId="33E929CB" w14:textId="77777777" w:rsidR="00E2230F" w:rsidRDefault="00000000">
      <w:pPr>
        <w:pStyle w:val="ListBullet"/>
      </w:pPr>
      <w:r>
        <w:rPr>
          <w:rFonts w:eastAsia="Calibri"/>
        </w:rPr>
        <w:t>Verified creator identity for sensitive imagery</w:t>
      </w:r>
    </w:p>
    <w:p w14:paraId="12F523FF" w14:textId="77777777" w:rsidR="00E2230F" w:rsidRDefault="00000000">
      <w:pPr>
        <w:pStyle w:val="ListBullet"/>
      </w:pPr>
      <w:r>
        <w:rPr>
          <w:rFonts w:eastAsia="Calibri"/>
        </w:rPr>
        <w:t>Proof of rights for donor/compliance reports</w:t>
      </w:r>
    </w:p>
    <w:p w14:paraId="6172998B" w14:textId="77777777" w:rsidR="00E2230F" w:rsidRDefault="00000000">
      <w:pPr>
        <w:pStyle w:val="Heading3"/>
      </w:pPr>
      <w:r>
        <w:rPr>
          <w:color w:val="1B4F72"/>
        </w:rPr>
        <w:t>16. Legal Firms</w:t>
      </w:r>
    </w:p>
    <w:p w14:paraId="04795446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Authenticity and chain-of-rights for exhibits and publications.</w:t>
      </w:r>
    </w:p>
    <w:p w14:paraId="3DA2AEB0" w14:textId="77777777" w:rsidR="00E2230F" w:rsidRDefault="00000000">
      <w:r>
        <w:rPr>
          <w:rFonts w:eastAsia="Calibri"/>
          <w:b/>
        </w:rPr>
        <w:t>Exchange solutions:</w:t>
      </w:r>
    </w:p>
    <w:p w14:paraId="251464B0" w14:textId="77777777" w:rsidR="00E2230F" w:rsidRDefault="00000000">
      <w:pPr>
        <w:pStyle w:val="ListBullet"/>
      </w:pPr>
      <w:r>
        <w:rPr>
          <w:rFonts w:eastAsia="Calibri"/>
        </w:rPr>
        <w:t>DNA / certificate–linked listings</w:t>
      </w:r>
    </w:p>
    <w:p w14:paraId="1A678A1C" w14:textId="77777777" w:rsidR="00E2230F" w:rsidRDefault="00000000">
      <w:pPr>
        <w:pStyle w:val="ListBullet"/>
      </w:pPr>
      <w:r>
        <w:rPr>
          <w:rFonts w:eastAsia="Calibri"/>
        </w:rPr>
        <w:t>Sealed purchase + seller identity evidence</w:t>
      </w:r>
    </w:p>
    <w:p w14:paraId="112A034E" w14:textId="77777777" w:rsidR="00E2230F" w:rsidRDefault="00000000">
      <w:pPr>
        <w:pStyle w:val="ListBullet"/>
      </w:pPr>
      <w:r>
        <w:rPr>
          <w:rFonts w:eastAsia="Calibri"/>
        </w:rPr>
        <w:t>Clear license scope for publication use</w:t>
      </w:r>
    </w:p>
    <w:p w14:paraId="13CD847B" w14:textId="77777777" w:rsidR="00E2230F" w:rsidRDefault="00000000">
      <w:pPr>
        <w:pStyle w:val="ListBullet"/>
      </w:pPr>
      <w:r>
        <w:rPr>
          <w:rFonts w:eastAsia="Calibri"/>
        </w:rPr>
        <w:t>Bridge to Hub investigation mindset for disputes (Hub side)</w:t>
      </w:r>
    </w:p>
    <w:p w14:paraId="4E601E8D" w14:textId="77777777" w:rsidR="00E2230F" w:rsidRDefault="00000000">
      <w:pPr>
        <w:pStyle w:val="Heading3"/>
      </w:pPr>
      <w:r>
        <w:rPr>
          <w:color w:val="1B4F72"/>
        </w:rPr>
        <w:t>17. AI Companies</w:t>
      </w:r>
    </w:p>
    <w:p w14:paraId="5880E615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Training-exclusion options and disclosed AI/authentic media.</w:t>
      </w:r>
    </w:p>
    <w:p w14:paraId="64078BD1" w14:textId="77777777" w:rsidR="00E2230F" w:rsidRDefault="00000000">
      <w:r>
        <w:rPr>
          <w:rFonts w:eastAsia="Calibri"/>
          <w:b/>
        </w:rPr>
        <w:t>Exchange solutions:</w:t>
      </w:r>
    </w:p>
    <w:p w14:paraId="108BC91D" w14:textId="77777777" w:rsidR="00E2230F" w:rsidRDefault="00000000">
      <w:pPr>
        <w:pStyle w:val="ListBullet"/>
      </w:pPr>
      <w:r>
        <w:rPr>
          <w:rFonts w:eastAsia="Calibri"/>
        </w:rPr>
        <w:t>Training-exclusion license flags</w:t>
      </w:r>
    </w:p>
    <w:p w14:paraId="5DAF1E7F" w14:textId="77777777" w:rsidR="00E2230F" w:rsidRDefault="00000000">
      <w:pPr>
        <w:pStyle w:val="ListBullet"/>
      </w:pPr>
      <w:r>
        <w:rPr>
          <w:rFonts w:eastAsia="Calibri"/>
        </w:rPr>
        <w:t>AI-artist disclosure fields (prompt/model)</w:t>
      </w:r>
    </w:p>
    <w:p w14:paraId="2231DA7C" w14:textId="77777777" w:rsidR="00E2230F" w:rsidRDefault="00000000">
      <w:pPr>
        <w:pStyle w:val="ListBullet"/>
      </w:pPr>
      <w:r>
        <w:rPr>
          <w:rFonts w:eastAsia="Calibri"/>
        </w:rPr>
        <w:t>Originality DNA for authentic assets</w:t>
      </w:r>
    </w:p>
    <w:p w14:paraId="6D97938C" w14:textId="77777777" w:rsidR="00E2230F" w:rsidRDefault="00000000">
      <w:pPr>
        <w:pStyle w:val="ListBullet"/>
      </w:pPr>
      <w:r>
        <w:rPr>
          <w:rFonts w:eastAsia="Calibri"/>
        </w:rPr>
        <w:t>Clear commercial vs training use boundaries</w:t>
      </w:r>
    </w:p>
    <w:p w14:paraId="6B044D28" w14:textId="77777777" w:rsidR="00E2230F" w:rsidRDefault="00000000">
      <w:pPr>
        <w:pStyle w:val="Heading3"/>
      </w:pPr>
      <w:r>
        <w:rPr>
          <w:color w:val="1B4F72"/>
        </w:rPr>
        <w:lastRenderedPageBreak/>
        <w:t>18. Design Studios</w:t>
      </w:r>
    </w:p>
    <w:p w14:paraId="1F10D592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Kits, fonts-adjacent packs, and stock creatives with seat licenses.</w:t>
      </w:r>
    </w:p>
    <w:p w14:paraId="63DDF404" w14:textId="77777777" w:rsidR="00E2230F" w:rsidRDefault="00000000">
      <w:r>
        <w:rPr>
          <w:rFonts w:eastAsia="Calibri"/>
          <w:b/>
        </w:rPr>
        <w:t>Exchange solutions:</w:t>
      </w:r>
    </w:p>
    <w:p w14:paraId="54E71D36" w14:textId="77777777" w:rsidR="00E2230F" w:rsidRDefault="00000000">
      <w:pPr>
        <w:pStyle w:val="ListBullet"/>
      </w:pPr>
      <w:r>
        <w:rPr>
          <w:rFonts w:eastAsia="Calibri"/>
        </w:rPr>
        <w:t>Team/enterprise seat licenses</w:t>
      </w:r>
    </w:p>
    <w:p w14:paraId="41587FB4" w14:textId="77777777" w:rsidR="00E2230F" w:rsidRDefault="00000000">
      <w:pPr>
        <w:pStyle w:val="ListBullet"/>
      </w:pPr>
      <w:r>
        <w:rPr>
          <w:rFonts w:eastAsia="Calibri"/>
        </w:rPr>
        <w:t>UI/graphic/motion seller inventory</w:t>
      </w:r>
    </w:p>
    <w:p w14:paraId="7B27E31F" w14:textId="77777777" w:rsidR="00E2230F" w:rsidRDefault="00000000">
      <w:pPr>
        <w:pStyle w:val="ListBullet"/>
      </w:pPr>
      <w:r>
        <w:rPr>
          <w:rFonts w:eastAsia="Calibri"/>
        </w:rPr>
        <w:t>Provenance before incorporating into client work</w:t>
      </w:r>
    </w:p>
    <w:p w14:paraId="44410815" w14:textId="77777777" w:rsidR="00E2230F" w:rsidRDefault="00000000">
      <w:pPr>
        <w:pStyle w:val="ListBullet"/>
      </w:pPr>
      <w:r>
        <w:rPr>
          <w:rFonts w:eastAsia="Calibri"/>
        </w:rPr>
        <w:t>Sealed rights for studio libraries</w:t>
      </w:r>
    </w:p>
    <w:p w14:paraId="0DDFF628" w14:textId="77777777" w:rsidR="00E2230F" w:rsidRDefault="00000000">
      <w:pPr>
        <w:pStyle w:val="Heading3"/>
      </w:pPr>
      <w:r>
        <w:rPr>
          <w:color w:val="1B4F72"/>
        </w:rPr>
        <w:t>19. Recruiters</w:t>
      </w:r>
    </w:p>
    <w:p w14:paraId="63F31EEA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Brand imagery and employer-brand media with clean rights.</w:t>
      </w:r>
    </w:p>
    <w:p w14:paraId="00F5F4AB" w14:textId="77777777" w:rsidR="00E2230F" w:rsidRDefault="00000000">
      <w:r>
        <w:rPr>
          <w:rFonts w:eastAsia="Calibri"/>
          <w:b/>
        </w:rPr>
        <w:t>Exchange solutions:</w:t>
      </w:r>
    </w:p>
    <w:p w14:paraId="76B7E8AF" w14:textId="77777777" w:rsidR="00E2230F" w:rsidRDefault="00000000">
      <w:pPr>
        <w:pStyle w:val="ListBullet"/>
      </w:pPr>
      <w:r>
        <w:rPr>
          <w:rFonts w:eastAsia="Calibri"/>
        </w:rPr>
        <w:t>Commercial licenses for careers/brand media</w:t>
      </w:r>
    </w:p>
    <w:p w14:paraId="086673FF" w14:textId="77777777" w:rsidR="00E2230F" w:rsidRDefault="00000000">
      <w:pPr>
        <w:pStyle w:val="ListBullet"/>
      </w:pPr>
      <w:r>
        <w:rPr>
          <w:rFonts w:eastAsia="Calibri"/>
        </w:rPr>
        <w:t>Verified creative sellers</w:t>
      </w:r>
    </w:p>
    <w:p w14:paraId="5D7CA460" w14:textId="77777777" w:rsidR="00E2230F" w:rsidRDefault="00000000">
      <w:pPr>
        <w:pStyle w:val="ListBullet"/>
      </w:pPr>
      <w:r>
        <w:rPr>
          <w:rFonts w:eastAsia="Calibri"/>
        </w:rPr>
        <w:t>Simple checkout for talent-brand campaigns</w:t>
      </w:r>
    </w:p>
    <w:p w14:paraId="11BACD32" w14:textId="77777777" w:rsidR="00E2230F" w:rsidRDefault="00000000">
      <w:pPr>
        <w:pStyle w:val="ListBullet"/>
      </w:pPr>
      <w:r>
        <w:rPr>
          <w:rFonts w:eastAsia="Calibri"/>
        </w:rPr>
        <w:t>Reduced IP risk in employer branding</w:t>
      </w:r>
    </w:p>
    <w:p w14:paraId="465EB43B" w14:textId="77777777" w:rsidR="00E2230F" w:rsidRDefault="00000000">
      <w:pPr>
        <w:pStyle w:val="Heading3"/>
      </w:pPr>
      <w:r>
        <w:rPr>
          <w:color w:val="1B4F72"/>
        </w:rPr>
        <w:t>20. Individual Consumers</w:t>
      </w:r>
    </w:p>
    <w:p w14:paraId="3A3516B2" w14:textId="77777777" w:rsidR="00E2230F" w:rsidRDefault="00000000">
      <w:r>
        <w:rPr>
          <w:rFonts w:eastAsia="Calibri"/>
          <w:b/>
        </w:rPr>
        <w:t>Needs:</w:t>
      </w:r>
      <w:r>
        <w:rPr>
          <w:rFonts w:eastAsia="Calibri"/>
        </w:rPr>
        <w:t xml:space="preserve"> Personal-use licenses with trust that the seller is real.</w:t>
      </w:r>
    </w:p>
    <w:p w14:paraId="21B48DA6" w14:textId="77777777" w:rsidR="00E2230F" w:rsidRDefault="00000000">
      <w:r>
        <w:rPr>
          <w:rFonts w:eastAsia="Calibri"/>
          <w:b/>
        </w:rPr>
        <w:t>Exchange solutions:</w:t>
      </w:r>
    </w:p>
    <w:p w14:paraId="26AACAC2" w14:textId="77777777" w:rsidR="00E2230F" w:rsidRDefault="00000000">
      <w:pPr>
        <w:pStyle w:val="ListBullet"/>
      </w:pPr>
      <w:r>
        <w:rPr>
          <w:rFonts w:eastAsia="Calibri"/>
        </w:rPr>
        <w:t>Personal-use license tier</w:t>
      </w:r>
    </w:p>
    <w:p w14:paraId="013149D3" w14:textId="77777777" w:rsidR="00E2230F" w:rsidRDefault="00000000">
      <w:pPr>
        <w:pStyle w:val="ListBullet"/>
      </w:pPr>
      <w:r>
        <w:rPr>
          <w:rFonts w:eastAsia="Calibri"/>
        </w:rPr>
        <w:t>Verified creator profiles</w:t>
      </w:r>
    </w:p>
    <w:p w14:paraId="5AE9D2DB" w14:textId="77777777" w:rsidR="00E2230F" w:rsidRDefault="00000000">
      <w:pPr>
        <w:pStyle w:val="ListBullet"/>
      </w:pPr>
      <w:r>
        <w:rPr>
          <w:rFonts w:eastAsia="Calibri"/>
        </w:rPr>
        <w:t>DNA/authenticity confidence before buying</w:t>
      </w:r>
    </w:p>
    <w:p w14:paraId="574B0608" w14:textId="77777777" w:rsidR="00E2230F" w:rsidRDefault="00000000">
      <w:pPr>
        <w:pStyle w:val="ListBullet"/>
      </w:pPr>
      <w:r>
        <w:rPr>
          <w:rFonts w:eastAsia="Calibri"/>
        </w:rPr>
        <w:t>Fair direct-to-creator purchases (not only mega-stock)</w:t>
      </w:r>
    </w:p>
    <w:p w14:paraId="74334A7A" w14:textId="77777777" w:rsidR="00E2230F" w:rsidRDefault="00E2230F">
      <w:pPr>
        <w:pBdr>
          <w:bottom w:val="single" w:sz="12" w:space="1" w:color="1B4F72"/>
        </w:pBdr>
      </w:pPr>
    </w:p>
    <w:p w14:paraId="6EBD27E6" w14:textId="77777777" w:rsidR="00E2230F" w:rsidRDefault="00000000">
      <w:pPr>
        <w:pStyle w:val="Heading2"/>
      </w:pPr>
      <w:r>
        <w:rPr>
          <w:color w:val="1B4F72"/>
        </w:rPr>
        <w:t>Part C — One matrix view (quick)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2230F" w14:paraId="2A1DA8FE" w14:textId="77777777">
        <w:tc>
          <w:tcPr>
            <w:tcW w:w="4680" w:type="dxa"/>
            <w:shd w:val="clear" w:color="auto" w:fill="1B4F72"/>
          </w:tcPr>
          <w:p w14:paraId="69B08CE0" w14:textId="77777777" w:rsidR="00E2230F" w:rsidRDefault="00000000">
            <w:r>
              <w:rPr>
                <w:rFonts w:eastAsia="Calibri"/>
                <w:b/>
                <w:color w:val="FFFFFF"/>
                <w:sz w:val="18"/>
              </w:rPr>
              <w:t>If you are…</w:t>
            </w:r>
          </w:p>
        </w:tc>
        <w:tc>
          <w:tcPr>
            <w:tcW w:w="4680" w:type="dxa"/>
            <w:shd w:val="clear" w:color="auto" w:fill="1B4F72"/>
          </w:tcPr>
          <w:p w14:paraId="351963FD" w14:textId="77777777" w:rsidR="00E2230F" w:rsidRDefault="00000000">
            <w:r>
              <w:rPr>
                <w:rFonts w:eastAsia="Calibri"/>
                <w:b/>
                <w:color w:val="FFFFFF"/>
                <w:sz w:val="18"/>
              </w:rPr>
              <w:t>Exchange primarily helps you…</w:t>
            </w:r>
          </w:p>
        </w:tc>
      </w:tr>
      <w:tr w:rsidR="00E2230F" w14:paraId="4141A14B" w14:textId="77777777">
        <w:tc>
          <w:tcPr>
            <w:tcW w:w="4680" w:type="dxa"/>
          </w:tcPr>
          <w:p w14:paraId="4EE8E812" w14:textId="77777777" w:rsidR="00E2230F" w:rsidRDefault="00000000">
            <w:r>
              <w:rPr>
                <w:rFonts w:eastAsia="Calibri"/>
                <w:sz w:val="18"/>
              </w:rPr>
              <w:t>Creator</w:t>
            </w:r>
          </w:p>
        </w:tc>
        <w:tc>
          <w:tcPr>
            <w:tcW w:w="4680" w:type="dxa"/>
          </w:tcPr>
          <w:p w14:paraId="581BE589" w14:textId="77777777" w:rsidR="00E2230F" w:rsidRDefault="00000000">
            <w:r>
              <w:rPr>
                <w:rFonts w:eastAsia="Calibri"/>
                <w:sz w:val="18"/>
              </w:rPr>
              <w:t>Sell licenses with identity + DNA + post-sale tracking, without opening your Hub vault</w:t>
            </w:r>
          </w:p>
        </w:tc>
      </w:tr>
      <w:tr w:rsidR="00E2230F" w14:paraId="04006065" w14:textId="77777777">
        <w:tc>
          <w:tcPr>
            <w:tcW w:w="4680" w:type="dxa"/>
          </w:tcPr>
          <w:p w14:paraId="0DD5A300" w14:textId="77777777" w:rsidR="00E2230F" w:rsidRDefault="00000000">
            <w:r>
              <w:rPr>
                <w:rFonts w:eastAsia="Calibri"/>
                <w:sz w:val="18"/>
              </w:rPr>
              <w:t>Buyer</w:t>
            </w:r>
          </w:p>
        </w:tc>
        <w:tc>
          <w:tcPr>
            <w:tcW w:w="4680" w:type="dxa"/>
          </w:tcPr>
          <w:p w14:paraId="57DAE7ED" w14:textId="77777777" w:rsidR="00E2230F" w:rsidRDefault="00000000">
            <w:r>
              <w:rPr>
                <w:rFonts w:eastAsia="Calibri"/>
                <w:sz w:val="18"/>
              </w:rPr>
              <w:t>Purchase rights from verified creators with clear licenses and sealed proof</w:t>
            </w:r>
          </w:p>
        </w:tc>
      </w:tr>
      <w:tr w:rsidR="00E2230F" w14:paraId="094837C2" w14:textId="77777777">
        <w:tc>
          <w:tcPr>
            <w:tcW w:w="4680" w:type="dxa"/>
          </w:tcPr>
          <w:p w14:paraId="1D7EA862" w14:textId="77777777" w:rsidR="00E2230F" w:rsidRDefault="00000000">
            <w:r>
              <w:rPr>
                <w:rFonts w:eastAsia="Calibri"/>
                <w:sz w:val="18"/>
              </w:rPr>
              <w:t>Both (e.g. agencies)</w:t>
            </w:r>
          </w:p>
        </w:tc>
        <w:tc>
          <w:tcPr>
            <w:tcW w:w="4680" w:type="dxa"/>
          </w:tcPr>
          <w:p w14:paraId="1F0E7917" w14:textId="77777777" w:rsidR="00E2230F" w:rsidRDefault="00000000">
            <w:r>
              <w:rPr>
                <w:rFonts w:eastAsia="Calibri"/>
                <w:sz w:val="18"/>
              </w:rPr>
              <w:t>Run a storefront for clients and buy third-party rights into campaigns</w:t>
            </w:r>
          </w:p>
        </w:tc>
      </w:tr>
    </w:tbl>
    <w:p w14:paraId="328FBD22" w14:textId="77777777" w:rsidR="00E2230F" w:rsidRDefault="00E2230F"/>
    <w:p w14:paraId="4F5788E8" w14:textId="77777777" w:rsidR="00E2230F" w:rsidRDefault="00E2230F">
      <w:pPr>
        <w:pBdr>
          <w:bottom w:val="single" w:sz="12" w:space="1" w:color="1B4F72"/>
        </w:pBdr>
      </w:pPr>
    </w:p>
    <w:p w14:paraId="6C2C1807" w14:textId="77777777" w:rsidR="00E2230F" w:rsidRDefault="00000000">
      <w:pPr>
        <w:pStyle w:val="Heading2"/>
      </w:pPr>
      <w:r>
        <w:rPr>
          <w:color w:val="1B4F72"/>
        </w:rPr>
        <w:t>Part D — Delivery note (honest)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2230F" w14:paraId="6BA0529C" w14:textId="77777777">
        <w:tc>
          <w:tcPr>
            <w:tcW w:w="4680" w:type="dxa"/>
            <w:shd w:val="clear" w:color="auto" w:fill="1B4F72"/>
          </w:tcPr>
          <w:p w14:paraId="72A2A606" w14:textId="77777777" w:rsidR="00E2230F" w:rsidRDefault="00000000">
            <w:r>
              <w:rPr>
                <w:rFonts w:eastAsia="Calibri"/>
                <w:b/>
                <w:color w:val="FFFFFF"/>
                <w:sz w:val="18"/>
              </w:rPr>
              <w:t>Layer</w:t>
            </w:r>
          </w:p>
        </w:tc>
        <w:tc>
          <w:tcPr>
            <w:tcW w:w="4680" w:type="dxa"/>
            <w:shd w:val="clear" w:color="auto" w:fill="1B4F72"/>
          </w:tcPr>
          <w:p w14:paraId="64C81A28" w14:textId="77777777" w:rsidR="00E2230F" w:rsidRDefault="00000000">
            <w:r>
              <w:rPr>
                <w:rFonts w:eastAsia="Calibri"/>
                <w:b/>
                <w:color w:val="FFFFFF"/>
                <w:sz w:val="18"/>
              </w:rPr>
              <w:t>Current state</w:t>
            </w:r>
          </w:p>
        </w:tc>
      </w:tr>
      <w:tr w:rsidR="00E2230F" w14:paraId="55805DC3" w14:textId="77777777">
        <w:tc>
          <w:tcPr>
            <w:tcW w:w="4680" w:type="dxa"/>
          </w:tcPr>
          <w:p w14:paraId="008E21F6" w14:textId="77777777" w:rsidR="00E2230F" w:rsidRDefault="00000000">
            <w:r>
              <w:rPr>
                <w:rFonts w:eastAsia="Calibri"/>
                <w:sz w:val="18"/>
              </w:rPr>
              <w:t>PinIT Hub (protect/vault/track)</w:t>
            </w:r>
          </w:p>
        </w:tc>
        <w:tc>
          <w:tcPr>
            <w:tcW w:w="4680" w:type="dxa"/>
          </w:tcPr>
          <w:p w14:paraId="67B9946F" w14:textId="77777777" w:rsidR="00E2230F" w:rsidRDefault="00000000">
            <w:r>
              <w:rPr>
                <w:rFonts w:eastAsia="Calibri"/>
                <w:sz w:val="18"/>
              </w:rPr>
              <w:t>In progress / production path exists</w:t>
            </w:r>
          </w:p>
        </w:tc>
      </w:tr>
      <w:tr w:rsidR="00E2230F" w14:paraId="0D4255CA" w14:textId="77777777">
        <w:tc>
          <w:tcPr>
            <w:tcW w:w="4680" w:type="dxa"/>
          </w:tcPr>
          <w:p w14:paraId="3899D550" w14:textId="77777777" w:rsidR="00E2230F" w:rsidRDefault="00000000">
            <w:r>
              <w:rPr>
                <w:rFonts w:eastAsia="Calibri"/>
                <w:sz w:val="18"/>
              </w:rPr>
              <w:t>Exchange web mockups</w:t>
            </w:r>
          </w:p>
        </w:tc>
        <w:tc>
          <w:tcPr>
            <w:tcW w:w="4680" w:type="dxa"/>
          </w:tcPr>
          <w:p w14:paraId="00991EE1" w14:textId="77777777" w:rsidR="00E2230F" w:rsidRDefault="00000000">
            <w:r>
              <w:rPr>
                <w:rFonts w:eastAsia="Calibri"/>
                <w:sz w:val="18"/>
              </w:rPr>
              <w:t>Delivered (mockups/pinit-exchange-*.html)</w:t>
            </w:r>
          </w:p>
        </w:tc>
      </w:tr>
      <w:tr w:rsidR="00E2230F" w14:paraId="37292228" w14:textId="77777777">
        <w:tc>
          <w:tcPr>
            <w:tcW w:w="4680" w:type="dxa"/>
          </w:tcPr>
          <w:p w14:paraId="44E1D4C4" w14:textId="77777777" w:rsidR="00E2230F" w:rsidRDefault="00000000">
            <w:r>
              <w:rPr>
                <w:rFonts w:eastAsia="Calibri"/>
                <w:sz w:val="18"/>
              </w:rPr>
              <w:t>Exchange React routes / APIs / payments</w:t>
            </w:r>
          </w:p>
        </w:tc>
        <w:tc>
          <w:tcPr>
            <w:tcW w:w="4680" w:type="dxa"/>
          </w:tcPr>
          <w:p w14:paraId="26AC32E4" w14:textId="77777777" w:rsidR="00E2230F" w:rsidRDefault="00000000">
            <w:r>
              <w:rPr>
                <w:rFonts w:eastAsia="Calibri"/>
                <w:sz w:val="18"/>
              </w:rPr>
              <w:t>Not built yet — next engineering phase</w:t>
            </w:r>
          </w:p>
        </w:tc>
      </w:tr>
    </w:tbl>
    <w:p w14:paraId="40101D64" w14:textId="77777777" w:rsidR="00E2230F" w:rsidRDefault="00E2230F"/>
    <w:p w14:paraId="45445C65" w14:textId="3D7791BD" w:rsidR="00E2230F" w:rsidRDefault="00000000">
      <w:r>
        <w:rPr>
          <w:rFonts w:eastAsia="Calibri"/>
        </w:rPr>
        <w:lastRenderedPageBreak/>
        <w:t xml:space="preserve">This document describes </w:t>
      </w:r>
      <w:r>
        <w:rPr>
          <w:rFonts w:eastAsia="Calibri"/>
          <w:b/>
        </w:rPr>
        <w:t>solutions PinIT Exchange is designed to provide</w:t>
      </w:r>
      <w:r>
        <w:rPr>
          <w:rFonts w:eastAsia="Calibri"/>
        </w:rPr>
        <w:t xml:space="preserve"> for each segment in the 202</w:t>
      </w:r>
      <w:r w:rsidR="0056252C">
        <w:rPr>
          <w:rFonts w:eastAsia="Calibri"/>
        </w:rPr>
        <w:t>6</w:t>
      </w:r>
      <w:r w:rsidR="004019A3">
        <w:rPr>
          <w:rFonts w:eastAsia="Calibri"/>
        </w:rPr>
        <w:t>s</w:t>
      </w:r>
      <w:r>
        <w:rPr>
          <w:rFonts w:eastAsia="Calibri"/>
        </w:rPr>
        <w:t xml:space="preserve"> product plan.</w:t>
      </w:r>
    </w:p>
    <w:p w14:paraId="412642C7" w14:textId="411C1B7C" w:rsidR="00E2230F" w:rsidRDefault="00E2230F">
      <w:pPr>
        <w:jc w:val="center"/>
      </w:pPr>
    </w:p>
    <w:sectPr w:rsidR="00E2230F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278325">
    <w:abstractNumId w:val="8"/>
  </w:num>
  <w:num w:numId="2" w16cid:durableId="1074401444">
    <w:abstractNumId w:val="6"/>
  </w:num>
  <w:num w:numId="3" w16cid:durableId="1131820800">
    <w:abstractNumId w:val="5"/>
  </w:num>
  <w:num w:numId="4" w16cid:durableId="182717959">
    <w:abstractNumId w:val="4"/>
  </w:num>
  <w:num w:numId="5" w16cid:durableId="280306026">
    <w:abstractNumId w:val="7"/>
  </w:num>
  <w:num w:numId="6" w16cid:durableId="1561746231">
    <w:abstractNumId w:val="3"/>
  </w:num>
  <w:num w:numId="7" w16cid:durableId="37753158">
    <w:abstractNumId w:val="2"/>
  </w:num>
  <w:num w:numId="8" w16cid:durableId="541675173">
    <w:abstractNumId w:val="1"/>
  </w:num>
  <w:num w:numId="9" w16cid:durableId="46867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9A3"/>
    <w:rsid w:val="0056252C"/>
    <w:rsid w:val="005B62B3"/>
    <w:rsid w:val="00993ABE"/>
    <w:rsid w:val="00AA1D8D"/>
    <w:rsid w:val="00B47730"/>
    <w:rsid w:val="00CB0664"/>
    <w:rsid w:val="00DB7455"/>
    <w:rsid w:val="00E223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F9B99B-F055-44A2-990D-F3145B3E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2120</Words>
  <Characters>12086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ashwithareddykavvam39@outlook.com</cp:lastModifiedBy>
  <cp:revision>6</cp:revision>
  <dcterms:created xsi:type="dcterms:W3CDTF">2013-12-23T23:15:00Z</dcterms:created>
  <dcterms:modified xsi:type="dcterms:W3CDTF">2026-07-31T12:53:00Z</dcterms:modified>
  <cp:category/>
</cp:coreProperties>
</file>