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9D1C" w14:textId="77777777" w:rsidR="0030346D" w:rsidRDefault="005F0D46">
      <w:pPr>
        <w:pStyle w:val="Title"/>
      </w:pPr>
      <w:r>
        <w:rPr>
          <w:color w:val="1B4F72"/>
        </w:rPr>
        <w:t>PinIT Hub — Problems Solved for Users</w:t>
      </w:r>
    </w:p>
    <w:p w14:paraId="1A5EE4CE" w14:textId="77777777" w:rsidR="0030346D" w:rsidRDefault="0030346D">
      <w:pPr>
        <w:pBdr>
          <w:bottom w:val="single" w:sz="12" w:space="1" w:color="1B4F72"/>
        </w:pBdr>
      </w:pPr>
    </w:p>
    <w:p w14:paraId="457C7FB6" w14:textId="77777777" w:rsidR="0030346D" w:rsidRDefault="005F0D46">
      <w:pPr>
        <w:pStyle w:val="Heading2"/>
      </w:pPr>
      <w:r>
        <w:rPr>
          <w:color w:val="1B4F72"/>
        </w:rPr>
        <w:t>1. Purpose of this document</w:t>
      </w:r>
    </w:p>
    <w:p w14:paraId="543C50E4" w14:textId="4A43A735" w:rsidR="0030346D" w:rsidRDefault="005F0D46">
      <w:r>
        <w:rPr>
          <w:rFonts w:eastAsia="Calibri"/>
        </w:rPr>
        <w:t xml:space="preserve">This document lists the </w:t>
      </w:r>
      <w:r>
        <w:rPr>
          <w:rFonts w:eastAsia="Calibri"/>
          <w:b/>
        </w:rPr>
        <w:t>real-world problems PinIT Hub solves for its users</w:t>
      </w:r>
      <w:r>
        <w:rPr>
          <w:rFonts w:eastAsia="Calibri"/>
        </w:rPr>
        <w:t xml:space="preserve"> based on features that exist in the </w:t>
      </w:r>
      <w:r>
        <w:rPr>
          <w:rFonts w:eastAsia="Calibri"/>
          <w:b/>
        </w:rPr>
        <w:t>current build</w:t>
      </w:r>
    </w:p>
    <w:p w14:paraId="28F82A9F" w14:textId="77777777" w:rsidR="0030346D" w:rsidRDefault="005F0D46">
      <w:r>
        <w:rPr>
          <w:rFonts w:eastAsia="Calibri"/>
        </w:rPr>
        <w:t>Users include:</w:t>
      </w:r>
    </w:p>
    <w:p w14:paraId="5387EFE6" w14:textId="77777777" w:rsidR="0030346D" w:rsidRDefault="005F0D46">
      <w:pPr>
        <w:pStyle w:val="ListBullet"/>
      </w:pPr>
      <w:r>
        <w:rPr>
          <w:rFonts w:eastAsia="Calibri"/>
        </w:rPr>
        <w:t>Individual creators and file owners</w:t>
      </w:r>
    </w:p>
    <w:p w14:paraId="210B381A" w14:textId="77777777" w:rsidR="0030346D" w:rsidRDefault="005F0D46">
      <w:pPr>
        <w:pStyle w:val="ListBullet"/>
      </w:pPr>
      <w:r>
        <w:rPr>
          <w:rFonts w:eastAsia="Calibri"/>
        </w:rPr>
        <w:t>Business / organization teams</w:t>
      </w:r>
    </w:p>
    <w:p w14:paraId="4674065A" w14:textId="77777777" w:rsidR="0030346D" w:rsidRDefault="005F0D46">
      <w:pPr>
        <w:pStyle w:val="ListBullet"/>
      </w:pPr>
      <w:r>
        <w:rPr>
          <w:rFonts w:eastAsia="Calibri"/>
        </w:rPr>
        <w:t>Investigators and auditors reviewing authenticity or leaks</w:t>
      </w:r>
    </w:p>
    <w:p w14:paraId="6C247A6B" w14:textId="77777777" w:rsidR="0030346D" w:rsidRDefault="005F0D46">
      <w:pPr>
        <w:pStyle w:val="ListBullet"/>
      </w:pPr>
      <w:r>
        <w:rPr>
          <w:rFonts w:eastAsia="Calibri"/>
        </w:rPr>
        <w:t>Publishers protecting content at the moment of upload (browser extension)</w:t>
      </w:r>
    </w:p>
    <w:p w14:paraId="4E793EE6" w14:textId="77777777" w:rsidR="0030346D" w:rsidRDefault="0030346D">
      <w:pPr>
        <w:pBdr>
          <w:bottom w:val="single" w:sz="12" w:space="1" w:color="1B4F72"/>
        </w:pBdr>
      </w:pPr>
    </w:p>
    <w:p w14:paraId="1C6EEA47" w14:textId="77777777" w:rsidR="0030346D" w:rsidRDefault="005F0D46">
      <w:pPr>
        <w:pStyle w:val="Heading2"/>
      </w:pPr>
      <w:r>
        <w:rPr>
          <w:color w:val="1B4F72"/>
        </w:rPr>
        <w:t>2. Core problems PinIT Hub solves</w:t>
      </w:r>
    </w:p>
    <w:p w14:paraId="661E6EC5" w14:textId="77777777" w:rsidR="0030346D" w:rsidRDefault="005F0D46">
      <w:pPr>
        <w:pStyle w:val="Heading3"/>
      </w:pPr>
      <w:r>
        <w:rPr>
          <w:color w:val="1B4F72"/>
        </w:rPr>
        <w:t>2.1 Ownership and identity of digital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346D" w14:paraId="66776601" w14:textId="77777777">
        <w:tc>
          <w:tcPr>
            <w:tcW w:w="3120" w:type="dxa"/>
            <w:shd w:val="clear" w:color="auto" w:fill="1B4F72"/>
          </w:tcPr>
          <w:p w14:paraId="388C789F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w="3120" w:type="dxa"/>
            <w:shd w:val="clear" w:color="auto" w:fill="1B4F72"/>
          </w:tcPr>
          <w:p w14:paraId="7FFC4BAB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Problem users face</w:t>
            </w:r>
          </w:p>
        </w:tc>
        <w:tc>
          <w:tcPr>
            <w:tcW w:w="3120" w:type="dxa"/>
            <w:shd w:val="clear" w:color="auto" w:fill="1B4F72"/>
          </w:tcPr>
          <w:p w14:paraId="0CEFCC25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How PinIT Hub solves it (current build)</w:t>
            </w:r>
          </w:p>
        </w:tc>
      </w:tr>
      <w:tr w:rsidR="0030346D" w14:paraId="7D369829" w14:textId="77777777">
        <w:tc>
          <w:tcPr>
            <w:tcW w:w="3120" w:type="dxa"/>
          </w:tcPr>
          <w:p w14:paraId="0D9127E8" w14:textId="77777777" w:rsidR="0030346D" w:rsidRDefault="005F0D46"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3120" w:type="dxa"/>
          </w:tcPr>
          <w:p w14:paraId="14B4A635" w14:textId="77777777" w:rsidR="0030346D" w:rsidRDefault="005F0D46">
            <w:r>
              <w:rPr>
                <w:rFonts w:eastAsia="Calibri"/>
                <w:sz w:val="18"/>
              </w:rPr>
              <w:t>Filenames, EXIF, or “I uploaded it first” claims are weak proof of ownership</w:t>
            </w:r>
          </w:p>
        </w:tc>
        <w:tc>
          <w:tcPr>
            <w:tcW w:w="3120" w:type="dxa"/>
          </w:tcPr>
          <w:p w14:paraId="7158F832" w14:textId="77777777" w:rsidR="0030346D" w:rsidRDefault="005F0D46">
            <w:r>
              <w:rPr>
                <w:rFonts w:eastAsia="Calibri"/>
                <w:sz w:val="18"/>
              </w:rPr>
              <w:t>Multi-layer DNA fingerprints bind identity to file content (images, documents, video, audio, and other supported types)</w:t>
            </w:r>
          </w:p>
        </w:tc>
      </w:tr>
      <w:tr w:rsidR="0030346D" w14:paraId="2BCBCE64" w14:textId="77777777">
        <w:tc>
          <w:tcPr>
            <w:tcW w:w="3120" w:type="dxa"/>
          </w:tcPr>
          <w:p w14:paraId="327862CB" w14:textId="77777777" w:rsidR="0030346D" w:rsidRDefault="005F0D46"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3120" w:type="dxa"/>
          </w:tcPr>
          <w:p w14:paraId="4F72D000" w14:textId="77777777" w:rsidR="0030346D" w:rsidRDefault="005F0D46">
            <w:r>
              <w:rPr>
                <w:rFonts w:eastAsia="Calibri"/>
                <w:sz w:val="18"/>
              </w:rPr>
              <w:t>Copies, crops, recompressions, or lookalike files confuse “is this mine?”</w:t>
            </w:r>
          </w:p>
        </w:tc>
        <w:tc>
          <w:tcPr>
            <w:tcW w:w="3120" w:type="dxa"/>
          </w:tcPr>
          <w:p w14:paraId="02A26A11" w14:textId="77777777" w:rsidR="0030346D" w:rsidRDefault="005F0D46">
            <w:r>
              <w:rPr>
                <w:rFonts w:eastAsia="Calibri"/>
                <w:sz w:val="18"/>
              </w:rPr>
              <w:t>DNA generate / verify / compare / auto-compare and local-patch matching help identify originals vs derivatives</w:t>
            </w:r>
          </w:p>
        </w:tc>
      </w:tr>
      <w:tr w:rsidR="0030346D" w14:paraId="32379A34" w14:textId="77777777">
        <w:tc>
          <w:tcPr>
            <w:tcW w:w="3120" w:type="dxa"/>
          </w:tcPr>
          <w:p w14:paraId="44B99F5B" w14:textId="77777777" w:rsidR="0030346D" w:rsidRDefault="005F0D46"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3120" w:type="dxa"/>
          </w:tcPr>
          <w:p w14:paraId="20234C6A" w14:textId="77777777" w:rsidR="0030346D" w:rsidRDefault="005F0D46">
            <w:r>
              <w:rPr>
                <w:rFonts w:eastAsia="Calibri"/>
                <w:sz w:val="18"/>
              </w:rPr>
              <w:t>Users need a portable claim of authenticity</w:t>
            </w:r>
          </w:p>
        </w:tc>
        <w:tc>
          <w:tcPr>
            <w:tcW w:w="3120" w:type="dxa"/>
          </w:tcPr>
          <w:p w14:paraId="053736A2" w14:textId="77777777" w:rsidR="0030346D" w:rsidRDefault="005F0D46">
            <w:r>
              <w:rPr>
                <w:rFonts w:eastAsia="Calibri"/>
                <w:sz w:val="18"/>
              </w:rPr>
              <w:t>Certificates can be issued, listed, verified, and revoked against vault/DNA records</w:t>
            </w:r>
          </w:p>
        </w:tc>
      </w:tr>
      <w:tr w:rsidR="0030346D" w14:paraId="38367F80" w14:textId="77777777">
        <w:tc>
          <w:tcPr>
            <w:tcW w:w="3120" w:type="dxa"/>
          </w:tcPr>
          <w:p w14:paraId="1A237CF5" w14:textId="77777777" w:rsidR="0030346D" w:rsidRDefault="005F0D46">
            <w:r>
              <w:rPr>
                <w:rFonts w:eastAsia="Calibri"/>
                <w:sz w:val="18"/>
              </w:rPr>
              <w:t>4</w:t>
            </w:r>
          </w:p>
        </w:tc>
        <w:tc>
          <w:tcPr>
            <w:tcW w:w="3120" w:type="dxa"/>
          </w:tcPr>
          <w:p w14:paraId="5E7D8218" w14:textId="77777777" w:rsidR="0030346D" w:rsidRDefault="005F0D46">
            <w:r>
              <w:rPr>
                <w:rFonts w:eastAsia="Calibri"/>
                <w:sz w:val="18"/>
              </w:rPr>
              <w:t>Duplicate or lookalike uploads waste storage and create confusion</w:t>
            </w:r>
          </w:p>
        </w:tc>
        <w:tc>
          <w:tcPr>
            <w:tcW w:w="3120" w:type="dxa"/>
          </w:tcPr>
          <w:p w14:paraId="0FF4AA50" w14:textId="77777777" w:rsidR="0030346D" w:rsidRDefault="005F0D46">
            <w:r>
              <w:rPr>
                <w:rFonts w:eastAsia="Calibri"/>
                <w:sz w:val="18"/>
              </w:rPr>
              <w:t>Duplicate-attempt tracking and authenticity / similarity checks reduce silent re-uploads of the same identity</w:t>
            </w:r>
          </w:p>
        </w:tc>
      </w:tr>
    </w:tbl>
    <w:p w14:paraId="1DC6336F" w14:textId="77777777" w:rsidR="0030346D" w:rsidRDefault="0030346D"/>
    <w:p w14:paraId="57AFEC4F" w14:textId="77777777" w:rsidR="0030346D" w:rsidRDefault="005F0D46">
      <w:pPr>
        <w:pStyle w:val="Heading3"/>
      </w:pPr>
      <w:r>
        <w:rPr>
          <w:color w:val="1B4F72"/>
        </w:rPr>
        <w:t>2.2 Secure storage and controlled access to originals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346D" w14:paraId="0CEC3286" w14:textId="77777777">
        <w:tc>
          <w:tcPr>
            <w:tcW w:w="3120" w:type="dxa"/>
            <w:shd w:val="clear" w:color="auto" w:fill="1B4F72"/>
          </w:tcPr>
          <w:p w14:paraId="13097B61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w="3120" w:type="dxa"/>
            <w:shd w:val="clear" w:color="auto" w:fill="1B4F72"/>
          </w:tcPr>
          <w:p w14:paraId="6DCEE232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Problem users face</w:t>
            </w:r>
          </w:p>
        </w:tc>
        <w:tc>
          <w:tcPr>
            <w:tcW w:w="3120" w:type="dxa"/>
            <w:shd w:val="clear" w:color="auto" w:fill="1B4F72"/>
          </w:tcPr>
          <w:p w14:paraId="34C88D94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How PinIT Hub solves it (current build)</w:t>
            </w:r>
          </w:p>
        </w:tc>
      </w:tr>
      <w:tr w:rsidR="0030346D" w14:paraId="45F540DF" w14:textId="77777777">
        <w:tc>
          <w:tcPr>
            <w:tcW w:w="3120" w:type="dxa"/>
          </w:tcPr>
          <w:p w14:paraId="5C5AE44B" w14:textId="77777777" w:rsidR="0030346D" w:rsidRDefault="005F0D46"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3120" w:type="dxa"/>
          </w:tcPr>
          <w:p w14:paraId="25F4F221" w14:textId="77777777" w:rsidR="0030346D" w:rsidRDefault="005F0D46">
            <w:r>
              <w:rPr>
                <w:rFonts w:eastAsia="Calibri"/>
                <w:sz w:val="18"/>
              </w:rPr>
              <w:t>Sensitive originals sit unprotected on local disks or chat apps</w:t>
            </w:r>
          </w:p>
        </w:tc>
        <w:tc>
          <w:tcPr>
            <w:tcW w:w="3120" w:type="dxa"/>
          </w:tcPr>
          <w:p w14:paraId="40F9B082" w14:textId="77777777" w:rsidR="0030346D" w:rsidRDefault="005F0D46">
            <w:r>
              <w:rPr>
                <w:rFonts w:eastAsia="Calibri"/>
                <w:sz w:val="18"/>
              </w:rPr>
              <w:t>Encrypted Vault storage (AES-256-GCM) with tenant-scoped ownership</w:t>
            </w:r>
          </w:p>
        </w:tc>
      </w:tr>
      <w:tr w:rsidR="0030346D" w14:paraId="3BCF4BC9" w14:textId="77777777">
        <w:tc>
          <w:tcPr>
            <w:tcW w:w="3120" w:type="dxa"/>
          </w:tcPr>
          <w:p w14:paraId="6CC67616" w14:textId="77777777" w:rsidR="0030346D" w:rsidRDefault="005F0D46"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3120" w:type="dxa"/>
          </w:tcPr>
          <w:p w14:paraId="14AD2A59" w14:textId="77777777" w:rsidR="0030346D" w:rsidRDefault="005F0D46">
            <w:r>
              <w:rPr>
                <w:rFonts w:eastAsia="Calibri"/>
                <w:sz w:val="18"/>
              </w:rPr>
              <w:t>Anyone with a download can walk away with a clean copy and zero accountability</w:t>
            </w:r>
          </w:p>
        </w:tc>
        <w:tc>
          <w:tcPr>
            <w:tcW w:w="3120" w:type="dxa"/>
          </w:tcPr>
          <w:p w14:paraId="523E51A7" w14:textId="77777777" w:rsidR="0030346D" w:rsidRDefault="005F0D46">
            <w:r>
              <w:rPr>
                <w:rFonts w:eastAsia="Calibri"/>
                <w:sz w:val="18"/>
              </w:rPr>
              <w:t>Protected download / TEP (Tracked Export Package) adds recipient-aware export tracking where enabled</w:t>
            </w:r>
          </w:p>
        </w:tc>
      </w:tr>
      <w:tr w:rsidR="0030346D" w14:paraId="658E8A57" w14:textId="77777777">
        <w:tc>
          <w:tcPr>
            <w:tcW w:w="3120" w:type="dxa"/>
          </w:tcPr>
          <w:p w14:paraId="1A9B28E0" w14:textId="77777777" w:rsidR="0030346D" w:rsidRDefault="005F0D46">
            <w:r>
              <w:rPr>
                <w:rFonts w:eastAsia="Calibri"/>
                <w:sz w:val="18"/>
              </w:rPr>
              <w:t>7</w:t>
            </w:r>
          </w:p>
        </w:tc>
        <w:tc>
          <w:tcPr>
            <w:tcW w:w="3120" w:type="dxa"/>
          </w:tcPr>
          <w:p w14:paraId="4D7BDE75" w14:textId="77777777" w:rsidR="0030346D" w:rsidRDefault="005F0D46">
            <w:r>
              <w:rPr>
                <w:rFonts w:eastAsia="Calibri"/>
                <w:sz w:val="18"/>
              </w:rPr>
              <w:t>Owners cannot tell if vault blobs were corrupted or lost</w:t>
            </w:r>
          </w:p>
        </w:tc>
        <w:tc>
          <w:tcPr>
            <w:tcW w:w="3120" w:type="dxa"/>
          </w:tcPr>
          <w:p w14:paraId="24121A7A" w14:textId="77777777" w:rsidR="0030346D" w:rsidRDefault="005F0D46">
            <w:r>
              <w:rPr>
                <w:rFonts w:eastAsia="Calibri"/>
                <w:sz w:val="18"/>
              </w:rPr>
              <w:t>Vault integrity checks and scheduled integrity jobs</w:t>
            </w:r>
          </w:p>
        </w:tc>
      </w:tr>
      <w:tr w:rsidR="0030346D" w14:paraId="74A98DD4" w14:textId="77777777">
        <w:tc>
          <w:tcPr>
            <w:tcW w:w="3120" w:type="dxa"/>
          </w:tcPr>
          <w:p w14:paraId="285E2B83" w14:textId="77777777" w:rsidR="0030346D" w:rsidRDefault="005F0D46"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3120" w:type="dxa"/>
          </w:tcPr>
          <w:p w14:paraId="3FB7F664" w14:textId="77777777" w:rsidR="0030346D" w:rsidRDefault="005F0D46">
            <w:r>
              <w:rPr>
                <w:rFonts w:eastAsia="Calibri"/>
                <w:sz w:val="18"/>
              </w:rPr>
              <w:t>Hard to browse and manage protected assets at scale</w:t>
            </w:r>
          </w:p>
        </w:tc>
        <w:tc>
          <w:tcPr>
            <w:tcW w:w="3120" w:type="dxa"/>
          </w:tcPr>
          <w:p w14:paraId="0F741DD8" w14:textId="77777777" w:rsidR="0030346D" w:rsidRDefault="005F0D46">
            <w:r>
              <w:rPr>
                <w:rFonts w:eastAsia="Calibri"/>
                <w:sz w:val="18"/>
              </w:rPr>
              <w:t>Vault UI with preview, rename, retrieve, content analysis, and tracking views</w:t>
            </w:r>
          </w:p>
        </w:tc>
      </w:tr>
    </w:tbl>
    <w:p w14:paraId="27B2FE38" w14:textId="77777777" w:rsidR="0030346D" w:rsidRDefault="0030346D"/>
    <w:p w14:paraId="18CF7C18" w14:textId="77777777" w:rsidR="0030346D" w:rsidRDefault="005F0D46">
      <w:pPr>
        <w:pStyle w:val="Heading3"/>
      </w:pPr>
      <w:r>
        <w:rPr>
          <w:color w:val="1B4F72"/>
        </w:rPr>
        <w:t>2.3 Safe sharing without losing visibility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346D" w14:paraId="19762617" w14:textId="77777777">
        <w:tc>
          <w:tcPr>
            <w:tcW w:w="3120" w:type="dxa"/>
            <w:shd w:val="clear" w:color="auto" w:fill="1B4F72"/>
          </w:tcPr>
          <w:p w14:paraId="6AD85EB6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w="3120" w:type="dxa"/>
            <w:shd w:val="clear" w:color="auto" w:fill="1B4F72"/>
          </w:tcPr>
          <w:p w14:paraId="09B65C97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Problem users face</w:t>
            </w:r>
          </w:p>
        </w:tc>
        <w:tc>
          <w:tcPr>
            <w:tcW w:w="3120" w:type="dxa"/>
            <w:shd w:val="clear" w:color="auto" w:fill="1B4F72"/>
          </w:tcPr>
          <w:p w14:paraId="340AB2B2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How PinIT Hub solves it (current build)</w:t>
            </w:r>
          </w:p>
        </w:tc>
      </w:tr>
      <w:tr w:rsidR="0030346D" w14:paraId="46A0DEB9" w14:textId="77777777">
        <w:tc>
          <w:tcPr>
            <w:tcW w:w="3120" w:type="dxa"/>
          </w:tcPr>
          <w:p w14:paraId="64A00882" w14:textId="77777777" w:rsidR="0030346D" w:rsidRDefault="005F0D46"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3120" w:type="dxa"/>
          </w:tcPr>
          <w:p w14:paraId="6A73605B" w14:textId="77777777" w:rsidR="0030346D" w:rsidRDefault="005F0D46">
            <w:r>
              <w:rPr>
                <w:rFonts w:eastAsia="Calibri"/>
                <w:sz w:val="18"/>
              </w:rPr>
              <w:t>Normal share links give no insight into who opened a file</w:t>
            </w:r>
          </w:p>
        </w:tc>
        <w:tc>
          <w:tcPr>
            <w:tcW w:w="3120" w:type="dxa"/>
          </w:tcPr>
          <w:p w14:paraId="674469EF" w14:textId="77777777" w:rsidR="0030346D" w:rsidRDefault="005F0D46">
            <w:r>
              <w:rPr>
                <w:rFonts w:eastAsia="Calibri"/>
                <w:sz w:val="18"/>
              </w:rPr>
              <w:t>Smart Share links with access logging</w:t>
            </w:r>
          </w:p>
        </w:tc>
      </w:tr>
      <w:tr w:rsidR="0030346D" w14:paraId="6BB457A7" w14:textId="77777777">
        <w:tc>
          <w:tcPr>
            <w:tcW w:w="3120" w:type="dxa"/>
          </w:tcPr>
          <w:p w14:paraId="248D4470" w14:textId="77777777" w:rsidR="0030346D" w:rsidRDefault="005F0D46">
            <w:r>
              <w:rPr>
                <w:rFonts w:eastAsia="Calibri"/>
                <w:sz w:val="18"/>
              </w:rPr>
              <w:t>10</w:t>
            </w:r>
          </w:p>
        </w:tc>
        <w:tc>
          <w:tcPr>
            <w:tcW w:w="3120" w:type="dxa"/>
          </w:tcPr>
          <w:p w14:paraId="5A873F5F" w14:textId="77777777" w:rsidR="0030346D" w:rsidRDefault="005F0D46">
            <w:r>
              <w:rPr>
                <w:rFonts w:eastAsia="Calibri"/>
                <w:sz w:val="18"/>
              </w:rPr>
              <w:t>Shared files get forwarded and the owner loses the trail</w:t>
            </w:r>
          </w:p>
        </w:tc>
        <w:tc>
          <w:tcPr>
            <w:tcW w:w="3120" w:type="dxa"/>
          </w:tcPr>
          <w:p w14:paraId="119712AE" w14:textId="77777777" w:rsidR="0030346D" w:rsidRDefault="005F0D46">
            <w:r>
              <w:rPr>
                <w:rFonts w:eastAsia="Calibri"/>
                <w:sz w:val="18"/>
              </w:rPr>
              <w:t>Hop / forward-chain links and link tree / Access Intelligence views</w:t>
            </w:r>
          </w:p>
        </w:tc>
      </w:tr>
      <w:tr w:rsidR="0030346D" w14:paraId="5FB5B10E" w14:textId="77777777">
        <w:tc>
          <w:tcPr>
            <w:tcW w:w="3120" w:type="dxa"/>
          </w:tcPr>
          <w:p w14:paraId="00939596" w14:textId="77777777" w:rsidR="0030346D" w:rsidRDefault="005F0D46">
            <w:r>
              <w:rPr>
                <w:rFonts w:eastAsia="Calibri"/>
                <w:sz w:val="18"/>
              </w:rPr>
              <w:t>11</w:t>
            </w:r>
          </w:p>
        </w:tc>
        <w:tc>
          <w:tcPr>
            <w:tcW w:w="3120" w:type="dxa"/>
          </w:tcPr>
          <w:p w14:paraId="38DE4EF8" w14:textId="77777777" w:rsidR="0030346D" w:rsidRDefault="005F0D46">
            <w:r>
              <w:rPr>
                <w:rFonts w:eastAsia="Calibri"/>
                <w:sz w:val="18"/>
              </w:rPr>
              <w:t>Owners need geo and live visibility into access patterns</w:t>
            </w:r>
          </w:p>
        </w:tc>
        <w:tc>
          <w:tcPr>
            <w:tcW w:w="3120" w:type="dxa"/>
          </w:tcPr>
          <w:p w14:paraId="438851C4" w14:textId="77777777" w:rsidR="0030346D" w:rsidRDefault="005F0D46">
            <w:r>
              <w:rPr>
                <w:rFonts w:eastAsia="Calibri"/>
                <w:sz w:val="18"/>
              </w:rPr>
              <w:t>Share geo analytics, live map, and live session views (feature-gated)</w:t>
            </w:r>
          </w:p>
        </w:tc>
      </w:tr>
      <w:tr w:rsidR="0030346D" w14:paraId="76AAF5EC" w14:textId="77777777">
        <w:tc>
          <w:tcPr>
            <w:tcW w:w="3120" w:type="dxa"/>
          </w:tcPr>
          <w:p w14:paraId="585652A8" w14:textId="77777777" w:rsidR="0030346D" w:rsidRDefault="005F0D46">
            <w:r>
              <w:rPr>
                <w:rFonts w:eastAsia="Calibri"/>
                <w:sz w:val="18"/>
              </w:rPr>
              <w:t>12</w:t>
            </w:r>
          </w:p>
        </w:tc>
        <w:tc>
          <w:tcPr>
            <w:tcW w:w="3120" w:type="dxa"/>
          </w:tcPr>
          <w:p w14:paraId="02ADD871" w14:textId="77777777" w:rsidR="0030346D" w:rsidRDefault="005F0D46">
            <w:r>
              <w:rPr>
                <w:rFonts w:eastAsia="Calibri"/>
                <w:sz w:val="18"/>
              </w:rPr>
              <w:t>Sensitive text must be shared carefully</w:t>
            </w:r>
          </w:p>
        </w:tc>
        <w:tc>
          <w:tcPr>
            <w:tcW w:w="3120" w:type="dxa"/>
          </w:tcPr>
          <w:p w14:paraId="62551F9F" w14:textId="77777777" w:rsidR="0030346D" w:rsidRDefault="005F0D46">
            <w:r>
              <w:rPr>
                <w:rFonts w:eastAsia="Calibri"/>
                <w:sz w:val="18"/>
              </w:rPr>
              <w:t>Privacy masking, unmask requests, and owner review workflows</w:t>
            </w:r>
          </w:p>
        </w:tc>
      </w:tr>
      <w:tr w:rsidR="0030346D" w14:paraId="64109BDF" w14:textId="77777777">
        <w:tc>
          <w:tcPr>
            <w:tcW w:w="3120" w:type="dxa"/>
          </w:tcPr>
          <w:p w14:paraId="17A94371" w14:textId="77777777" w:rsidR="0030346D" w:rsidRDefault="005F0D46">
            <w:r>
              <w:rPr>
                <w:rFonts w:eastAsia="Calibri"/>
                <w:sz w:val="18"/>
              </w:rPr>
              <w:t>13</w:t>
            </w:r>
          </w:p>
        </w:tc>
        <w:tc>
          <w:tcPr>
            <w:tcW w:w="3120" w:type="dxa"/>
          </w:tcPr>
          <w:p w14:paraId="538CFE52" w14:textId="77777777" w:rsidR="0030346D" w:rsidRDefault="005F0D46">
            <w:r>
              <w:rPr>
                <w:rFonts w:eastAsia="Calibri"/>
                <w:sz w:val="18"/>
              </w:rPr>
              <w:t>Compromised viewers keep access forever</w:t>
            </w:r>
          </w:p>
        </w:tc>
        <w:tc>
          <w:tcPr>
            <w:tcW w:w="3120" w:type="dxa"/>
          </w:tcPr>
          <w:p w14:paraId="63057970" w14:textId="77777777" w:rsidR="0030346D" w:rsidRDefault="005F0D46">
            <w:r>
              <w:rPr>
                <w:rFonts w:eastAsia="Calibri"/>
                <w:sz w:val="18"/>
              </w:rPr>
              <w:t>Block viewer, force logout, revoke link</w:t>
            </w:r>
          </w:p>
        </w:tc>
      </w:tr>
      <w:tr w:rsidR="0030346D" w14:paraId="5BAB002F" w14:textId="77777777">
        <w:tc>
          <w:tcPr>
            <w:tcW w:w="3120" w:type="dxa"/>
          </w:tcPr>
          <w:p w14:paraId="6C38A036" w14:textId="77777777" w:rsidR="0030346D" w:rsidRDefault="005F0D46">
            <w:r>
              <w:rPr>
                <w:rFonts w:eastAsia="Calibri"/>
                <w:sz w:val="18"/>
              </w:rPr>
              <w:t>14</w:t>
            </w:r>
          </w:p>
        </w:tc>
        <w:tc>
          <w:tcPr>
            <w:tcW w:w="3120" w:type="dxa"/>
          </w:tcPr>
          <w:p w14:paraId="53672E87" w14:textId="77777777" w:rsidR="0030346D" w:rsidRDefault="005F0D46">
            <w:r>
              <w:rPr>
                <w:rFonts w:eastAsia="Calibri"/>
                <w:sz w:val="18"/>
              </w:rPr>
              <w:t>OTP / gated access for higher-sensitivity shares</w:t>
            </w:r>
          </w:p>
        </w:tc>
        <w:tc>
          <w:tcPr>
            <w:tcW w:w="3120" w:type="dxa"/>
          </w:tcPr>
          <w:p w14:paraId="3870D513" w14:textId="77777777" w:rsidR="0030346D" w:rsidRDefault="005F0D46">
            <w:r>
              <w:rPr>
                <w:rFonts w:eastAsia="Calibri"/>
                <w:sz w:val="18"/>
              </w:rPr>
              <w:t>Share OTP verify path (in-app; email SMTP delivery is not implemented in current build)</w:t>
            </w:r>
          </w:p>
        </w:tc>
      </w:tr>
    </w:tbl>
    <w:p w14:paraId="4A32F373" w14:textId="77777777" w:rsidR="0030346D" w:rsidRDefault="0030346D"/>
    <w:p w14:paraId="1FB25D98" w14:textId="77777777" w:rsidR="0030346D" w:rsidRDefault="005F0D46">
      <w:pPr>
        <w:pStyle w:val="Heading3"/>
      </w:pPr>
      <w:r>
        <w:rPr>
          <w:color w:val="1B4F72"/>
        </w:rPr>
        <w:t>2.4 Leak, tamper, and investigation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346D" w14:paraId="4D206D7D" w14:textId="77777777">
        <w:tc>
          <w:tcPr>
            <w:tcW w:w="3120" w:type="dxa"/>
            <w:shd w:val="clear" w:color="auto" w:fill="1B4F72"/>
          </w:tcPr>
          <w:p w14:paraId="18BD4964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w="3120" w:type="dxa"/>
            <w:shd w:val="clear" w:color="auto" w:fill="1B4F72"/>
          </w:tcPr>
          <w:p w14:paraId="30B54B82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Problem users face</w:t>
            </w:r>
          </w:p>
        </w:tc>
        <w:tc>
          <w:tcPr>
            <w:tcW w:w="3120" w:type="dxa"/>
            <w:shd w:val="clear" w:color="auto" w:fill="1B4F72"/>
          </w:tcPr>
          <w:p w14:paraId="361E8D53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How PinIT Hub solves it (current build)</w:t>
            </w:r>
          </w:p>
        </w:tc>
      </w:tr>
      <w:tr w:rsidR="0030346D" w14:paraId="6D07BEFA" w14:textId="77777777">
        <w:tc>
          <w:tcPr>
            <w:tcW w:w="3120" w:type="dxa"/>
          </w:tcPr>
          <w:p w14:paraId="7015210F" w14:textId="77777777" w:rsidR="0030346D" w:rsidRDefault="005F0D46">
            <w:r>
              <w:rPr>
                <w:rFonts w:eastAsia="Calibri"/>
                <w:sz w:val="18"/>
              </w:rPr>
              <w:t>15</w:t>
            </w:r>
          </w:p>
        </w:tc>
        <w:tc>
          <w:tcPr>
            <w:tcW w:w="3120" w:type="dxa"/>
          </w:tcPr>
          <w:p w14:paraId="75A235AE" w14:textId="77777777" w:rsidR="0030346D" w:rsidRDefault="005F0D46">
            <w:r>
              <w:rPr>
                <w:rFonts w:eastAsia="Calibri"/>
                <w:sz w:val="18"/>
              </w:rPr>
              <w:t>A leaked or found file appears online / in someone’s hands and ownership is disputed</w:t>
            </w:r>
          </w:p>
        </w:tc>
        <w:tc>
          <w:tcPr>
            <w:tcW w:w="3120" w:type="dxa"/>
          </w:tcPr>
          <w:p w14:paraId="6AF25084" w14:textId="77777777" w:rsidR="0030346D" w:rsidRDefault="005F0D46">
            <w:r>
              <w:rPr>
                <w:rFonts w:eastAsia="Calibri"/>
                <w:sz w:val="18"/>
              </w:rPr>
              <w:t>Unified investigation pipeline matches probes against vault DNA and produces investigation reports</w:t>
            </w:r>
          </w:p>
        </w:tc>
      </w:tr>
      <w:tr w:rsidR="0030346D" w14:paraId="632BED77" w14:textId="77777777">
        <w:tc>
          <w:tcPr>
            <w:tcW w:w="3120" w:type="dxa"/>
          </w:tcPr>
          <w:p w14:paraId="5D3673BB" w14:textId="77777777" w:rsidR="0030346D" w:rsidRDefault="005F0D46">
            <w:r>
              <w:rPr>
                <w:rFonts w:eastAsia="Calibri"/>
                <w:sz w:val="18"/>
              </w:rPr>
              <w:t>16</w:t>
            </w:r>
          </w:p>
        </w:tc>
        <w:tc>
          <w:tcPr>
            <w:tcW w:w="3120" w:type="dxa"/>
          </w:tcPr>
          <w:p w14:paraId="0D02B0F7" w14:textId="77777777" w:rsidR="0030346D" w:rsidRDefault="005F0D46">
            <w:r>
              <w:rPr>
                <w:rFonts w:eastAsia="Calibri"/>
                <w:sz w:val="18"/>
              </w:rPr>
              <w:t>Two files look similar but users cannot explain what changed</w:t>
            </w:r>
          </w:p>
        </w:tc>
        <w:tc>
          <w:tcPr>
            <w:tcW w:w="3120" w:type="dxa"/>
          </w:tcPr>
          <w:p w14:paraId="3B4BBA04" w14:textId="77777777" w:rsidR="0030346D" w:rsidRDefault="005F0D46">
            <w:r>
              <w:rPr>
                <w:rFonts w:eastAsia="Calibri"/>
                <w:sz w:val="18"/>
              </w:rPr>
              <w:t>Forensic diff between two files</w:t>
            </w:r>
          </w:p>
        </w:tc>
      </w:tr>
      <w:tr w:rsidR="0030346D" w14:paraId="687A4696" w14:textId="77777777">
        <w:tc>
          <w:tcPr>
            <w:tcW w:w="3120" w:type="dxa"/>
          </w:tcPr>
          <w:p w14:paraId="2741C90C" w14:textId="77777777" w:rsidR="0030346D" w:rsidRDefault="005F0D46">
            <w:r>
              <w:rPr>
                <w:rFonts w:eastAsia="Calibri"/>
                <w:sz w:val="18"/>
              </w:rPr>
              <w:t>17</w:t>
            </w:r>
          </w:p>
        </w:tc>
        <w:tc>
          <w:tcPr>
            <w:tcW w:w="3120" w:type="dxa"/>
          </w:tcPr>
          <w:p w14:paraId="21CA8A88" w14:textId="77777777" w:rsidR="0030346D" w:rsidRDefault="005F0D46">
            <w:r>
              <w:rPr>
                <w:rFonts w:eastAsia="Calibri"/>
                <w:sz w:val="18"/>
              </w:rPr>
              <w:t>Need structured evidence for audit / escalation</w:t>
            </w:r>
          </w:p>
        </w:tc>
        <w:tc>
          <w:tcPr>
            <w:tcW w:w="3120" w:type="dxa"/>
          </w:tcPr>
          <w:p w14:paraId="72314D95" w14:textId="77777777" w:rsidR="0030346D" w:rsidRDefault="005F0D46">
            <w:r>
              <w:rPr>
                <w:rFonts w:eastAsia="Calibri"/>
                <w:sz w:val="18"/>
              </w:rPr>
              <w:t>Evidence reports, incidents, signed-manifest / verify paths (where enabled)</w:t>
            </w:r>
          </w:p>
        </w:tc>
      </w:tr>
      <w:tr w:rsidR="0030346D" w14:paraId="1D2B3D17" w14:textId="77777777">
        <w:tc>
          <w:tcPr>
            <w:tcW w:w="3120" w:type="dxa"/>
          </w:tcPr>
          <w:p w14:paraId="35F2D344" w14:textId="77777777" w:rsidR="0030346D" w:rsidRDefault="005F0D46">
            <w:r>
              <w:rPr>
                <w:rFonts w:eastAsia="Calibri"/>
                <w:sz w:val="18"/>
              </w:rPr>
              <w:t>18</w:t>
            </w:r>
          </w:p>
        </w:tc>
        <w:tc>
          <w:tcPr>
            <w:tcW w:w="3120" w:type="dxa"/>
          </w:tcPr>
          <w:p w14:paraId="3F9FAB53" w14:textId="77777777" w:rsidR="0030346D" w:rsidRDefault="005F0D46">
            <w:r>
              <w:rPr>
                <w:rFonts w:eastAsia="Calibri"/>
                <w:sz w:val="18"/>
              </w:rPr>
              <w:t>Need to attribute a leaked file back toward a share/recipient path</w:t>
            </w:r>
          </w:p>
        </w:tc>
        <w:tc>
          <w:tcPr>
            <w:tcW w:w="3120" w:type="dxa"/>
          </w:tcPr>
          <w:p w14:paraId="6B7C5DE6" w14:textId="77777777" w:rsidR="0030346D" w:rsidRDefault="005F0D46">
            <w:r>
              <w:rPr>
                <w:rFonts w:eastAsia="Calibri"/>
                <w:sz w:val="18"/>
              </w:rPr>
              <w:t>Leak attribution forensics API/UI path</w:t>
            </w:r>
          </w:p>
        </w:tc>
      </w:tr>
      <w:tr w:rsidR="0030346D" w14:paraId="42C1A268" w14:textId="77777777">
        <w:tc>
          <w:tcPr>
            <w:tcW w:w="3120" w:type="dxa"/>
          </w:tcPr>
          <w:p w14:paraId="1ED34AA3" w14:textId="77777777" w:rsidR="0030346D" w:rsidRDefault="005F0D46">
            <w:r>
              <w:rPr>
                <w:rFonts w:eastAsia="Calibri"/>
                <w:sz w:val="18"/>
              </w:rPr>
              <w:t>19</w:t>
            </w:r>
          </w:p>
        </w:tc>
        <w:tc>
          <w:tcPr>
            <w:tcW w:w="3120" w:type="dxa"/>
          </w:tcPr>
          <w:p w14:paraId="2AE31A4B" w14:textId="77777777" w:rsidR="0030346D" w:rsidRDefault="005F0D46">
            <w:r>
              <w:rPr>
                <w:rFonts w:eastAsia="Calibri"/>
                <w:sz w:val="18"/>
              </w:rPr>
              <w:t>Forward history of a DNA identity is opaque</w:t>
            </w:r>
          </w:p>
        </w:tc>
        <w:tc>
          <w:tcPr>
            <w:tcW w:w="3120" w:type="dxa"/>
          </w:tcPr>
          <w:p w14:paraId="6574893C" w14:textId="77777777" w:rsidR="0030346D" w:rsidRDefault="005F0D46">
            <w:r>
              <w:rPr>
                <w:rFonts w:eastAsia="Calibri"/>
                <w:sz w:val="18"/>
              </w:rPr>
              <w:t>Forward-chain views for DNA records</w:t>
            </w:r>
          </w:p>
        </w:tc>
      </w:tr>
    </w:tbl>
    <w:p w14:paraId="198040EE" w14:textId="77777777" w:rsidR="0030346D" w:rsidRDefault="0030346D"/>
    <w:p w14:paraId="6847B96F" w14:textId="77777777" w:rsidR="0030346D" w:rsidRDefault="005F0D46">
      <w:pPr>
        <w:pStyle w:val="Heading3"/>
      </w:pPr>
      <w:r>
        <w:rPr>
          <w:color w:val="1B4F72"/>
        </w:rPr>
        <w:t>2.5 Continuous monitoring and publish-time protection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346D" w14:paraId="49EC900E" w14:textId="77777777">
        <w:tc>
          <w:tcPr>
            <w:tcW w:w="3120" w:type="dxa"/>
            <w:shd w:val="clear" w:color="auto" w:fill="1B4F72"/>
          </w:tcPr>
          <w:p w14:paraId="22A1C266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w="3120" w:type="dxa"/>
            <w:shd w:val="clear" w:color="auto" w:fill="1B4F72"/>
          </w:tcPr>
          <w:p w14:paraId="32AB8C30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Problem users face</w:t>
            </w:r>
          </w:p>
        </w:tc>
        <w:tc>
          <w:tcPr>
            <w:tcW w:w="3120" w:type="dxa"/>
            <w:shd w:val="clear" w:color="auto" w:fill="1B4F72"/>
          </w:tcPr>
          <w:p w14:paraId="7A2DCBB3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How PinIT Hub solves it (current build)</w:t>
            </w:r>
          </w:p>
        </w:tc>
      </w:tr>
      <w:tr w:rsidR="0030346D" w14:paraId="5C8DA892" w14:textId="77777777">
        <w:tc>
          <w:tcPr>
            <w:tcW w:w="3120" w:type="dxa"/>
          </w:tcPr>
          <w:p w14:paraId="135F5702" w14:textId="77777777" w:rsidR="0030346D" w:rsidRDefault="005F0D46">
            <w:r>
              <w:rPr>
                <w:rFonts w:eastAsia="Calibri"/>
                <w:sz w:val="18"/>
              </w:rPr>
              <w:t>20</w:t>
            </w:r>
          </w:p>
        </w:tc>
        <w:tc>
          <w:tcPr>
            <w:tcW w:w="3120" w:type="dxa"/>
          </w:tcPr>
          <w:p w14:paraId="4B99AD1C" w14:textId="77777777" w:rsidR="0030346D" w:rsidRDefault="005F0D46">
            <w:r>
              <w:rPr>
                <w:rFonts w:eastAsia="Calibri"/>
                <w:sz w:val="18"/>
              </w:rPr>
              <w:t>After publishing, owners do not know if copies reappear on the public web</w:t>
            </w:r>
          </w:p>
        </w:tc>
        <w:tc>
          <w:tcPr>
            <w:tcW w:w="3120" w:type="dxa"/>
          </w:tcPr>
          <w:p w14:paraId="6192ECA7" w14:textId="77777777" w:rsidR="0030346D" w:rsidRDefault="005F0D46">
            <w:r>
              <w:rPr>
                <w:rFonts w:eastAsia="Calibri"/>
                <w:sz w:val="18"/>
              </w:rPr>
              <w:t>Monitoring enrollment + crawler engine (YouTube / Bing / GitHub providers when configured) with alerts</w:t>
            </w:r>
          </w:p>
        </w:tc>
      </w:tr>
      <w:tr w:rsidR="0030346D" w14:paraId="5650D53D" w14:textId="77777777">
        <w:tc>
          <w:tcPr>
            <w:tcW w:w="3120" w:type="dxa"/>
          </w:tcPr>
          <w:p w14:paraId="4188C414" w14:textId="77777777" w:rsidR="0030346D" w:rsidRDefault="005F0D46">
            <w:r>
              <w:rPr>
                <w:rFonts w:eastAsia="Calibri"/>
                <w:sz w:val="18"/>
              </w:rPr>
              <w:t>21</w:t>
            </w:r>
          </w:p>
        </w:tc>
        <w:tc>
          <w:tcPr>
            <w:tcW w:w="3120" w:type="dxa"/>
          </w:tcPr>
          <w:p w14:paraId="36D70157" w14:textId="77777777" w:rsidR="0030346D" w:rsidRDefault="005F0D46">
            <w:r>
              <w:rPr>
                <w:rFonts w:eastAsia="Calibri"/>
                <w:sz w:val="18"/>
              </w:rPr>
              <w:t>Protecting content only *after* upload is too late</w:t>
            </w:r>
          </w:p>
        </w:tc>
        <w:tc>
          <w:tcPr>
            <w:tcW w:w="3120" w:type="dxa"/>
          </w:tcPr>
          <w:p w14:paraId="715B4AC8" w14:textId="77777777" w:rsidR="0030346D" w:rsidRDefault="005F0D46">
            <w:r>
              <w:rPr>
                <w:rFonts w:eastAsia="Calibri"/>
                <w:sz w:val="18"/>
              </w:rPr>
              <w:t>Publish Guardian Chrome extension can protect at publish/capture time and register protected posts</w:t>
            </w:r>
          </w:p>
        </w:tc>
      </w:tr>
      <w:tr w:rsidR="0030346D" w14:paraId="18CC2760" w14:textId="77777777">
        <w:tc>
          <w:tcPr>
            <w:tcW w:w="3120" w:type="dxa"/>
          </w:tcPr>
          <w:p w14:paraId="7611654A" w14:textId="77777777" w:rsidR="0030346D" w:rsidRDefault="005F0D46">
            <w:r>
              <w:rPr>
                <w:rFonts w:eastAsia="Calibri"/>
                <w:sz w:val="18"/>
              </w:rPr>
              <w:t>22</w:t>
            </w:r>
          </w:p>
        </w:tc>
        <w:tc>
          <w:tcPr>
            <w:tcW w:w="3120" w:type="dxa"/>
          </w:tcPr>
          <w:p w14:paraId="1467C9D0" w14:textId="77777777" w:rsidR="0030346D" w:rsidRDefault="005F0D46">
            <w:r>
              <w:rPr>
                <w:rFonts w:eastAsia="Calibri"/>
                <w:sz w:val="18"/>
              </w:rPr>
              <w:t>Assets need a lifecycle beyond a single upload</w:t>
            </w:r>
          </w:p>
        </w:tc>
        <w:tc>
          <w:tcPr>
            <w:tcW w:w="3120" w:type="dxa"/>
          </w:tcPr>
          <w:p w14:paraId="6CB5E2D6" w14:textId="77777777" w:rsidR="0030346D" w:rsidRDefault="005F0D46">
            <w:r>
              <w:rPr>
                <w:rFonts w:eastAsia="Calibri"/>
                <w:sz w:val="18"/>
              </w:rPr>
              <w:t>Universal Asset protect/list/status flow alongside protected posts</w:t>
            </w:r>
          </w:p>
        </w:tc>
      </w:tr>
    </w:tbl>
    <w:p w14:paraId="6B0F5C9F" w14:textId="77777777" w:rsidR="0030346D" w:rsidRDefault="0030346D"/>
    <w:p w14:paraId="47613C4B" w14:textId="77777777" w:rsidR="0030346D" w:rsidRDefault="005F0D46">
      <w:pPr>
        <w:pStyle w:val="Heading3"/>
      </w:pPr>
      <w:r>
        <w:rPr>
          <w:color w:val="1B4F72"/>
        </w:rPr>
        <w:t>2.6 Account, identity, and team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346D" w14:paraId="6BAB0F6A" w14:textId="77777777">
        <w:tc>
          <w:tcPr>
            <w:tcW w:w="3120" w:type="dxa"/>
            <w:shd w:val="clear" w:color="auto" w:fill="1B4F72"/>
          </w:tcPr>
          <w:p w14:paraId="7852DEE3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w="3120" w:type="dxa"/>
            <w:shd w:val="clear" w:color="auto" w:fill="1B4F72"/>
          </w:tcPr>
          <w:p w14:paraId="1E3D9BE9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Problem users face</w:t>
            </w:r>
          </w:p>
        </w:tc>
        <w:tc>
          <w:tcPr>
            <w:tcW w:w="3120" w:type="dxa"/>
            <w:shd w:val="clear" w:color="auto" w:fill="1B4F72"/>
          </w:tcPr>
          <w:p w14:paraId="3C92ED6C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How PinIT Hub solves it (current build)</w:t>
            </w:r>
          </w:p>
        </w:tc>
      </w:tr>
      <w:tr w:rsidR="0030346D" w14:paraId="7175B438" w14:textId="77777777">
        <w:tc>
          <w:tcPr>
            <w:tcW w:w="3120" w:type="dxa"/>
          </w:tcPr>
          <w:p w14:paraId="1C7B44C7" w14:textId="77777777" w:rsidR="0030346D" w:rsidRDefault="005F0D46">
            <w:r>
              <w:rPr>
                <w:rFonts w:eastAsia="Calibri"/>
                <w:sz w:val="18"/>
              </w:rPr>
              <w:lastRenderedPageBreak/>
              <w:t>23</w:t>
            </w:r>
          </w:p>
        </w:tc>
        <w:tc>
          <w:tcPr>
            <w:tcW w:w="3120" w:type="dxa"/>
          </w:tcPr>
          <w:p w14:paraId="400A5618" w14:textId="77777777" w:rsidR="0030346D" w:rsidRDefault="005F0D46">
            <w:r>
              <w:rPr>
                <w:rFonts w:eastAsia="Calibri"/>
                <w:sz w:val="18"/>
              </w:rPr>
              <w:t>Password-only or shared-login accounts are weak for high-value vaults</w:t>
            </w:r>
          </w:p>
        </w:tc>
        <w:tc>
          <w:tcPr>
            <w:tcW w:w="3120" w:type="dxa"/>
          </w:tcPr>
          <w:p w14:paraId="67959B5A" w14:textId="77777777" w:rsidR="0030346D" w:rsidRDefault="005F0D46">
            <w:r>
              <w:rPr>
                <w:rFonts w:eastAsia="Calibri"/>
                <w:sz w:val="18"/>
              </w:rPr>
              <w:t>ShortId identity plus face biometric register/login (with encryption of biometric templates)</w:t>
            </w:r>
          </w:p>
        </w:tc>
      </w:tr>
      <w:tr w:rsidR="0030346D" w14:paraId="544C4AA6" w14:textId="77777777">
        <w:tc>
          <w:tcPr>
            <w:tcW w:w="3120" w:type="dxa"/>
          </w:tcPr>
          <w:p w14:paraId="4B8FB118" w14:textId="77777777" w:rsidR="0030346D" w:rsidRDefault="005F0D46">
            <w:r>
              <w:rPr>
                <w:rFonts w:eastAsia="Calibri"/>
                <w:sz w:val="18"/>
              </w:rPr>
              <w:t>24</w:t>
            </w:r>
          </w:p>
        </w:tc>
        <w:tc>
          <w:tcPr>
            <w:tcW w:w="3120" w:type="dxa"/>
          </w:tcPr>
          <w:p w14:paraId="6289BD29" w14:textId="77777777" w:rsidR="0030346D" w:rsidRDefault="005F0D46">
            <w:r>
              <w:rPr>
                <w:rFonts w:eastAsia="Calibri"/>
                <w:sz w:val="18"/>
              </w:rPr>
              <w:t>Individuals and businesses need different operating modes</w:t>
            </w:r>
          </w:p>
        </w:tc>
        <w:tc>
          <w:tcPr>
            <w:tcW w:w="3120" w:type="dxa"/>
          </w:tcPr>
          <w:p w14:paraId="592AA6C2" w14:textId="77777777" w:rsidR="0030346D" w:rsidRDefault="005F0D46">
            <w:r>
              <w:rPr>
                <w:rFonts w:eastAsia="Calibri"/>
                <w:sz w:val="18"/>
              </w:rPr>
              <w:t>Account-type onboarding: Individual vs Business workspace</w:t>
            </w:r>
          </w:p>
        </w:tc>
      </w:tr>
      <w:tr w:rsidR="0030346D" w14:paraId="4D9DE844" w14:textId="77777777">
        <w:tc>
          <w:tcPr>
            <w:tcW w:w="3120" w:type="dxa"/>
          </w:tcPr>
          <w:p w14:paraId="0DD8AAE8" w14:textId="77777777" w:rsidR="0030346D" w:rsidRDefault="005F0D46">
            <w:r>
              <w:rPr>
                <w:rFonts w:eastAsia="Calibri"/>
                <w:sz w:val="18"/>
              </w:rPr>
              <w:t>25</w:t>
            </w:r>
          </w:p>
        </w:tc>
        <w:tc>
          <w:tcPr>
            <w:tcW w:w="3120" w:type="dxa"/>
          </w:tcPr>
          <w:p w14:paraId="4C214FA3" w14:textId="77777777" w:rsidR="0030346D" w:rsidRDefault="005F0D46">
            <w:r>
              <w:rPr>
                <w:rFonts w:eastAsia="Calibri"/>
                <w:sz w:val="18"/>
              </w:rPr>
              <w:t>Teams need shared org context without sharing one personal login</w:t>
            </w:r>
          </w:p>
        </w:tc>
        <w:tc>
          <w:tcPr>
            <w:tcW w:w="3120" w:type="dxa"/>
          </w:tcPr>
          <w:p w14:paraId="34F8F363" w14:textId="77777777" w:rsidR="0030346D" w:rsidRDefault="005F0D46">
            <w:r>
              <w:rPr>
                <w:rFonts w:eastAsia="Calibri"/>
                <w:sz w:val="18"/>
              </w:rPr>
              <w:t>Organization setup, members, invites, roles, departments, workspaces</w:t>
            </w:r>
          </w:p>
        </w:tc>
      </w:tr>
      <w:tr w:rsidR="0030346D" w14:paraId="17747972" w14:textId="77777777">
        <w:tc>
          <w:tcPr>
            <w:tcW w:w="3120" w:type="dxa"/>
          </w:tcPr>
          <w:p w14:paraId="3DE46799" w14:textId="77777777" w:rsidR="0030346D" w:rsidRDefault="005F0D46">
            <w:r>
              <w:rPr>
                <w:rFonts w:eastAsia="Calibri"/>
                <w:sz w:val="18"/>
              </w:rPr>
              <w:t>26</w:t>
            </w:r>
          </w:p>
        </w:tc>
        <w:tc>
          <w:tcPr>
            <w:tcW w:w="3120" w:type="dxa"/>
          </w:tcPr>
          <w:p w14:paraId="7E672BD3" w14:textId="77777777" w:rsidR="0030346D" w:rsidRDefault="005F0D46">
            <w:r>
              <w:rPr>
                <w:rFonts w:eastAsia="Calibri"/>
                <w:sz w:val="18"/>
              </w:rPr>
              <w:t>Businesses need auditability of who did what</w:t>
            </w:r>
          </w:p>
        </w:tc>
        <w:tc>
          <w:tcPr>
            <w:tcW w:w="3120" w:type="dxa"/>
          </w:tcPr>
          <w:p w14:paraId="57093649" w14:textId="77777777" w:rsidR="0030346D" w:rsidRDefault="005F0D46">
            <w:r>
              <w:rPr>
                <w:rFonts w:eastAsia="Calibri"/>
                <w:sz w:val="18"/>
              </w:rPr>
              <w:t>Organization audit logs and platform activity views</w:t>
            </w:r>
          </w:p>
        </w:tc>
      </w:tr>
      <w:tr w:rsidR="0030346D" w14:paraId="5D1A55F0" w14:textId="77777777">
        <w:tc>
          <w:tcPr>
            <w:tcW w:w="3120" w:type="dxa"/>
          </w:tcPr>
          <w:p w14:paraId="6A63C59B" w14:textId="77777777" w:rsidR="0030346D" w:rsidRDefault="005F0D46">
            <w:r>
              <w:rPr>
                <w:rFonts w:eastAsia="Calibri"/>
                <w:sz w:val="18"/>
              </w:rPr>
              <w:t>27</w:t>
            </w:r>
          </w:p>
        </w:tc>
        <w:tc>
          <w:tcPr>
            <w:tcW w:w="3120" w:type="dxa"/>
          </w:tcPr>
          <w:p w14:paraId="10A0B82F" w14:textId="77777777" w:rsidR="0030346D" w:rsidRDefault="005F0D46">
            <w:r>
              <w:rPr>
                <w:rFonts w:eastAsia="Calibri"/>
                <w:sz w:val="18"/>
              </w:rPr>
              <w:t>Integrations and automation hooks are needed for ops</w:t>
            </w:r>
          </w:p>
        </w:tc>
        <w:tc>
          <w:tcPr>
            <w:tcW w:w="3120" w:type="dxa"/>
          </w:tcPr>
          <w:p w14:paraId="00C693A2" w14:textId="77777777" w:rsidR="0030346D" w:rsidRDefault="005F0D46">
            <w:r>
              <w:rPr>
                <w:rFonts w:eastAsia="Calibri"/>
                <w:sz w:val="18"/>
              </w:rPr>
              <w:t>Org API keys, webhooks, and integration connection/test endpoints (Slack/Teams/Zapier/Dropbox/Google Drive config paths)</w:t>
            </w:r>
          </w:p>
        </w:tc>
      </w:tr>
      <w:tr w:rsidR="0030346D" w14:paraId="6D1BF975" w14:textId="77777777">
        <w:tc>
          <w:tcPr>
            <w:tcW w:w="3120" w:type="dxa"/>
          </w:tcPr>
          <w:p w14:paraId="565FB8D8" w14:textId="77777777" w:rsidR="0030346D" w:rsidRDefault="005F0D46">
            <w:r>
              <w:rPr>
                <w:rFonts w:eastAsia="Calibri"/>
                <w:sz w:val="18"/>
              </w:rPr>
              <w:t>28</w:t>
            </w:r>
          </w:p>
        </w:tc>
        <w:tc>
          <w:tcPr>
            <w:tcW w:w="3120" w:type="dxa"/>
          </w:tcPr>
          <w:p w14:paraId="314327E9" w14:textId="77777777" w:rsidR="0030346D" w:rsidRDefault="005F0D46">
            <w:r>
              <w:rPr>
                <w:rFonts w:eastAsia="Calibri"/>
                <w:sz w:val="18"/>
              </w:rPr>
              <w:t>Users need timely awareness of security/account events</w:t>
            </w:r>
          </w:p>
        </w:tc>
        <w:tc>
          <w:tcPr>
            <w:tcW w:w="3120" w:type="dxa"/>
          </w:tcPr>
          <w:p w14:paraId="785EEFA1" w14:textId="77777777" w:rsidR="0030346D" w:rsidRDefault="005F0D46">
            <w:r>
              <w:rPr>
                <w:rFonts w:eastAsia="Calibri"/>
                <w:sz w:val="18"/>
              </w:rPr>
              <w:t>In-app notifications + realtime SSE stream</w:t>
            </w:r>
          </w:p>
        </w:tc>
      </w:tr>
    </w:tbl>
    <w:p w14:paraId="653DF503" w14:textId="77777777" w:rsidR="0030346D" w:rsidRDefault="0030346D"/>
    <w:p w14:paraId="14ED6981" w14:textId="77777777" w:rsidR="0030346D" w:rsidRDefault="005F0D46">
      <w:pPr>
        <w:pStyle w:val="Heading3"/>
      </w:pPr>
      <w:r>
        <w:rPr>
          <w:color w:val="1B4F72"/>
        </w:rPr>
        <w:t>2.7 Commercial access and product clarity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346D" w14:paraId="3C6427AA" w14:textId="77777777">
        <w:tc>
          <w:tcPr>
            <w:tcW w:w="3120" w:type="dxa"/>
            <w:shd w:val="clear" w:color="auto" w:fill="1B4F72"/>
          </w:tcPr>
          <w:p w14:paraId="72F5458A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w="3120" w:type="dxa"/>
            <w:shd w:val="clear" w:color="auto" w:fill="1B4F72"/>
          </w:tcPr>
          <w:p w14:paraId="4679AA81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Problem users face</w:t>
            </w:r>
          </w:p>
        </w:tc>
        <w:tc>
          <w:tcPr>
            <w:tcW w:w="3120" w:type="dxa"/>
            <w:shd w:val="clear" w:color="auto" w:fill="1B4F72"/>
          </w:tcPr>
          <w:p w14:paraId="448EFBF1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How PinIT Hub solves it (current build)</w:t>
            </w:r>
          </w:p>
        </w:tc>
      </w:tr>
      <w:tr w:rsidR="0030346D" w14:paraId="08B82F9D" w14:textId="77777777">
        <w:tc>
          <w:tcPr>
            <w:tcW w:w="3120" w:type="dxa"/>
          </w:tcPr>
          <w:p w14:paraId="695279CD" w14:textId="77777777" w:rsidR="0030346D" w:rsidRDefault="005F0D46">
            <w:r>
              <w:rPr>
                <w:rFonts w:eastAsia="Calibri"/>
                <w:sz w:val="18"/>
              </w:rPr>
              <w:t>29</w:t>
            </w:r>
          </w:p>
        </w:tc>
        <w:tc>
          <w:tcPr>
            <w:tcW w:w="3120" w:type="dxa"/>
          </w:tcPr>
          <w:p w14:paraId="1C178D89" w14:textId="77777777" w:rsidR="0030346D" w:rsidRDefault="005F0D46">
            <w:r>
              <w:rPr>
                <w:rFonts w:eastAsia="Calibri"/>
                <w:sz w:val="18"/>
              </w:rPr>
              <w:t>Advanced features must be gated fairly for free vs paid users</w:t>
            </w:r>
          </w:p>
        </w:tc>
        <w:tc>
          <w:tcPr>
            <w:tcW w:w="3120" w:type="dxa"/>
          </w:tcPr>
          <w:p w14:paraId="4E9D6F00" w14:textId="77777777" w:rsidR="0030346D" w:rsidRDefault="005F0D46">
            <w:r>
              <w:rPr>
                <w:rFonts w:eastAsia="Calibri"/>
                <w:sz w:val="18"/>
              </w:rPr>
              <w:t>Subscription plans, entitlements, usage quotas, Razorpay billing (and mock billing path for testing)</w:t>
            </w:r>
          </w:p>
        </w:tc>
      </w:tr>
      <w:tr w:rsidR="0030346D" w14:paraId="7C5A8BE0" w14:textId="77777777">
        <w:tc>
          <w:tcPr>
            <w:tcW w:w="3120" w:type="dxa"/>
          </w:tcPr>
          <w:p w14:paraId="1D0760FF" w14:textId="77777777" w:rsidR="0030346D" w:rsidRDefault="005F0D46">
            <w:r>
              <w:rPr>
                <w:rFonts w:eastAsia="Calibri"/>
                <w:sz w:val="18"/>
              </w:rPr>
              <w:t>30</w:t>
            </w:r>
          </w:p>
        </w:tc>
        <w:tc>
          <w:tcPr>
            <w:tcW w:w="3120" w:type="dxa"/>
          </w:tcPr>
          <w:p w14:paraId="3F20CAA3" w14:textId="77777777" w:rsidR="0030346D" w:rsidRDefault="005F0D46">
            <w:r>
              <w:rPr>
                <w:rFonts w:eastAsia="Calibri"/>
                <w:sz w:val="18"/>
              </w:rPr>
              <w:t>Users need one Hub for protect → store → share → monitor → investigate</w:t>
            </w:r>
          </w:p>
        </w:tc>
        <w:tc>
          <w:tcPr>
            <w:tcW w:w="3120" w:type="dxa"/>
          </w:tcPr>
          <w:p w14:paraId="680AAB4D" w14:textId="77777777" w:rsidR="0030346D" w:rsidRDefault="005F0D46">
            <w:r>
              <w:rPr>
                <w:rFonts w:eastAsia="Calibri"/>
                <w:sz w:val="18"/>
              </w:rPr>
              <w:t>Unified PinIT Hub web app with dashboards for vault, DNA, shares, monitoring, investigation, certificates, business ops, and admin/super-admin consoles</w:t>
            </w:r>
          </w:p>
        </w:tc>
      </w:tr>
    </w:tbl>
    <w:p w14:paraId="38B50796" w14:textId="77777777" w:rsidR="0030346D" w:rsidRDefault="0030346D"/>
    <w:p w14:paraId="13F0DF09" w14:textId="77777777" w:rsidR="0030346D" w:rsidRDefault="0030346D">
      <w:pPr>
        <w:pBdr>
          <w:bottom w:val="single" w:sz="12" w:space="1" w:color="1B4F72"/>
        </w:pBdr>
      </w:pPr>
    </w:p>
    <w:p w14:paraId="1AA91212" w14:textId="77777777" w:rsidR="0030346D" w:rsidRDefault="005F0D46">
      <w:pPr>
        <w:pStyle w:val="Heading2"/>
      </w:pPr>
      <w:r>
        <w:rPr>
          <w:color w:val="1B4F72"/>
        </w:rPr>
        <w:t>3. Problems grouped by user persona</w:t>
      </w:r>
    </w:p>
    <w:p w14:paraId="6327000C" w14:textId="77777777" w:rsidR="0030346D" w:rsidRDefault="005F0D46">
      <w:pPr>
        <w:pStyle w:val="Heading3"/>
      </w:pPr>
      <w:r>
        <w:rPr>
          <w:color w:val="1B4F72"/>
        </w:rPr>
        <w:t>Individual creator / file owner</w:t>
      </w:r>
    </w:p>
    <w:p w14:paraId="6A39BF72" w14:textId="77777777" w:rsidR="0030346D" w:rsidRDefault="005F0D46">
      <w:pPr>
        <w:pStyle w:val="ListBullet"/>
      </w:pPr>
      <w:r>
        <w:rPr>
          <w:rFonts w:eastAsia="Calibri"/>
        </w:rPr>
        <w:t>Prove “this file is mine” beyond filename</w:t>
      </w:r>
    </w:p>
    <w:p w14:paraId="4472789E" w14:textId="77777777" w:rsidR="0030346D" w:rsidRDefault="005F0D46">
      <w:pPr>
        <w:pStyle w:val="ListBullet"/>
      </w:pPr>
      <w:r>
        <w:rPr>
          <w:rFonts w:eastAsia="Calibri"/>
        </w:rPr>
        <w:t>Keep originals encrypted in a personal vault</w:t>
      </w:r>
    </w:p>
    <w:p w14:paraId="768A1711" w14:textId="77777777" w:rsidR="0030346D" w:rsidRDefault="005F0D46">
      <w:pPr>
        <w:pStyle w:val="ListBullet"/>
      </w:pPr>
      <w:r>
        <w:rPr>
          <w:rFonts w:eastAsia="Calibri"/>
        </w:rPr>
        <w:t>Share with tracking and revoke when needed</w:t>
      </w:r>
    </w:p>
    <w:p w14:paraId="2AA3E6EE" w14:textId="77777777" w:rsidR="0030346D" w:rsidRDefault="005F0D46">
      <w:pPr>
        <w:pStyle w:val="ListBullet"/>
      </w:pPr>
      <w:r>
        <w:rPr>
          <w:rFonts w:eastAsia="Calibri"/>
        </w:rPr>
        <w:t>Investigate a leaked copy against their vault</w:t>
      </w:r>
    </w:p>
    <w:p w14:paraId="6CDF06C2" w14:textId="77777777" w:rsidR="0030346D" w:rsidRDefault="005F0D46">
      <w:pPr>
        <w:pStyle w:val="ListBullet"/>
      </w:pPr>
      <w:r>
        <w:rPr>
          <w:rFonts w:eastAsia="Calibri"/>
        </w:rPr>
        <w:t>Protect posts while publishing via the extension</w:t>
      </w:r>
    </w:p>
    <w:p w14:paraId="43133990" w14:textId="77777777" w:rsidR="0030346D" w:rsidRDefault="005F0D46">
      <w:pPr>
        <w:pStyle w:val="Heading3"/>
      </w:pPr>
      <w:r>
        <w:rPr>
          <w:color w:val="1B4F72"/>
        </w:rPr>
        <w:t>Business / organization</w:t>
      </w:r>
    </w:p>
    <w:p w14:paraId="5394112B" w14:textId="77777777" w:rsidR="0030346D" w:rsidRDefault="005F0D46">
      <w:pPr>
        <w:pStyle w:val="ListBullet"/>
      </w:pPr>
      <w:r>
        <w:rPr>
          <w:rFonts w:eastAsia="Calibri"/>
        </w:rPr>
        <w:t>Separate business workspace from personal mode</w:t>
      </w:r>
    </w:p>
    <w:p w14:paraId="72637FE0" w14:textId="77777777" w:rsidR="0030346D" w:rsidRDefault="005F0D46">
      <w:pPr>
        <w:pStyle w:val="ListBullet"/>
      </w:pPr>
      <w:r>
        <w:rPr>
          <w:rFonts w:eastAsia="Calibri"/>
        </w:rPr>
        <w:t>Invite teammates with roles</w:t>
      </w:r>
    </w:p>
    <w:p w14:paraId="6E2DABBC" w14:textId="77777777" w:rsidR="0030346D" w:rsidRDefault="005F0D46">
      <w:pPr>
        <w:pStyle w:val="ListBullet"/>
      </w:pPr>
      <w:r>
        <w:rPr>
          <w:rFonts w:eastAsia="Calibri"/>
        </w:rPr>
        <w:t>Audit org activity</w:t>
      </w:r>
    </w:p>
    <w:p w14:paraId="692232C5" w14:textId="77777777" w:rsidR="0030346D" w:rsidRDefault="005F0D46">
      <w:pPr>
        <w:pStyle w:val="ListBullet"/>
      </w:pPr>
      <w:r>
        <w:rPr>
          <w:rFonts w:eastAsia="Calibri"/>
        </w:rPr>
        <w:t>Use API keys / webhooks for workflow hooks</w:t>
      </w:r>
    </w:p>
    <w:p w14:paraId="6002A9EC" w14:textId="77777777" w:rsidR="0030346D" w:rsidRDefault="005F0D46">
      <w:pPr>
        <w:pStyle w:val="ListBullet"/>
      </w:pPr>
      <w:r>
        <w:rPr>
          <w:rFonts w:eastAsia="Calibri"/>
        </w:rPr>
        <w:t>Apply subscription limits and upgrade paths</w:t>
      </w:r>
    </w:p>
    <w:p w14:paraId="613DB453" w14:textId="77777777" w:rsidR="0030346D" w:rsidRDefault="005F0D46">
      <w:pPr>
        <w:pStyle w:val="Heading3"/>
      </w:pPr>
      <w:r>
        <w:rPr>
          <w:color w:val="1B4F72"/>
        </w:rPr>
        <w:t>Investigator / auditor</w:t>
      </w:r>
    </w:p>
    <w:p w14:paraId="173BBC15" w14:textId="77777777" w:rsidR="0030346D" w:rsidRDefault="005F0D46">
      <w:pPr>
        <w:pStyle w:val="ListBullet"/>
      </w:pPr>
      <w:r>
        <w:rPr>
          <w:rFonts w:eastAsia="Calibri"/>
        </w:rPr>
        <w:t>Run unified investigation on a probe file</w:t>
      </w:r>
    </w:p>
    <w:p w14:paraId="69AB22A1" w14:textId="77777777" w:rsidR="0030346D" w:rsidRDefault="005F0D46">
      <w:pPr>
        <w:pStyle w:val="ListBullet"/>
      </w:pPr>
      <w:r>
        <w:rPr>
          <w:rFonts w:eastAsia="Calibri"/>
        </w:rPr>
        <w:t>Compare two files forensically</w:t>
      </w:r>
    </w:p>
    <w:p w14:paraId="655C72BF" w14:textId="77777777" w:rsidR="0030346D" w:rsidRDefault="005F0D46">
      <w:pPr>
        <w:pStyle w:val="ListBullet"/>
      </w:pPr>
      <w:r>
        <w:rPr>
          <w:rFonts w:eastAsia="Calibri"/>
        </w:rPr>
        <w:lastRenderedPageBreak/>
        <w:t>Review certificates and evidence artifacts</w:t>
      </w:r>
    </w:p>
    <w:p w14:paraId="26AAF7AF" w14:textId="77777777" w:rsidR="0030346D" w:rsidRDefault="005F0D46">
      <w:pPr>
        <w:pStyle w:val="ListBullet"/>
      </w:pPr>
      <w:r>
        <w:rPr>
          <w:rFonts w:eastAsia="Calibri"/>
        </w:rPr>
        <w:t>Trace share access and forward chains</w:t>
      </w:r>
    </w:p>
    <w:p w14:paraId="07ECB671" w14:textId="77777777" w:rsidR="0030346D" w:rsidRDefault="005F0D46">
      <w:pPr>
        <w:pStyle w:val="Heading3"/>
      </w:pPr>
      <w:r>
        <w:rPr>
          <w:color w:val="1B4F72"/>
        </w:rPr>
        <w:t>Publisher (extension user)</w:t>
      </w:r>
    </w:p>
    <w:p w14:paraId="1F1FB391" w14:textId="77777777" w:rsidR="0030346D" w:rsidRDefault="005F0D46">
      <w:pPr>
        <w:pStyle w:val="ListBullet"/>
      </w:pPr>
      <w:r>
        <w:rPr>
          <w:rFonts w:eastAsia="Calibri"/>
        </w:rPr>
        <w:t>Capture/protect during platform publish flows</w:t>
      </w:r>
    </w:p>
    <w:p w14:paraId="1E388317" w14:textId="77777777" w:rsidR="0030346D" w:rsidRDefault="005F0D46">
      <w:pPr>
        <w:pStyle w:val="ListBullet"/>
      </w:pPr>
      <w:r>
        <w:rPr>
          <w:rFonts w:eastAsia="Calibri"/>
        </w:rPr>
        <w:t>Sync protected post state back to Hub</w:t>
      </w:r>
    </w:p>
    <w:p w14:paraId="7909D2C8" w14:textId="77777777" w:rsidR="0030346D" w:rsidRDefault="005F0D46">
      <w:pPr>
        <w:pStyle w:val="ListBullet"/>
      </w:pPr>
      <w:r>
        <w:rPr>
          <w:rFonts w:eastAsia="Calibri"/>
        </w:rPr>
        <w:t>Reduce unprotected uploads slipping through</w:t>
      </w:r>
    </w:p>
    <w:p w14:paraId="08E84329" w14:textId="77777777" w:rsidR="0030346D" w:rsidRDefault="0030346D">
      <w:pPr>
        <w:pBdr>
          <w:bottom w:val="single" w:sz="12" w:space="1" w:color="1B4F72"/>
        </w:pBdr>
      </w:pPr>
    </w:p>
    <w:p w14:paraId="51654327" w14:textId="77777777" w:rsidR="0030346D" w:rsidRDefault="005F0D46">
      <w:pPr>
        <w:pStyle w:val="Heading2"/>
      </w:pPr>
      <w:r>
        <w:rPr>
          <w:color w:val="1B4F72"/>
        </w:rPr>
        <w:t>4. Explicit non-goals / not solved yet (current build)</w:t>
      </w:r>
    </w:p>
    <w:p w14:paraId="34CDFF0B" w14:textId="77777777" w:rsidR="0030346D" w:rsidRDefault="005F0D46">
      <w:r>
        <w:rPr>
          <w:rFonts w:eastAsia="Calibri"/>
        </w:rPr>
        <w:t>Documented honestly so stakeholders do not over-claim: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0346D" w14:paraId="233D4DAC" w14:textId="77777777">
        <w:tc>
          <w:tcPr>
            <w:tcW w:w="4680" w:type="dxa"/>
            <w:shd w:val="clear" w:color="auto" w:fill="1B4F72"/>
          </w:tcPr>
          <w:p w14:paraId="5DBE1499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Area</w:t>
            </w:r>
          </w:p>
        </w:tc>
        <w:tc>
          <w:tcPr>
            <w:tcW w:w="4680" w:type="dxa"/>
            <w:shd w:val="clear" w:color="auto" w:fill="1B4F72"/>
          </w:tcPr>
          <w:p w14:paraId="602915FC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Status in current build</w:t>
            </w:r>
          </w:p>
        </w:tc>
      </w:tr>
      <w:tr w:rsidR="0030346D" w14:paraId="0F85B4E7" w14:textId="77777777">
        <w:tc>
          <w:tcPr>
            <w:tcW w:w="4680" w:type="dxa"/>
          </w:tcPr>
          <w:p w14:paraId="01D99342" w14:textId="77777777" w:rsidR="0030346D" w:rsidRDefault="005F0D46">
            <w:r>
              <w:rPr>
                <w:rFonts w:eastAsia="Calibri"/>
                <w:sz w:val="18"/>
              </w:rPr>
              <w:t>SMTP email delivery of share OTPs / alerts</w:t>
            </w:r>
          </w:p>
        </w:tc>
        <w:tc>
          <w:tcPr>
            <w:tcW w:w="4680" w:type="dxa"/>
          </w:tcPr>
          <w:p w14:paraId="12F3014D" w14:textId="77777777" w:rsidR="0030346D" w:rsidRDefault="005F0D46">
            <w:r>
              <w:rPr>
                <w:rFonts w:eastAsia="Calibri"/>
                <w:sz w:val="18"/>
              </w:rPr>
              <w:t>Not implemented</w:t>
            </w:r>
          </w:p>
        </w:tc>
      </w:tr>
      <w:tr w:rsidR="0030346D" w14:paraId="7FE7ABDA" w14:textId="77777777">
        <w:tc>
          <w:tcPr>
            <w:tcW w:w="4680" w:type="dxa"/>
          </w:tcPr>
          <w:p w14:paraId="1779C8CE" w14:textId="77777777" w:rsidR="0030346D" w:rsidRDefault="005F0D46">
            <w:r>
              <w:rPr>
                <w:rFonts w:eastAsia="Calibri"/>
                <w:sz w:val="18"/>
              </w:rPr>
              <w:t>Continuous tracking of a file *after* it leaves the browser onto a recipient device</w:t>
            </w:r>
          </w:p>
        </w:tc>
        <w:tc>
          <w:tcPr>
            <w:tcW w:w="4680" w:type="dxa"/>
          </w:tcPr>
          <w:p w14:paraId="361933DE" w14:textId="77777777" w:rsidR="0030346D" w:rsidRDefault="005F0D46">
            <w:r>
              <w:rPr>
                <w:rFonts w:eastAsia="Calibri"/>
                <w:sz w:val="18"/>
              </w:rPr>
              <w:t>Not implemented (viewer/share events only)</w:t>
            </w:r>
          </w:p>
        </w:tc>
      </w:tr>
      <w:tr w:rsidR="0030346D" w14:paraId="295DA039" w14:textId="77777777">
        <w:tc>
          <w:tcPr>
            <w:tcW w:w="4680" w:type="dxa"/>
          </w:tcPr>
          <w:p w14:paraId="75B8D316" w14:textId="77777777" w:rsidR="0030346D" w:rsidRDefault="005F0D46">
            <w:r>
              <w:rPr>
                <w:rFonts w:eastAsia="Calibri"/>
                <w:sz w:val="18"/>
              </w:rPr>
              <w:t>Fully automatic internet-wide leak search without enrollment/config</w:t>
            </w:r>
          </w:p>
        </w:tc>
        <w:tc>
          <w:tcPr>
            <w:tcW w:w="4680" w:type="dxa"/>
          </w:tcPr>
          <w:p w14:paraId="4E86EDCD" w14:textId="77777777" w:rsidR="0030346D" w:rsidRDefault="005F0D46">
            <w:r>
              <w:rPr>
                <w:rFonts w:eastAsia="Calibri"/>
                <w:sz w:val="18"/>
              </w:rPr>
              <w:t>Limited to monitoring/crawler paths when enabled and keyed</w:t>
            </w:r>
          </w:p>
        </w:tc>
      </w:tr>
      <w:tr w:rsidR="0030346D" w14:paraId="5DA9B627" w14:textId="77777777">
        <w:tc>
          <w:tcPr>
            <w:tcW w:w="4680" w:type="dxa"/>
          </w:tcPr>
          <w:p w14:paraId="07D880E1" w14:textId="77777777" w:rsidR="0030346D" w:rsidRDefault="005F0D46">
            <w:r>
              <w:rPr>
                <w:rFonts w:eastAsia="Calibri"/>
                <w:sz w:val="18"/>
              </w:rPr>
              <w:t>Native Android / Capacitor app as primary product</w:t>
            </w:r>
          </w:p>
        </w:tc>
        <w:tc>
          <w:tcPr>
            <w:tcW w:w="4680" w:type="dxa"/>
          </w:tcPr>
          <w:p w14:paraId="17D4E6DF" w14:textId="77777777" w:rsidR="0030346D" w:rsidRDefault="005F0D46">
            <w:r>
              <w:rPr>
                <w:rFonts w:eastAsia="Calibri"/>
                <w:sz w:val="18"/>
              </w:rPr>
              <w:t>Not present in current web-focused tree after web-only restore</w:t>
            </w:r>
          </w:p>
        </w:tc>
      </w:tr>
      <w:tr w:rsidR="0030346D" w14:paraId="69BAAC32" w14:textId="77777777">
        <w:tc>
          <w:tcPr>
            <w:tcW w:w="4680" w:type="dxa"/>
          </w:tcPr>
          <w:p w14:paraId="52BDD866" w14:textId="77777777" w:rsidR="0030346D" w:rsidRDefault="005F0D46">
            <w:r>
              <w:rPr>
                <w:rFonts w:eastAsia="Calibri"/>
                <w:sz w:val="18"/>
              </w:rPr>
              <w:t>Dedicated Redis-backed queues / multi-region HA productization</w:t>
            </w:r>
          </w:p>
        </w:tc>
        <w:tc>
          <w:tcPr>
            <w:tcW w:w="4680" w:type="dxa"/>
          </w:tcPr>
          <w:p w14:paraId="58239FEA" w14:textId="77777777" w:rsidR="0030346D" w:rsidRDefault="005F0D46">
            <w:r>
              <w:rPr>
                <w:rFonts w:eastAsia="Calibri"/>
                <w:sz w:val="18"/>
              </w:rPr>
              <w:t>Not implemented as productized infra</w:t>
            </w:r>
          </w:p>
        </w:tc>
      </w:tr>
    </w:tbl>
    <w:p w14:paraId="396CF25A" w14:textId="77777777" w:rsidR="0030346D" w:rsidRDefault="0030346D"/>
    <w:p w14:paraId="239A27A9" w14:textId="328DFE9B" w:rsidR="0030346D" w:rsidRDefault="008B1CC0">
      <w:pPr>
        <w:pBdr>
          <w:bottom w:val="single" w:sz="12" w:space="1" w:color="1B4F72"/>
        </w:pBdr>
      </w:pPr>
      <w:r>
        <w:t>s</w:t>
      </w:r>
    </w:p>
    <w:p w14:paraId="6BF04460" w14:textId="77777777" w:rsidR="0030346D" w:rsidRDefault="005F0D46">
      <w:pPr>
        <w:pStyle w:val="Heading2"/>
      </w:pPr>
      <w:r>
        <w:rPr>
          <w:color w:val="1B4F72"/>
        </w:rPr>
        <w:t>5. One-line summary</w:t>
      </w:r>
    </w:p>
    <w:p w14:paraId="7B7C09BD" w14:textId="77777777" w:rsidR="0030346D" w:rsidRDefault="005F0D46">
      <w:r>
        <w:rPr>
          <w:rFonts w:eastAsia="Calibri"/>
          <w:b/>
        </w:rPr>
        <w:t>PinIT Hub solves the problem of unprotected digital life-cycles:</w:t>
      </w:r>
      <w:r>
        <w:rPr>
          <w:rFonts w:eastAsia="Calibri"/>
        </w:rPr>
        <w:t xml:space="preserve"> it helps users </w:t>
      </w:r>
      <w:r>
        <w:rPr>
          <w:rFonts w:eastAsia="Calibri"/>
          <w:b/>
        </w:rPr>
        <w:t>identify</w:t>
      </w:r>
      <w:r>
        <w:rPr>
          <w:rFonts w:eastAsia="Calibri"/>
        </w:rPr>
        <w:t xml:space="preserve">, </w:t>
      </w:r>
      <w:r>
        <w:rPr>
          <w:rFonts w:eastAsia="Calibri"/>
          <w:b/>
        </w:rPr>
        <w:t>encrypt</w:t>
      </w:r>
      <w:r>
        <w:rPr>
          <w:rFonts w:eastAsia="Calibri"/>
        </w:rPr>
        <w:t xml:space="preserve">, </w:t>
      </w:r>
      <w:r>
        <w:rPr>
          <w:rFonts w:eastAsia="Calibri"/>
          <w:b/>
        </w:rPr>
        <w:t>share with accountability</w:t>
      </w:r>
      <w:r>
        <w:rPr>
          <w:rFonts w:eastAsia="Calibri"/>
        </w:rPr>
        <w:t xml:space="preserve">, </w:t>
      </w:r>
      <w:r>
        <w:rPr>
          <w:rFonts w:eastAsia="Calibri"/>
          <w:b/>
        </w:rPr>
        <w:t>monitor</w:t>
      </w:r>
      <w:r>
        <w:rPr>
          <w:rFonts w:eastAsia="Calibri"/>
        </w:rPr>
        <w:t xml:space="preserve">, and </w:t>
      </w:r>
      <w:r>
        <w:rPr>
          <w:rFonts w:eastAsia="Calibri"/>
          <w:b/>
        </w:rPr>
        <w:t>investigate</w:t>
      </w:r>
      <w:r>
        <w:rPr>
          <w:rFonts w:eastAsia="Calibri"/>
        </w:rPr>
        <w:t xml:space="preserve"> their files—so ownership and control do not disappear the moment a file is copied, forwarded, or republished.</w:t>
      </w:r>
    </w:p>
    <w:p w14:paraId="608E8308" w14:textId="77777777" w:rsidR="0030346D" w:rsidRDefault="0030346D">
      <w:pPr>
        <w:pBdr>
          <w:bottom w:val="single" w:sz="12" w:space="1" w:color="1B4F72"/>
        </w:pBdr>
      </w:pPr>
    </w:p>
    <w:p w14:paraId="5645AEFC" w14:textId="77777777" w:rsidR="0030346D" w:rsidRDefault="005F0D46">
      <w:pPr>
        <w:pStyle w:val="Heading2"/>
      </w:pPr>
      <w:r>
        <w:rPr>
          <w:color w:val="1B4F72"/>
        </w:rPr>
        <w:t>6. Reference (implementation anchors)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0346D" w14:paraId="469AA4BF" w14:textId="77777777">
        <w:tc>
          <w:tcPr>
            <w:tcW w:w="4680" w:type="dxa"/>
            <w:shd w:val="clear" w:color="auto" w:fill="1B4F72"/>
          </w:tcPr>
          <w:p w14:paraId="4A56D4A9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w="4680" w:type="dxa"/>
            <w:shd w:val="clear" w:color="auto" w:fill="1B4F72"/>
          </w:tcPr>
          <w:p w14:paraId="00292C71" w14:textId="77777777" w:rsidR="0030346D" w:rsidRDefault="005F0D46">
            <w:r>
              <w:rPr>
                <w:rFonts w:eastAsia="Calibri"/>
                <w:b/>
                <w:color w:val="FFFFFF"/>
                <w:sz w:val="18"/>
              </w:rPr>
              <w:t>Primary implementation areas</w:t>
            </w:r>
          </w:p>
        </w:tc>
      </w:tr>
      <w:tr w:rsidR="0030346D" w14:paraId="1436B43D" w14:textId="77777777">
        <w:tc>
          <w:tcPr>
            <w:tcW w:w="4680" w:type="dxa"/>
          </w:tcPr>
          <w:p w14:paraId="35AF07FC" w14:textId="77777777" w:rsidR="0030346D" w:rsidRDefault="005F0D46">
            <w:r>
              <w:rPr>
                <w:rFonts w:eastAsia="Calibri"/>
                <w:sz w:val="18"/>
              </w:rPr>
              <w:t>DNA</w:t>
            </w:r>
          </w:p>
        </w:tc>
        <w:tc>
          <w:tcPr>
            <w:tcW w:w="4680" w:type="dxa"/>
          </w:tcPr>
          <w:p w14:paraId="16D2132F" w14:textId="77777777" w:rsidR="0030346D" w:rsidRDefault="005F0D46">
            <w:r>
              <w:rPr>
                <w:rFonts w:eastAsia="Calibri"/>
                <w:sz w:val="18"/>
              </w:rPr>
              <w:t>src/services/layers, src/services/engines, /api/v1/dna</w:t>
            </w:r>
          </w:p>
        </w:tc>
      </w:tr>
      <w:tr w:rsidR="0030346D" w14:paraId="0239071A" w14:textId="77777777">
        <w:tc>
          <w:tcPr>
            <w:tcW w:w="4680" w:type="dxa"/>
          </w:tcPr>
          <w:p w14:paraId="11AD4A8D" w14:textId="77777777" w:rsidR="0030346D" w:rsidRDefault="005F0D46">
            <w:r>
              <w:rPr>
                <w:rFonts w:eastAsia="Calibri"/>
                <w:sz w:val="18"/>
              </w:rPr>
              <w:t>Vault</w:t>
            </w:r>
          </w:p>
        </w:tc>
        <w:tc>
          <w:tcPr>
            <w:tcW w:w="4680" w:type="dxa"/>
          </w:tcPr>
          <w:p w14:paraId="4011B427" w14:textId="77777777" w:rsidR="0030346D" w:rsidRDefault="005F0D46">
            <w:r>
              <w:rPr>
                <w:rFonts w:eastAsia="Calibri"/>
                <w:sz w:val="18"/>
              </w:rPr>
              <w:t>src/services/vault, /api/v1/vault</w:t>
            </w:r>
          </w:p>
        </w:tc>
      </w:tr>
      <w:tr w:rsidR="0030346D" w14:paraId="25CFF84B" w14:textId="77777777">
        <w:tc>
          <w:tcPr>
            <w:tcW w:w="4680" w:type="dxa"/>
          </w:tcPr>
          <w:p w14:paraId="60D21622" w14:textId="77777777" w:rsidR="0030346D" w:rsidRDefault="005F0D46">
            <w:r>
              <w:rPr>
                <w:rFonts w:eastAsia="Calibri"/>
                <w:sz w:val="18"/>
              </w:rPr>
              <w:t>Smart Share</w:t>
            </w:r>
          </w:p>
        </w:tc>
        <w:tc>
          <w:tcPr>
            <w:tcW w:w="4680" w:type="dxa"/>
          </w:tcPr>
          <w:p w14:paraId="76A7FE34" w14:textId="77777777" w:rsidR="0030346D" w:rsidRDefault="005F0D46">
            <w:r>
              <w:rPr>
                <w:rFonts w:eastAsia="Calibri"/>
                <w:sz w:val="18"/>
              </w:rPr>
              <w:t>src/services/share, /api/v1/share, /s/:token</w:t>
            </w:r>
          </w:p>
        </w:tc>
      </w:tr>
      <w:tr w:rsidR="0030346D" w14:paraId="13B49DF5" w14:textId="77777777">
        <w:tc>
          <w:tcPr>
            <w:tcW w:w="4680" w:type="dxa"/>
          </w:tcPr>
          <w:p w14:paraId="36752233" w14:textId="77777777" w:rsidR="0030346D" w:rsidRDefault="005F0D46">
            <w:r>
              <w:rPr>
                <w:rFonts w:eastAsia="Calibri"/>
                <w:sz w:val="18"/>
              </w:rPr>
              <w:t>Investigation</w:t>
            </w:r>
          </w:p>
        </w:tc>
        <w:tc>
          <w:tcPr>
            <w:tcW w:w="4680" w:type="dxa"/>
          </w:tcPr>
          <w:p w14:paraId="46ADC6E8" w14:textId="77777777" w:rsidR="0030346D" w:rsidRDefault="005F0D46">
            <w:r>
              <w:rPr>
                <w:rFonts w:eastAsia="Calibri"/>
                <w:sz w:val="18"/>
              </w:rPr>
              <w:t>src/services/forensics, /api/v1/forensics</w:t>
            </w:r>
          </w:p>
        </w:tc>
      </w:tr>
      <w:tr w:rsidR="0030346D" w14:paraId="48ABC077" w14:textId="77777777">
        <w:tc>
          <w:tcPr>
            <w:tcW w:w="4680" w:type="dxa"/>
          </w:tcPr>
          <w:p w14:paraId="131C7428" w14:textId="77777777" w:rsidR="0030346D" w:rsidRDefault="005F0D46">
            <w:r>
              <w:rPr>
                <w:rFonts w:eastAsia="Calibri"/>
                <w:sz w:val="18"/>
              </w:rPr>
              <w:t>Monitoring</w:t>
            </w:r>
          </w:p>
        </w:tc>
        <w:tc>
          <w:tcPr>
            <w:tcW w:w="4680" w:type="dxa"/>
          </w:tcPr>
          <w:p w14:paraId="45A0E631" w14:textId="77777777" w:rsidR="0030346D" w:rsidRDefault="005F0D46">
            <w:r>
              <w:rPr>
                <w:rFonts w:eastAsia="Calibri"/>
                <w:sz w:val="18"/>
              </w:rPr>
              <w:t>src/services/crawler, /api/v1/monitor</w:t>
            </w:r>
          </w:p>
        </w:tc>
      </w:tr>
      <w:tr w:rsidR="0030346D" w14:paraId="37B38C09" w14:textId="77777777">
        <w:tc>
          <w:tcPr>
            <w:tcW w:w="4680" w:type="dxa"/>
          </w:tcPr>
          <w:p w14:paraId="000366D5" w14:textId="77777777" w:rsidR="0030346D" w:rsidRDefault="005F0D46">
            <w:r>
              <w:rPr>
                <w:rFonts w:eastAsia="Calibri"/>
                <w:sz w:val="18"/>
              </w:rPr>
              <w:t>Publish Guardian</w:t>
            </w:r>
          </w:p>
        </w:tc>
        <w:tc>
          <w:tcPr>
            <w:tcW w:w="4680" w:type="dxa"/>
          </w:tcPr>
          <w:p w14:paraId="1D8CA570" w14:textId="77777777" w:rsidR="0030346D" w:rsidRDefault="005F0D46">
            <w:r>
              <w:rPr>
                <w:rFonts w:eastAsia="Calibri"/>
                <w:sz w:val="18"/>
              </w:rPr>
              <w:t>extension/, /api/v1/extension/*, /api/v1/posts</w:t>
            </w:r>
          </w:p>
        </w:tc>
      </w:tr>
      <w:tr w:rsidR="0030346D" w14:paraId="542701B9" w14:textId="77777777">
        <w:tc>
          <w:tcPr>
            <w:tcW w:w="4680" w:type="dxa"/>
          </w:tcPr>
          <w:p w14:paraId="7E100E78" w14:textId="77777777" w:rsidR="0030346D" w:rsidRDefault="005F0D46">
            <w:r>
              <w:rPr>
                <w:rFonts w:eastAsia="Calibri"/>
                <w:sz w:val="18"/>
              </w:rPr>
              <w:t>Business org</w:t>
            </w:r>
          </w:p>
        </w:tc>
        <w:tc>
          <w:tcPr>
            <w:tcW w:w="4680" w:type="dxa"/>
          </w:tcPr>
          <w:p w14:paraId="490807FB" w14:textId="77777777" w:rsidR="0030346D" w:rsidRDefault="005F0D46">
            <w:r>
              <w:rPr>
                <w:rFonts w:eastAsia="Calibri"/>
                <w:sz w:val="18"/>
              </w:rPr>
              <w:t>src/services/organization, /api/v1/organization</w:t>
            </w:r>
          </w:p>
        </w:tc>
      </w:tr>
      <w:tr w:rsidR="0030346D" w14:paraId="5A45B4FB" w14:textId="77777777">
        <w:tc>
          <w:tcPr>
            <w:tcW w:w="4680" w:type="dxa"/>
          </w:tcPr>
          <w:p w14:paraId="7779F25E" w14:textId="77777777" w:rsidR="0030346D" w:rsidRDefault="005F0D46">
            <w:r>
              <w:rPr>
                <w:rFonts w:eastAsia="Calibri"/>
                <w:sz w:val="18"/>
              </w:rPr>
              <w:t>Auth</w:t>
            </w:r>
          </w:p>
        </w:tc>
        <w:tc>
          <w:tcPr>
            <w:tcW w:w="4680" w:type="dxa"/>
          </w:tcPr>
          <w:p w14:paraId="1C53EA06" w14:textId="77777777" w:rsidR="0030346D" w:rsidRDefault="005F0D46">
            <w:r>
              <w:rPr>
                <w:rFonts w:eastAsia="Calibri"/>
                <w:sz w:val="18"/>
              </w:rPr>
              <w:t>/api/v1/auth, biometric services</w:t>
            </w:r>
          </w:p>
        </w:tc>
      </w:tr>
      <w:tr w:rsidR="0030346D" w14:paraId="015E6A6C" w14:textId="77777777">
        <w:tc>
          <w:tcPr>
            <w:tcW w:w="4680" w:type="dxa"/>
          </w:tcPr>
          <w:p w14:paraId="3F3CE1FE" w14:textId="77777777" w:rsidR="0030346D" w:rsidRDefault="005F0D46">
            <w:r>
              <w:rPr>
                <w:rFonts w:eastAsia="Calibri"/>
                <w:sz w:val="18"/>
              </w:rPr>
              <w:t>Architecture docs</w:t>
            </w:r>
          </w:p>
        </w:tc>
        <w:tc>
          <w:tcPr>
            <w:tcW w:w="4680" w:type="dxa"/>
          </w:tcPr>
          <w:p w14:paraId="1DB69AD4" w14:textId="77777777" w:rsidR="0030346D" w:rsidRDefault="005F0D46">
            <w:r>
              <w:rPr>
                <w:rFonts w:eastAsia="Calibri"/>
                <w:sz w:val="18"/>
              </w:rPr>
              <w:t>docs/architecture/01_Project_Overview.md … 15_Tech_Stack.md</w:t>
            </w:r>
          </w:p>
        </w:tc>
      </w:tr>
    </w:tbl>
    <w:p w14:paraId="1E255594" w14:textId="6BB7C1D3" w:rsidR="0030346D" w:rsidRDefault="00430460">
      <w:r>
        <w:t>ss</w:t>
      </w:r>
    </w:p>
    <w:sectPr w:rsidR="0030346D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853145">
    <w:abstractNumId w:val="8"/>
  </w:num>
  <w:num w:numId="2" w16cid:durableId="1506899576">
    <w:abstractNumId w:val="6"/>
  </w:num>
  <w:num w:numId="3" w16cid:durableId="809247485">
    <w:abstractNumId w:val="5"/>
  </w:num>
  <w:num w:numId="4" w16cid:durableId="1371301510">
    <w:abstractNumId w:val="4"/>
  </w:num>
  <w:num w:numId="5" w16cid:durableId="962348957">
    <w:abstractNumId w:val="7"/>
  </w:num>
  <w:num w:numId="6" w16cid:durableId="397822230">
    <w:abstractNumId w:val="3"/>
  </w:num>
  <w:num w:numId="7" w16cid:durableId="583875047">
    <w:abstractNumId w:val="2"/>
  </w:num>
  <w:num w:numId="8" w16cid:durableId="17044107">
    <w:abstractNumId w:val="1"/>
  </w:num>
  <w:num w:numId="9" w16cid:durableId="119950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E6E"/>
    <w:rsid w:val="0029639D"/>
    <w:rsid w:val="0030346D"/>
    <w:rsid w:val="00326F90"/>
    <w:rsid w:val="00430460"/>
    <w:rsid w:val="005B62B3"/>
    <w:rsid w:val="005F0D46"/>
    <w:rsid w:val="006B7973"/>
    <w:rsid w:val="008B1CC0"/>
    <w:rsid w:val="009C28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F9B99B-F055-44A2-990D-F3145B3E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ashwithareddykavvam39@outlook.com</cp:lastModifiedBy>
  <cp:revision>7</cp:revision>
  <dcterms:created xsi:type="dcterms:W3CDTF">2013-12-23T23:15:00Z</dcterms:created>
  <dcterms:modified xsi:type="dcterms:W3CDTF">2026-07-31T12:37:00Z</dcterms:modified>
  <cp:category/>
</cp:coreProperties>
</file>