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15B0DF" w14:textId="47CB2DE9" w:rsidR="0023305F" w:rsidRPr="00E32B9D" w:rsidRDefault="0023305F" w:rsidP="0023305F">
      <w:pPr>
        <w:spacing w:after="0" w:line="240" w:lineRule="auto"/>
        <w:jc w:val="center"/>
        <w:rPr>
          <w:rFonts w:ascii="Calibri" w:eastAsia="Times New Roman" w:hAnsi="Calibri" w:cs="Calibri"/>
          <w:b/>
          <w:bCs/>
          <w:color w:val="2C5697"/>
          <w:sz w:val="32"/>
          <w:szCs w:val="24"/>
          <w:lang w:eastAsia="en-GB"/>
        </w:rPr>
      </w:pPr>
      <w:r w:rsidRPr="00E32B9D">
        <w:rPr>
          <w:rFonts w:ascii="Calibri" w:eastAsia="Times New Roman" w:hAnsi="Calibri" w:cs="Calibri"/>
          <w:b/>
          <w:bCs/>
          <w:color w:val="2C5697"/>
          <w:sz w:val="32"/>
          <w:szCs w:val="24"/>
          <w:lang w:eastAsia="en-GB"/>
        </w:rPr>
        <w:t>ANNEX 2</w:t>
      </w:r>
    </w:p>
    <w:p w14:paraId="1BFE7F8F" w14:textId="75A3F4B6" w:rsidR="00177CD6" w:rsidRPr="00350B70" w:rsidRDefault="00177CD6" w:rsidP="0023305F">
      <w:pPr>
        <w:spacing w:after="0" w:line="240" w:lineRule="auto"/>
        <w:jc w:val="center"/>
        <w:rPr>
          <w:rFonts w:ascii="Calibri" w:eastAsia="Times New Roman" w:hAnsi="Calibri" w:cs="Calibri"/>
          <w:b/>
          <w:bCs/>
          <w:color w:val="404040" w:themeColor="text1" w:themeTint="BF"/>
          <w:sz w:val="28"/>
          <w:szCs w:val="24"/>
          <w:lang w:eastAsia="en-GB"/>
        </w:rPr>
      </w:pPr>
      <w:r w:rsidRPr="00350B70">
        <w:rPr>
          <w:rFonts w:ascii="Calibri" w:eastAsia="Times New Roman" w:hAnsi="Calibri" w:cs="Calibri"/>
          <w:b/>
          <w:bCs/>
          <w:color w:val="404040" w:themeColor="text1" w:themeTint="BF"/>
          <w:sz w:val="28"/>
          <w:szCs w:val="24"/>
          <w:lang w:eastAsia="en-GB"/>
        </w:rPr>
        <w:t xml:space="preserve">Allergan Clinic </w:t>
      </w:r>
      <w:r w:rsidR="00CE2197">
        <w:rPr>
          <w:rFonts w:ascii="Calibri" w:eastAsia="Times New Roman" w:hAnsi="Calibri" w:cs="Calibri"/>
          <w:b/>
          <w:bCs/>
          <w:color w:val="404040" w:themeColor="text1" w:themeTint="BF"/>
          <w:sz w:val="28"/>
          <w:szCs w:val="24"/>
          <w:lang w:eastAsia="en-GB"/>
        </w:rPr>
        <w:t>L</w:t>
      </w:r>
      <w:r w:rsidRPr="00350B70">
        <w:rPr>
          <w:rFonts w:ascii="Calibri" w:eastAsia="Times New Roman" w:hAnsi="Calibri" w:cs="Calibri"/>
          <w:b/>
          <w:bCs/>
          <w:color w:val="404040" w:themeColor="text1" w:themeTint="BF"/>
          <w:sz w:val="28"/>
          <w:szCs w:val="24"/>
          <w:lang w:eastAsia="en-GB"/>
        </w:rPr>
        <w:t xml:space="preserve">ocator - </w:t>
      </w:r>
      <w:r w:rsidR="00DC09E7" w:rsidRPr="00350B70">
        <w:rPr>
          <w:rFonts w:ascii="Calibri" w:eastAsia="Times New Roman" w:hAnsi="Calibri" w:cs="Calibri"/>
          <w:b/>
          <w:bCs/>
          <w:color w:val="404040" w:themeColor="text1" w:themeTint="BF"/>
          <w:sz w:val="28"/>
          <w:szCs w:val="24"/>
          <w:lang w:eastAsia="en-GB"/>
        </w:rPr>
        <w:t>Terms &amp; Conditions</w:t>
      </w:r>
      <w:r w:rsidRPr="00350B70">
        <w:rPr>
          <w:rFonts w:ascii="Calibri" w:eastAsia="Times New Roman" w:hAnsi="Calibri" w:cs="Calibri"/>
          <w:b/>
          <w:bCs/>
          <w:color w:val="404040" w:themeColor="text1" w:themeTint="BF"/>
          <w:sz w:val="28"/>
          <w:szCs w:val="24"/>
          <w:lang w:eastAsia="en-GB"/>
        </w:rPr>
        <w:t xml:space="preserve"> of </w:t>
      </w:r>
      <w:r w:rsidR="00350B70">
        <w:rPr>
          <w:rFonts w:ascii="Calibri" w:eastAsia="Times New Roman" w:hAnsi="Calibri" w:cs="Calibri"/>
          <w:b/>
          <w:bCs/>
          <w:color w:val="404040" w:themeColor="text1" w:themeTint="BF"/>
          <w:sz w:val="28"/>
          <w:szCs w:val="24"/>
          <w:lang w:eastAsia="en-GB"/>
        </w:rPr>
        <w:t>U</w:t>
      </w:r>
      <w:r w:rsidRPr="00350B70">
        <w:rPr>
          <w:rFonts w:ascii="Calibri" w:eastAsia="Times New Roman" w:hAnsi="Calibri" w:cs="Calibri"/>
          <w:b/>
          <w:bCs/>
          <w:color w:val="404040" w:themeColor="text1" w:themeTint="BF"/>
          <w:sz w:val="28"/>
          <w:szCs w:val="24"/>
          <w:lang w:eastAsia="en-GB"/>
        </w:rPr>
        <w:t>se</w:t>
      </w:r>
    </w:p>
    <w:p w14:paraId="0E1FD095" w14:textId="77777777" w:rsidR="00AE10A5" w:rsidRPr="00350B70" w:rsidRDefault="00AE10A5" w:rsidP="00AE10A5">
      <w:pPr>
        <w:rPr>
          <w:rFonts w:ascii="Calibri" w:eastAsia="Times New Roman" w:hAnsi="Calibri" w:cs="Calibri"/>
          <w:color w:val="333333"/>
          <w:sz w:val="24"/>
          <w:lang w:eastAsia="en-GB"/>
        </w:rPr>
      </w:pPr>
    </w:p>
    <w:p w14:paraId="530A12F2" w14:textId="7591A9A9" w:rsidR="00AE10A5" w:rsidRPr="00350B70" w:rsidRDefault="00AE10A5" w:rsidP="00AE10A5">
      <w:pPr>
        <w:pStyle w:val="ListParagraph"/>
        <w:numPr>
          <w:ilvl w:val="0"/>
          <w:numId w:val="4"/>
        </w:numPr>
        <w:ind w:left="284" w:hanging="284"/>
        <w:rPr>
          <w:rFonts w:ascii="Calibri" w:eastAsia="Times New Roman" w:hAnsi="Calibri" w:cs="Calibri"/>
          <w:b/>
          <w:color w:val="2C5697"/>
          <w:lang w:eastAsia="en-GB"/>
        </w:rPr>
      </w:pPr>
      <w:r w:rsidRPr="00350B70">
        <w:rPr>
          <w:rFonts w:ascii="Calibri" w:eastAsia="Times New Roman" w:hAnsi="Calibri" w:cs="Calibri"/>
          <w:b/>
          <w:color w:val="2C5697"/>
          <w:lang w:eastAsia="en-GB"/>
        </w:rPr>
        <w:t>GENERAL</w:t>
      </w:r>
    </w:p>
    <w:p w14:paraId="57813D46" w14:textId="77777777" w:rsidR="00AE10A5" w:rsidRPr="00350B70" w:rsidRDefault="00AE10A5" w:rsidP="00DC09E7">
      <w:pPr>
        <w:spacing w:after="0" w:line="240" w:lineRule="auto"/>
        <w:rPr>
          <w:rFonts w:ascii="Calibri" w:eastAsia="Times New Roman" w:hAnsi="Calibri" w:cs="Calibri"/>
          <w:color w:val="333333"/>
          <w:szCs w:val="24"/>
          <w:lang w:eastAsia="en-GB"/>
        </w:rPr>
      </w:pPr>
    </w:p>
    <w:p w14:paraId="7B82B4BB" w14:textId="4485AE6C" w:rsidR="001A5054" w:rsidRPr="00350B70" w:rsidRDefault="001A5054" w:rsidP="00E62ADC">
      <w:pPr>
        <w:spacing w:after="0" w:line="240" w:lineRule="auto"/>
        <w:jc w:val="both"/>
        <w:rPr>
          <w:rFonts w:ascii="Calibri" w:eastAsia="Times New Roman" w:hAnsi="Calibri" w:cs="Calibri"/>
          <w:color w:val="333333"/>
          <w:szCs w:val="24"/>
          <w:lang w:eastAsia="en-GB"/>
        </w:rPr>
      </w:pPr>
      <w:r w:rsidRPr="00350B70">
        <w:rPr>
          <w:rFonts w:ascii="Calibri" w:eastAsia="Times New Roman" w:hAnsi="Calibri" w:cs="Calibri"/>
          <w:color w:val="333333"/>
          <w:szCs w:val="24"/>
          <w:lang w:eastAsia="en-GB"/>
        </w:rPr>
        <w:t>Please read and review these Terms of Use carefully before accessing or using the Locator. By accessing or using the Website, you acknowledge that you have read, understood and agreed to these Terms and Condition of Use.</w:t>
      </w:r>
    </w:p>
    <w:p w14:paraId="51193839" w14:textId="77777777" w:rsidR="001A5054" w:rsidRPr="00350B70" w:rsidRDefault="001A5054" w:rsidP="00E62ADC">
      <w:pPr>
        <w:spacing w:after="0" w:line="240" w:lineRule="auto"/>
        <w:jc w:val="both"/>
        <w:rPr>
          <w:rFonts w:ascii="Calibri" w:eastAsia="Times New Roman" w:hAnsi="Calibri" w:cs="Calibri"/>
          <w:color w:val="333333"/>
          <w:szCs w:val="24"/>
          <w:lang w:eastAsia="en-GB"/>
        </w:rPr>
      </w:pPr>
    </w:p>
    <w:p w14:paraId="2A5394DD" w14:textId="23EC761E" w:rsidR="00177CD6" w:rsidRPr="00350B70" w:rsidRDefault="00177CD6" w:rsidP="00E62ADC">
      <w:pPr>
        <w:spacing w:after="0" w:line="240" w:lineRule="auto"/>
        <w:jc w:val="both"/>
        <w:rPr>
          <w:rFonts w:ascii="Calibri" w:eastAsia="Times New Roman" w:hAnsi="Calibri" w:cs="Calibri"/>
          <w:color w:val="333333"/>
          <w:szCs w:val="24"/>
          <w:lang w:eastAsia="en-GB"/>
        </w:rPr>
      </w:pPr>
      <w:r w:rsidRPr="00350B70">
        <w:rPr>
          <w:rFonts w:ascii="Calibri" w:eastAsia="Times New Roman" w:hAnsi="Calibri" w:cs="Calibri"/>
          <w:color w:val="333333"/>
          <w:szCs w:val="24"/>
          <w:lang w:eastAsia="en-GB"/>
        </w:rPr>
        <w:t>T</w:t>
      </w:r>
      <w:r w:rsidR="001A5054" w:rsidRPr="00350B70">
        <w:rPr>
          <w:rFonts w:ascii="Calibri" w:eastAsia="Times New Roman" w:hAnsi="Calibri" w:cs="Calibri"/>
          <w:color w:val="333333"/>
          <w:szCs w:val="24"/>
          <w:lang w:eastAsia="en-GB"/>
        </w:rPr>
        <w:t>he L</w:t>
      </w:r>
      <w:r w:rsidRPr="00350B70">
        <w:rPr>
          <w:rFonts w:ascii="Calibri" w:eastAsia="Times New Roman" w:hAnsi="Calibri" w:cs="Calibri"/>
          <w:color w:val="333333"/>
          <w:szCs w:val="24"/>
          <w:lang w:eastAsia="en-GB"/>
        </w:rPr>
        <w:t>ocator is a web-based service owned and managed by Allergan (including its Affiliates) that enables You to search and contact the nearest medical aesthetic practice</w:t>
      </w:r>
      <w:r w:rsidR="00E62ADC" w:rsidRPr="00350B70">
        <w:rPr>
          <w:rFonts w:ascii="Calibri" w:eastAsia="Times New Roman" w:hAnsi="Calibri" w:cs="Calibri"/>
          <w:color w:val="333333"/>
          <w:szCs w:val="24"/>
          <w:lang w:eastAsia="en-GB"/>
        </w:rPr>
        <w:t xml:space="preserve"> (the “Locator”)</w:t>
      </w:r>
      <w:r w:rsidRPr="00350B70">
        <w:rPr>
          <w:rFonts w:ascii="Calibri" w:eastAsia="Times New Roman" w:hAnsi="Calibri" w:cs="Calibri"/>
          <w:color w:val="333333"/>
          <w:szCs w:val="24"/>
          <w:lang w:eastAsia="en-GB"/>
        </w:rPr>
        <w:t>.</w:t>
      </w:r>
    </w:p>
    <w:p w14:paraId="2433C5F4" w14:textId="2A35E353" w:rsidR="00177CD6" w:rsidRPr="00350B70" w:rsidRDefault="00177CD6" w:rsidP="00E62ADC">
      <w:pPr>
        <w:spacing w:after="0" w:line="240" w:lineRule="auto"/>
        <w:jc w:val="both"/>
        <w:rPr>
          <w:rFonts w:ascii="Calibri" w:eastAsia="Times New Roman" w:hAnsi="Calibri" w:cs="Calibri"/>
          <w:color w:val="333333"/>
          <w:szCs w:val="24"/>
          <w:lang w:eastAsia="en-GB"/>
        </w:rPr>
      </w:pPr>
    </w:p>
    <w:p w14:paraId="09625B70" w14:textId="7055E0D6" w:rsidR="00177CD6" w:rsidRPr="00350B70" w:rsidRDefault="00177CD6" w:rsidP="00E62ADC">
      <w:pPr>
        <w:spacing w:after="0" w:line="240" w:lineRule="auto"/>
        <w:jc w:val="both"/>
        <w:rPr>
          <w:rFonts w:ascii="Calibri" w:eastAsia="Times New Roman" w:hAnsi="Calibri" w:cs="Calibri"/>
          <w:color w:val="333333"/>
          <w:szCs w:val="24"/>
          <w:lang w:eastAsia="en-GB"/>
        </w:rPr>
      </w:pPr>
      <w:r w:rsidRPr="00350B70">
        <w:rPr>
          <w:rFonts w:ascii="Calibri" w:eastAsia="Times New Roman" w:hAnsi="Calibri" w:cs="Calibri"/>
          <w:color w:val="333333"/>
          <w:szCs w:val="24"/>
          <w:lang w:eastAsia="en-GB"/>
        </w:rPr>
        <w:t xml:space="preserve">Allergan provides this service to You for the exclusive purpose of promoting access to appropriate medical standard and practices and therefore to support the need of an accurate, balanced and independent information and consultation on </w:t>
      </w:r>
      <w:r w:rsidR="001A5054" w:rsidRPr="00350B70">
        <w:rPr>
          <w:rFonts w:ascii="Calibri" w:eastAsia="Times New Roman" w:hAnsi="Calibri" w:cs="Calibri"/>
          <w:color w:val="333333"/>
          <w:szCs w:val="24"/>
          <w:lang w:eastAsia="en-GB"/>
        </w:rPr>
        <w:t xml:space="preserve">facial </w:t>
      </w:r>
      <w:r w:rsidRPr="00350B70">
        <w:rPr>
          <w:rFonts w:ascii="Calibri" w:eastAsia="Times New Roman" w:hAnsi="Calibri" w:cs="Calibri"/>
          <w:color w:val="333333"/>
          <w:szCs w:val="24"/>
          <w:lang w:eastAsia="en-GB"/>
        </w:rPr>
        <w:t xml:space="preserve">treatment options. </w:t>
      </w:r>
    </w:p>
    <w:p w14:paraId="705EA0FF" w14:textId="6F30FB9B" w:rsidR="00177CD6" w:rsidRPr="00350B70" w:rsidRDefault="00177CD6" w:rsidP="00E62ADC">
      <w:pPr>
        <w:spacing w:after="0" w:line="240" w:lineRule="auto"/>
        <w:jc w:val="both"/>
        <w:rPr>
          <w:rFonts w:ascii="Calibri" w:eastAsia="Times New Roman" w:hAnsi="Calibri" w:cs="Calibri"/>
          <w:color w:val="333333"/>
          <w:szCs w:val="24"/>
          <w:lang w:val="en-US" w:eastAsia="en-GB"/>
        </w:rPr>
      </w:pPr>
    </w:p>
    <w:p w14:paraId="45314A0F" w14:textId="2899797B" w:rsidR="00177CD6" w:rsidRPr="00350B70" w:rsidRDefault="001A5054" w:rsidP="00E62ADC">
      <w:pPr>
        <w:spacing w:after="0" w:line="240" w:lineRule="auto"/>
        <w:jc w:val="both"/>
        <w:rPr>
          <w:rFonts w:ascii="Calibri" w:eastAsia="Times New Roman" w:hAnsi="Calibri" w:cs="Calibri"/>
          <w:color w:val="333333"/>
          <w:szCs w:val="24"/>
          <w:lang w:val="en-US" w:eastAsia="en-GB"/>
        </w:rPr>
      </w:pPr>
      <w:r w:rsidRPr="00350B70">
        <w:rPr>
          <w:rFonts w:ascii="Calibri" w:eastAsia="Times New Roman" w:hAnsi="Calibri" w:cs="Calibri"/>
          <w:color w:val="333333"/>
          <w:szCs w:val="24"/>
          <w:lang w:val="en-US" w:eastAsia="en-GB"/>
        </w:rPr>
        <w:t xml:space="preserve">You understand that the Locator lists medical practices that are validated by Allergan as Allergan customers. This means that Allergan has verified the individual doctors and/or medical practices licences to operate. All medical practices included in the list </w:t>
      </w:r>
      <w:r w:rsidR="00C3618D" w:rsidRPr="00350B70">
        <w:rPr>
          <w:rFonts w:ascii="Calibri" w:eastAsia="Times New Roman" w:hAnsi="Calibri" w:cs="Calibri"/>
          <w:color w:val="333333"/>
          <w:szCs w:val="24"/>
          <w:lang w:val="en-US" w:eastAsia="en-GB"/>
        </w:rPr>
        <w:t xml:space="preserve">are not required to purchase Allergan products. The inclusion in the Locator is entirely free and subject to each individual doctor and/or medical practice consent and agreement to have their information displayed in the Locator. </w:t>
      </w:r>
    </w:p>
    <w:p w14:paraId="22D626DC" w14:textId="3C3259E2" w:rsidR="00C3618D" w:rsidRPr="00350B70" w:rsidRDefault="00C3618D" w:rsidP="00E62ADC">
      <w:pPr>
        <w:spacing w:after="0" w:line="240" w:lineRule="auto"/>
        <w:jc w:val="both"/>
        <w:rPr>
          <w:rFonts w:ascii="Calibri" w:eastAsia="Times New Roman" w:hAnsi="Calibri" w:cs="Calibri"/>
          <w:color w:val="333333"/>
          <w:szCs w:val="24"/>
          <w:lang w:val="en-US" w:eastAsia="en-GB"/>
        </w:rPr>
      </w:pPr>
    </w:p>
    <w:p w14:paraId="72AEF5F9" w14:textId="7E44DE19" w:rsidR="00C3618D" w:rsidRPr="00350B70" w:rsidRDefault="00C3618D" w:rsidP="00E62ADC">
      <w:pPr>
        <w:spacing w:after="0" w:line="240" w:lineRule="auto"/>
        <w:jc w:val="both"/>
        <w:rPr>
          <w:rFonts w:ascii="Calibri" w:eastAsia="Times New Roman" w:hAnsi="Calibri" w:cs="Calibri"/>
          <w:color w:val="333333"/>
          <w:szCs w:val="24"/>
          <w:lang w:val="en-US" w:eastAsia="en-GB"/>
        </w:rPr>
      </w:pPr>
      <w:r w:rsidRPr="00350B70">
        <w:rPr>
          <w:rFonts w:ascii="Calibri" w:eastAsia="Times New Roman" w:hAnsi="Calibri" w:cs="Calibri"/>
          <w:color w:val="333333"/>
          <w:szCs w:val="24"/>
          <w:lang w:val="en-US" w:eastAsia="en-GB"/>
        </w:rPr>
        <w:t xml:space="preserve">The Locator is made available to You free of charge. The individual doctors and/or medical practices included in the Locator do not pay Allergan any fees for this service. </w:t>
      </w:r>
    </w:p>
    <w:p w14:paraId="2C1B0230" w14:textId="232FAF79" w:rsidR="00C3618D" w:rsidRPr="00350B70" w:rsidRDefault="00C3618D" w:rsidP="00E62ADC">
      <w:pPr>
        <w:spacing w:after="0" w:line="240" w:lineRule="auto"/>
        <w:jc w:val="both"/>
        <w:rPr>
          <w:rFonts w:ascii="Calibri" w:eastAsia="Times New Roman" w:hAnsi="Calibri" w:cs="Calibri"/>
          <w:color w:val="333333"/>
          <w:szCs w:val="24"/>
          <w:lang w:val="en-US" w:eastAsia="en-GB"/>
        </w:rPr>
      </w:pPr>
    </w:p>
    <w:p w14:paraId="776B8C18" w14:textId="5380B098" w:rsidR="00C3618D" w:rsidRPr="00350B70" w:rsidRDefault="00C3618D" w:rsidP="00E62ADC">
      <w:pPr>
        <w:spacing w:after="0" w:line="240" w:lineRule="auto"/>
        <w:jc w:val="both"/>
        <w:rPr>
          <w:rFonts w:ascii="Calibri" w:eastAsia="Times New Roman" w:hAnsi="Calibri" w:cs="Calibri"/>
          <w:color w:val="333333"/>
          <w:szCs w:val="24"/>
          <w:lang w:val="en-US" w:eastAsia="en-GB"/>
        </w:rPr>
      </w:pPr>
      <w:r w:rsidRPr="00350B70">
        <w:rPr>
          <w:rFonts w:ascii="Calibri" w:eastAsia="Times New Roman" w:hAnsi="Calibri" w:cs="Calibri"/>
          <w:color w:val="333333"/>
          <w:szCs w:val="24"/>
          <w:lang w:val="en-US" w:eastAsia="en-GB"/>
        </w:rPr>
        <w:t>The Locator does not constitute any form of partnership, co-marketing or co-promotion between Allergan and the individual doctors and/or medical practices</w:t>
      </w:r>
      <w:r w:rsidR="00AE10A5" w:rsidRPr="00350B70">
        <w:rPr>
          <w:rFonts w:ascii="Calibri" w:eastAsia="Times New Roman" w:hAnsi="Calibri" w:cs="Calibri"/>
          <w:color w:val="333333"/>
          <w:szCs w:val="24"/>
          <w:lang w:val="en-US" w:eastAsia="en-GB"/>
        </w:rPr>
        <w:t xml:space="preserve">. </w:t>
      </w:r>
    </w:p>
    <w:p w14:paraId="775F53BF" w14:textId="777B9CB5" w:rsidR="00E62ADC" w:rsidRPr="00350B70" w:rsidRDefault="00E62ADC" w:rsidP="00E62ADC">
      <w:pPr>
        <w:spacing w:before="100" w:beforeAutospacing="1" w:after="100" w:afterAutospacing="1" w:line="240" w:lineRule="auto"/>
        <w:rPr>
          <w:rFonts w:ascii="Times New Roman" w:eastAsia="Times New Roman" w:hAnsi="Times New Roman" w:cs="Times New Roman"/>
          <w:szCs w:val="24"/>
          <w:lang w:eastAsia="en-GB"/>
        </w:rPr>
      </w:pPr>
      <w:r w:rsidRPr="00350B70">
        <w:rPr>
          <w:rFonts w:ascii="Calibri" w:eastAsia="Times New Roman" w:hAnsi="Calibri" w:cs="Calibri"/>
          <w:color w:val="333333"/>
          <w:szCs w:val="24"/>
          <w:lang w:eastAsia="en-GB"/>
        </w:rPr>
        <w:t xml:space="preserve">The information contained in the Locator is not an offer to sell, or a solicitation of any product or service supplied by Allergan or by Allergan customers or </w:t>
      </w:r>
      <w:r w:rsidR="005176F6" w:rsidRPr="00350B70">
        <w:rPr>
          <w:rFonts w:ascii="Calibri" w:eastAsia="Times New Roman" w:hAnsi="Calibri" w:cs="Calibri"/>
          <w:color w:val="333333"/>
          <w:szCs w:val="24"/>
          <w:lang w:eastAsia="en-GB"/>
        </w:rPr>
        <w:t>third-party</w:t>
      </w:r>
      <w:r w:rsidRPr="00350B70">
        <w:rPr>
          <w:rFonts w:ascii="Calibri" w:eastAsia="Times New Roman" w:hAnsi="Calibri" w:cs="Calibri"/>
          <w:color w:val="333333"/>
          <w:szCs w:val="24"/>
          <w:lang w:eastAsia="en-GB"/>
        </w:rPr>
        <w:t xml:space="preserve"> medical practices that use Allergan products.</w:t>
      </w:r>
    </w:p>
    <w:p w14:paraId="6DACF05E" w14:textId="77777777" w:rsidR="00AE10A5" w:rsidRPr="00350B70" w:rsidRDefault="00DC09E7" w:rsidP="00AE10A5">
      <w:pPr>
        <w:pStyle w:val="ListParagraph"/>
        <w:numPr>
          <w:ilvl w:val="0"/>
          <w:numId w:val="4"/>
        </w:numPr>
        <w:ind w:left="284" w:hanging="284"/>
        <w:rPr>
          <w:rFonts w:ascii="Calibri" w:eastAsia="Times New Roman" w:hAnsi="Calibri" w:cs="Calibri"/>
          <w:b/>
          <w:color w:val="2C5697"/>
          <w:lang w:eastAsia="en-GB"/>
        </w:rPr>
      </w:pPr>
      <w:r w:rsidRPr="00350B70">
        <w:rPr>
          <w:rFonts w:ascii="Calibri" w:eastAsia="Times New Roman" w:hAnsi="Calibri" w:cs="Calibri"/>
          <w:b/>
          <w:color w:val="2C5697"/>
          <w:lang w:eastAsia="en-GB"/>
        </w:rPr>
        <w:t xml:space="preserve">USAGE: </w:t>
      </w:r>
    </w:p>
    <w:p w14:paraId="36F71D9F" w14:textId="3FF70683" w:rsidR="00DC09E7" w:rsidRPr="00350B70" w:rsidRDefault="00DC09E7" w:rsidP="00E62ADC">
      <w:pPr>
        <w:spacing w:before="100" w:beforeAutospacing="1" w:after="100" w:afterAutospacing="1" w:line="240" w:lineRule="auto"/>
        <w:jc w:val="both"/>
        <w:rPr>
          <w:rFonts w:ascii="Times New Roman" w:eastAsia="Times New Roman" w:hAnsi="Times New Roman" w:cs="Times New Roman"/>
          <w:szCs w:val="24"/>
          <w:lang w:eastAsia="en-GB"/>
        </w:rPr>
      </w:pPr>
      <w:r w:rsidRPr="00350B70">
        <w:rPr>
          <w:rFonts w:ascii="Calibri" w:eastAsia="Times New Roman" w:hAnsi="Calibri" w:cs="Calibri"/>
          <w:color w:val="333333"/>
          <w:szCs w:val="24"/>
          <w:lang w:eastAsia="en-GB"/>
        </w:rPr>
        <w:t xml:space="preserve">You will use the </w:t>
      </w:r>
      <w:r w:rsidR="00E62ADC" w:rsidRPr="00350B70">
        <w:rPr>
          <w:rFonts w:ascii="Calibri" w:eastAsia="Times New Roman" w:hAnsi="Calibri" w:cs="Calibri"/>
          <w:color w:val="333333"/>
          <w:szCs w:val="24"/>
          <w:lang w:eastAsia="en-GB"/>
        </w:rPr>
        <w:t>Locator</w:t>
      </w:r>
      <w:r w:rsidRPr="00350B70">
        <w:rPr>
          <w:rFonts w:ascii="Calibri" w:eastAsia="Times New Roman" w:hAnsi="Calibri" w:cs="Calibri"/>
          <w:color w:val="333333"/>
          <w:szCs w:val="24"/>
          <w:lang w:eastAsia="en-GB"/>
        </w:rPr>
        <w:t xml:space="preserve"> in a manner consistent with any, and all, applicable laws, legislation, rules and regulations. If you violate any restrictions in these terms, you agree to indemnify Allergan for any losses, costs or damages, including reasonable legal fees, incurred by Allergan in relation to, or arising out of, such a breach.</w:t>
      </w:r>
    </w:p>
    <w:p w14:paraId="5A06C2BA" w14:textId="77777777" w:rsidR="00AE10A5" w:rsidRPr="00350B70" w:rsidRDefault="00DC09E7" w:rsidP="00E62ADC">
      <w:pPr>
        <w:pStyle w:val="ListParagraph"/>
        <w:numPr>
          <w:ilvl w:val="0"/>
          <w:numId w:val="4"/>
        </w:numPr>
        <w:ind w:left="284" w:hanging="284"/>
        <w:rPr>
          <w:rFonts w:ascii="Calibri" w:eastAsia="Times New Roman" w:hAnsi="Calibri" w:cs="Calibri"/>
          <w:b/>
          <w:color w:val="2C5697"/>
          <w:lang w:eastAsia="en-GB"/>
        </w:rPr>
      </w:pPr>
      <w:r w:rsidRPr="00350B70">
        <w:rPr>
          <w:rFonts w:ascii="Calibri" w:eastAsia="Times New Roman" w:hAnsi="Calibri" w:cs="Calibri"/>
          <w:b/>
          <w:color w:val="2C5697"/>
          <w:lang w:eastAsia="en-GB"/>
        </w:rPr>
        <w:t xml:space="preserve">EXCLUSION OF WARRANTIES: </w:t>
      </w:r>
    </w:p>
    <w:p w14:paraId="209151CA" w14:textId="452F7610" w:rsidR="00DC09E7" w:rsidRPr="00350B70" w:rsidRDefault="00DC09E7" w:rsidP="006338E9">
      <w:pPr>
        <w:spacing w:before="100" w:beforeAutospacing="1" w:after="100" w:afterAutospacing="1" w:line="240" w:lineRule="auto"/>
        <w:jc w:val="both"/>
        <w:rPr>
          <w:rFonts w:ascii="Calibri" w:eastAsia="Times New Roman" w:hAnsi="Calibri" w:cs="Calibri"/>
          <w:color w:val="333333"/>
          <w:szCs w:val="24"/>
          <w:lang w:eastAsia="en-GB"/>
        </w:rPr>
      </w:pPr>
      <w:r w:rsidRPr="00350B70">
        <w:rPr>
          <w:rFonts w:ascii="Calibri" w:eastAsia="Times New Roman" w:hAnsi="Calibri" w:cs="Calibri"/>
          <w:color w:val="333333"/>
          <w:szCs w:val="24"/>
          <w:lang w:eastAsia="en-GB"/>
        </w:rPr>
        <w:t xml:space="preserve">You accept that the </w:t>
      </w:r>
      <w:r w:rsidR="006338E9" w:rsidRPr="00350B70">
        <w:rPr>
          <w:rFonts w:ascii="Calibri" w:eastAsia="Times New Roman" w:hAnsi="Calibri" w:cs="Calibri"/>
          <w:color w:val="333333"/>
          <w:szCs w:val="24"/>
          <w:lang w:eastAsia="en-GB"/>
        </w:rPr>
        <w:t>Locator</w:t>
      </w:r>
      <w:r w:rsidRPr="00350B70">
        <w:rPr>
          <w:rFonts w:ascii="Calibri" w:eastAsia="Times New Roman" w:hAnsi="Calibri" w:cs="Calibri"/>
          <w:color w:val="333333"/>
          <w:szCs w:val="24"/>
          <w:lang w:eastAsia="en-GB"/>
        </w:rPr>
        <w:t xml:space="preserve"> is provided on an ‘as is’ and ‘as available’ basis. Allergan excludes all </w:t>
      </w:r>
      <w:bookmarkStart w:id="0" w:name="_GoBack"/>
      <w:bookmarkEnd w:id="0"/>
      <w:r w:rsidRPr="00350B70">
        <w:rPr>
          <w:rFonts w:ascii="Calibri" w:eastAsia="Times New Roman" w:hAnsi="Calibri" w:cs="Calibri"/>
          <w:color w:val="333333"/>
          <w:szCs w:val="24"/>
          <w:lang w:eastAsia="en-GB"/>
        </w:rPr>
        <w:t xml:space="preserve">warranties as to the satisfactory quality, fitness, for a purpose, freedom from computer viruses and non-infringement of </w:t>
      </w:r>
      <w:r w:rsidR="006338E9" w:rsidRPr="00350B70">
        <w:rPr>
          <w:rFonts w:ascii="Calibri" w:eastAsia="Times New Roman" w:hAnsi="Calibri" w:cs="Calibri"/>
          <w:color w:val="333333"/>
          <w:szCs w:val="24"/>
          <w:lang w:eastAsia="en-GB"/>
        </w:rPr>
        <w:t>third-party</w:t>
      </w:r>
      <w:r w:rsidRPr="00350B70">
        <w:rPr>
          <w:rFonts w:ascii="Calibri" w:eastAsia="Times New Roman" w:hAnsi="Calibri" w:cs="Calibri"/>
          <w:color w:val="333333"/>
          <w:szCs w:val="24"/>
          <w:lang w:eastAsia="en-GB"/>
        </w:rPr>
        <w:t xml:space="preserve"> rights regarding the </w:t>
      </w:r>
      <w:r w:rsidR="005176F6" w:rsidRPr="00350B70">
        <w:rPr>
          <w:rFonts w:ascii="Calibri" w:eastAsia="Times New Roman" w:hAnsi="Calibri" w:cs="Calibri"/>
          <w:color w:val="333333"/>
          <w:szCs w:val="24"/>
          <w:lang w:eastAsia="en-GB"/>
        </w:rPr>
        <w:t>Locator</w:t>
      </w:r>
      <w:r w:rsidR="006338E9" w:rsidRPr="00350B70">
        <w:rPr>
          <w:rFonts w:ascii="Calibri" w:eastAsia="Times New Roman" w:hAnsi="Calibri" w:cs="Calibri"/>
          <w:color w:val="333333"/>
          <w:szCs w:val="24"/>
          <w:lang w:eastAsia="en-GB"/>
        </w:rPr>
        <w:t>, to the extent fully permitted by the applicable laws and regulations.</w:t>
      </w:r>
    </w:p>
    <w:p w14:paraId="2862E5BC" w14:textId="6D3D1115" w:rsidR="006338E9" w:rsidRPr="00350B70" w:rsidRDefault="006338E9" w:rsidP="006338E9">
      <w:pPr>
        <w:spacing w:before="100" w:beforeAutospacing="1" w:after="100" w:afterAutospacing="1" w:line="240" w:lineRule="auto"/>
        <w:jc w:val="both"/>
        <w:rPr>
          <w:rFonts w:ascii="Calibri" w:eastAsia="Times New Roman" w:hAnsi="Calibri" w:cs="Calibri"/>
          <w:color w:val="333333"/>
          <w:szCs w:val="24"/>
          <w:lang w:eastAsia="en-GB"/>
        </w:rPr>
      </w:pPr>
      <w:r w:rsidRPr="00350B70">
        <w:rPr>
          <w:rFonts w:ascii="Calibri" w:eastAsia="Times New Roman" w:hAnsi="Calibri" w:cs="Calibri"/>
          <w:color w:val="333333"/>
          <w:szCs w:val="24"/>
          <w:lang w:eastAsia="en-GB"/>
        </w:rPr>
        <w:t xml:space="preserve">You understand and agree that by listing any individual doctor and/or medical practice </w:t>
      </w:r>
      <w:r w:rsidR="007149D6" w:rsidRPr="00350B70">
        <w:rPr>
          <w:rFonts w:ascii="Calibri" w:eastAsia="Times New Roman" w:hAnsi="Calibri" w:cs="Calibri"/>
          <w:color w:val="333333"/>
          <w:szCs w:val="24"/>
          <w:lang w:eastAsia="en-GB"/>
        </w:rPr>
        <w:t xml:space="preserve">(including their staff and personnel) </w:t>
      </w:r>
      <w:r w:rsidRPr="00350B70">
        <w:rPr>
          <w:rFonts w:ascii="Calibri" w:eastAsia="Times New Roman" w:hAnsi="Calibri" w:cs="Calibri"/>
          <w:color w:val="333333"/>
          <w:szCs w:val="24"/>
          <w:lang w:eastAsia="en-GB"/>
        </w:rPr>
        <w:t xml:space="preserve">and/or by publishing any of the information that refer to such individual doctors or practices, Allergan does not endorse, certifies, assess, promotes, supports or otherwise </w:t>
      </w:r>
      <w:r w:rsidRPr="00350B70">
        <w:rPr>
          <w:rFonts w:ascii="Calibri" w:eastAsia="Times New Roman" w:hAnsi="Calibri" w:cs="Calibri"/>
          <w:color w:val="333333"/>
          <w:szCs w:val="24"/>
          <w:lang w:eastAsia="en-GB"/>
        </w:rPr>
        <w:lastRenderedPageBreak/>
        <w:t>recommend</w:t>
      </w:r>
      <w:r w:rsidR="00783AE8" w:rsidRPr="00350B70">
        <w:rPr>
          <w:rFonts w:ascii="Calibri" w:eastAsia="Times New Roman" w:hAnsi="Calibri" w:cs="Calibri"/>
          <w:color w:val="333333"/>
          <w:szCs w:val="24"/>
          <w:lang w:eastAsia="en-GB"/>
        </w:rPr>
        <w:t>s</w:t>
      </w:r>
      <w:r w:rsidRPr="00350B70">
        <w:rPr>
          <w:rFonts w:ascii="Calibri" w:eastAsia="Times New Roman" w:hAnsi="Calibri" w:cs="Calibri"/>
          <w:color w:val="333333"/>
          <w:szCs w:val="24"/>
          <w:lang w:eastAsia="en-GB"/>
        </w:rPr>
        <w:t xml:space="preserve"> You to consult or use </w:t>
      </w:r>
      <w:r w:rsidR="00783AE8" w:rsidRPr="00350B70">
        <w:rPr>
          <w:rFonts w:ascii="Calibri" w:eastAsia="Times New Roman" w:hAnsi="Calibri" w:cs="Calibri"/>
          <w:color w:val="333333"/>
          <w:szCs w:val="24"/>
          <w:lang w:eastAsia="en-GB"/>
        </w:rPr>
        <w:t xml:space="preserve">the services of </w:t>
      </w:r>
      <w:r w:rsidRPr="00350B70">
        <w:rPr>
          <w:rFonts w:ascii="Calibri" w:eastAsia="Times New Roman" w:hAnsi="Calibri" w:cs="Calibri"/>
          <w:color w:val="333333"/>
          <w:szCs w:val="24"/>
          <w:lang w:eastAsia="en-GB"/>
        </w:rPr>
        <w:t>any of such doctors and practices</w:t>
      </w:r>
      <w:r w:rsidR="007149D6" w:rsidRPr="00350B70">
        <w:rPr>
          <w:rFonts w:ascii="Calibri" w:eastAsia="Times New Roman" w:hAnsi="Calibri" w:cs="Calibri"/>
          <w:color w:val="333333"/>
          <w:szCs w:val="24"/>
          <w:lang w:eastAsia="en-GB"/>
        </w:rPr>
        <w:t xml:space="preserve"> in particular</w:t>
      </w:r>
      <w:r w:rsidRPr="00350B70">
        <w:rPr>
          <w:rFonts w:ascii="Calibri" w:eastAsia="Times New Roman" w:hAnsi="Calibri" w:cs="Calibri"/>
          <w:color w:val="333333"/>
          <w:szCs w:val="24"/>
          <w:lang w:eastAsia="en-GB"/>
        </w:rPr>
        <w:t xml:space="preserve">, nor Allergan recognizes and suggest that any of these individual doctors or practices </w:t>
      </w:r>
      <w:r w:rsidR="007149D6" w:rsidRPr="00350B70">
        <w:rPr>
          <w:rFonts w:ascii="Calibri" w:eastAsia="Times New Roman" w:hAnsi="Calibri" w:cs="Calibri"/>
          <w:color w:val="333333"/>
          <w:szCs w:val="24"/>
          <w:lang w:eastAsia="en-GB"/>
        </w:rPr>
        <w:t xml:space="preserve">is qualified, capable and skilled to provide you with the medical treatments or outcomes You expected. </w:t>
      </w:r>
    </w:p>
    <w:p w14:paraId="3407E22E" w14:textId="7583BBA2" w:rsidR="007149D6" w:rsidRPr="00350B70" w:rsidRDefault="007149D6" w:rsidP="006338E9">
      <w:pPr>
        <w:spacing w:before="100" w:beforeAutospacing="1" w:after="100" w:afterAutospacing="1" w:line="240" w:lineRule="auto"/>
        <w:jc w:val="both"/>
        <w:rPr>
          <w:rFonts w:ascii="Calibri" w:eastAsia="Times New Roman" w:hAnsi="Calibri" w:cs="Calibri"/>
          <w:color w:val="333333"/>
          <w:szCs w:val="24"/>
          <w:lang w:eastAsia="en-GB"/>
        </w:rPr>
      </w:pPr>
      <w:r w:rsidRPr="00350B70">
        <w:rPr>
          <w:rFonts w:ascii="Calibri" w:eastAsia="Times New Roman" w:hAnsi="Calibri" w:cs="Calibri"/>
          <w:color w:val="333333"/>
          <w:szCs w:val="24"/>
          <w:lang w:eastAsia="en-GB"/>
        </w:rPr>
        <w:t xml:space="preserve">Allergan only recommends You </w:t>
      </w:r>
      <w:r w:rsidR="005176F6" w:rsidRPr="00350B70">
        <w:rPr>
          <w:rFonts w:ascii="Calibri" w:eastAsia="Times New Roman" w:hAnsi="Calibri" w:cs="Calibri"/>
          <w:color w:val="333333"/>
          <w:szCs w:val="24"/>
          <w:lang w:eastAsia="en-GB"/>
        </w:rPr>
        <w:t>discuss</w:t>
      </w:r>
      <w:r w:rsidRPr="00350B70">
        <w:rPr>
          <w:rFonts w:ascii="Calibri" w:eastAsia="Times New Roman" w:hAnsi="Calibri" w:cs="Calibri"/>
          <w:color w:val="333333"/>
          <w:szCs w:val="24"/>
          <w:lang w:eastAsia="en-GB"/>
        </w:rPr>
        <w:t xml:space="preserve"> your medical aestethic interest in facial injectable </w:t>
      </w:r>
      <w:r w:rsidR="00783AE8" w:rsidRPr="00350B70">
        <w:rPr>
          <w:rFonts w:ascii="Calibri" w:eastAsia="Times New Roman" w:hAnsi="Calibri" w:cs="Calibri"/>
          <w:color w:val="333333"/>
          <w:szCs w:val="24"/>
          <w:lang w:eastAsia="en-GB"/>
        </w:rPr>
        <w:t>treatments</w:t>
      </w:r>
      <w:r w:rsidRPr="00350B70">
        <w:rPr>
          <w:rFonts w:ascii="Calibri" w:eastAsia="Times New Roman" w:hAnsi="Calibri" w:cs="Calibri"/>
          <w:color w:val="333333"/>
          <w:szCs w:val="24"/>
          <w:lang w:eastAsia="en-GB"/>
        </w:rPr>
        <w:t xml:space="preserve"> with qualified professionals</w:t>
      </w:r>
      <w:r w:rsidR="005176F6" w:rsidRPr="00350B70">
        <w:rPr>
          <w:rFonts w:ascii="Calibri" w:eastAsia="Times New Roman" w:hAnsi="Calibri" w:cs="Calibri"/>
          <w:color w:val="333333"/>
          <w:szCs w:val="24"/>
          <w:lang w:eastAsia="en-GB"/>
        </w:rPr>
        <w:t>,</w:t>
      </w:r>
      <w:r w:rsidR="007F5639" w:rsidRPr="00350B70">
        <w:rPr>
          <w:rFonts w:ascii="Calibri" w:eastAsia="Times New Roman" w:hAnsi="Calibri" w:cs="Calibri"/>
          <w:color w:val="333333"/>
          <w:szCs w:val="24"/>
          <w:lang w:eastAsia="en-GB"/>
        </w:rPr>
        <w:t xml:space="preserve"> and that</w:t>
      </w:r>
      <w:r w:rsidRPr="00350B70">
        <w:rPr>
          <w:rFonts w:ascii="Calibri" w:eastAsia="Times New Roman" w:hAnsi="Calibri" w:cs="Calibri"/>
          <w:color w:val="333333"/>
          <w:szCs w:val="24"/>
          <w:lang w:eastAsia="en-GB"/>
        </w:rPr>
        <w:t xml:space="preserve"> </w:t>
      </w:r>
      <w:r w:rsidR="005176F6" w:rsidRPr="00350B70">
        <w:rPr>
          <w:rFonts w:ascii="Calibri" w:eastAsia="Times New Roman" w:hAnsi="Calibri" w:cs="Calibri"/>
          <w:color w:val="333333"/>
          <w:szCs w:val="24"/>
          <w:lang w:eastAsia="en-GB"/>
        </w:rPr>
        <w:t>You</w:t>
      </w:r>
      <w:r w:rsidRPr="00350B70">
        <w:rPr>
          <w:rFonts w:ascii="Calibri" w:eastAsia="Times New Roman" w:hAnsi="Calibri" w:cs="Calibri"/>
          <w:color w:val="333333"/>
          <w:szCs w:val="24"/>
          <w:lang w:eastAsia="en-GB"/>
        </w:rPr>
        <w:t xml:space="preserve"> ensure You have gathered sufficient </w:t>
      </w:r>
      <w:r w:rsidR="00785671" w:rsidRPr="00350B70">
        <w:rPr>
          <w:rFonts w:ascii="Calibri" w:eastAsia="Times New Roman" w:hAnsi="Calibri" w:cs="Calibri"/>
          <w:color w:val="333333"/>
          <w:szCs w:val="24"/>
          <w:lang w:eastAsia="en-GB"/>
        </w:rPr>
        <w:t xml:space="preserve">and satisfactory information before making a decision on your treatment. </w:t>
      </w:r>
    </w:p>
    <w:p w14:paraId="72AEC93B" w14:textId="77777777" w:rsidR="00AE10A5" w:rsidRPr="00350B70" w:rsidRDefault="00DC09E7" w:rsidP="00783AE8">
      <w:pPr>
        <w:pStyle w:val="ListParagraph"/>
        <w:numPr>
          <w:ilvl w:val="0"/>
          <w:numId w:val="4"/>
        </w:numPr>
        <w:ind w:left="284" w:hanging="284"/>
        <w:rPr>
          <w:rFonts w:ascii="Calibri" w:eastAsia="Times New Roman" w:hAnsi="Calibri" w:cs="Calibri"/>
          <w:b/>
          <w:color w:val="2C5697"/>
          <w:lang w:eastAsia="en-GB"/>
        </w:rPr>
      </w:pPr>
      <w:r w:rsidRPr="00350B70">
        <w:rPr>
          <w:rFonts w:ascii="Calibri" w:eastAsia="Times New Roman" w:hAnsi="Calibri" w:cs="Calibri"/>
          <w:b/>
          <w:color w:val="2C5697"/>
          <w:lang w:eastAsia="en-GB"/>
        </w:rPr>
        <w:t xml:space="preserve">RISK: </w:t>
      </w:r>
    </w:p>
    <w:p w14:paraId="01FB72D3" w14:textId="59C2371A" w:rsidR="00DC09E7" w:rsidRPr="00350B70" w:rsidRDefault="00DC09E7" w:rsidP="005176F6">
      <w:pPr>
        <w:spacing w:before="100" w:beforeAutospacing="1" w:after="100" w:afterAutospacing="1" w:line="240" w:lineRule="auto"/>
        <w:jc w:val="both"/>
        <w:rPr>
          <w:rFonts w:ascii="Times New Roman" w:eastAsia="Times New Roman" w:hAnsi="Times New Roman" w:cs="Times New Roman"/>
          <w:szCs w:val="24"/>
          <w:lang w:eastAsia="en-GB"/>
        </w:rPr>
      </w:pPr>
      <w:r w:rsidRPr="00350B70">
        <w:rPr>
          <w:rFonts w:ascii="Calibri" w:eastAsia="Times New Roman" w:hAnsi="Calibri" w:cs="Calibri"/>
          <w:color w:val="333333"/>
          <w:szCs w:val="24"/>
          <w:lang w:eastAsia="en-GB"/>
        </w:rPr>
        <w:t xml:space="preserve">The entire risk </w:t>
      </w:r>
      <w:r w:rsidR="005176F6" w:rsidRPr="00350B70">
        <w:rPr>
          <w:rFonts w:ascii="Calibri" w:eastAsia="Times New Roman" w:hAnsi="Calibri" w:cs="Calibri"/>
          <w:color w:val="333333"/>
          <w:szCs w:val="24"/>
          <w:lang w:eastAsia="en-GB"/>
        </w:rPr>
        <w:t>related to the</w:t>
      </w:r>
      <w:r w:rsidRPr="00350B70">
        <w:rPr>
          <w:rFonts w:ascii="Calibri" w:eastAsia="Times New Roman" w:hAnsi="Calibri" w:cs="Calibri"/>
          <w:color w:val="333333"/>
          <w:szCs w:val="24"/>
          <w:lang w:eastAsia="en-GB"/>
        </w:rPr>
        <w:t xml:space="preserve"> use of the </w:t>
      </w:r>
      <w:r w:rsidR="005176F6" w:rsidRPr="00350B70">
        <w:rPr>
          <w:rFonts w:ascii="Calibri" w:eastAsia="Times New Roman" w:hAnsi="Calibri" w:cs="Calibri"/>
          <w:color w:val="333333"/>
          <w:szCs w:val="24"/>
          <w:lang w:eastAsia="en-GB"/>
        </w:rPr>
        <w:t>Locator</w:t>
      </w:r>
      <w:r w:rsidRPr="00350B70">
        <w:rPr>
          <w:rFonts w:ascii="Calibri" w:eastAsia="Times New Roman" w:hAnsi="Calibri" w:cs="Calibri"/>
          <w:color w:val="333333"/>
          <w:szCs w:val="24"/>
          <w:lang w:eastAsia="en-GB"/>
        </w:rPr>
        <w:t xml:space="preserve"> is with </w:t>
      </w:r>
      <w:r w:rsidR="005176F6" w:rsidRPr="00350B70">
        <w:rPr>
          <w:rFonts w:ascii="Calibri" w:eastAsia="Times New Roman" w:hAnsi="Calibri" w:cs="Calibri"/>
          <w:color w:val="333333"/>
          <w:szCs w:val="24"/>
          <w:lang w:eastAsia="en-GB"/>
        </w:rPr>
        <w:t>Y</w:t>
      </w:r>
      <w:r w:rsidRPr="00350B70">
        <w:rPr>
          <w:rFonts w:ascii="Calibri" w:eastAsia="Times New Roman" w:hAnsi="Calibri" w:cs="Calibri"/>
          <w:color w:val="333333"/>
          <w:szCs w:val="24"/>
          <w:lang w:eastAsia="en-GB"/>
        </w:rPr>
        <w:t xml:space="preserve">ou. Any information </w:t>
      </w:r>
      <w:r w:rsidR="005176F6" w:rsidRPr="00350B70">
        <w:rPr>
          <w:rFonts w:ascii="Calibri" w:eastAsia="Times New Roman" w:hAnsi="Calibri" w:cs="Calibri"/>
          <w:color w:val="333333"/>
          <w:szCs w:val="24"/>
          <w:lang w:eastAsia="en-GB"/>
        </w:rPr>
        <w:t xml:space="preserve">and/or other content You have accessed and used </w:t>
      </w:r>
      <w:r w:rsidRPr="00350B70">
        <w:rPr>
          <w:rFonts w:ascii="Calibri" w:eastAsia="Times New Roman" w:hAnsi="Calibri" w:cs="Calibri"/>
          <w:color w:val="333333"/>
          <w:szCs w:val="24"/>
          <w:lang w:eastAsia="en-GB"/>
        </w:rPr>
        <w:t xml:space="preserve">while using the </w:t>
      </w:r>
      <w:r w:rsidR="005176F6" w:rsidRPr="00350B70">
        <w:rPr>
          <w:rFonts w:ascii="Calibri" w:eastAsia="Times New Roman" w:hAnsi="Calibri" w:cs="Calibri"/>
          <w:color w:val="333333"/>
          <w:szCs w:val="24"/>
          <w:lang w:eastAsia="en-GB"/>
        </w:rPr>
        <w:t>Locator</w:t>
      </w:r>
      <w:r w:rsidRPr="00350B70">
        <w:rPr>
          <w:rFonts w:ascii="Calibri" w:eastAsia="Times New Roman" w:hAnsi="Calibri" w:cs="Calibri"/>
          <w:color w:val="333333"/>
          <w:szCs w:val="24"/>
          <w:lang w:eastAsia="en-GB"/>
        </w:rPr>
        <w:t xml:space="preserve"> is </w:t>
      </w:r>
      <w:r w:rsidR="005176F6" w:rsidRPr="00350B70">
        <w:rPr>
          <w:rFonts w:ascii="Calibri" w:eastAsia="Times New Roman" w:hAnsi="Calibri" w:cs="Calibri"/>
          <w:color w:val="333333"/>
          <w:szCs w:val="24"/>
          <w:lang w:eastAsia="en-GB"/>
        </w:rPr>
        <w:t xml:space="preserve">entirely </w:t>
      </w:r>
      <w:r w:rsidRPr="00350B70">
        <w:rPr>
          <w:rFonts w:ascii="Calibri" w:eastAsia="Times New Roman" w:hAnsi="Calibri" w:cs="Calibri"/>
          <w:color w:val="333333"/>
          <w:szCs w:val="24"/>
          <w:lang w:eastAsia="en-GB"/>
        </w:rPr>
        <w:t xml:space="preserve">at your risk, and you bear the entire responsibility for any </w:t>
      </w:r>
      <w:r w:rsidR="005176F6" w:rsidRPr="00350B70">
        <w:rPr>
          <w:rFonts w:ascii="Calibri" w:eastAsia="Times New Roman" w:hAnsi="Calibri" w:cs="Calibri"/>
          <w:color w:val="333333"/>
          <w:szCs w:val="24"/>
          <w:lang w:eastAsia="en-GB"/>
        </w:rPr>
        <w:t xml:space="preserve">costs, damages, </w:t>
      </w:r>
      <w:r w:rsidRPr="00350B70">
        <w:rPr>
          <w:rFonts w:ascii="Calibri" w:eastAsia="Times New Roman" w:hAnsi="Calibri" w:cs="Calibri"/>
          <w:color w:val="333333"/>
          <w:szCs w:val="24"/>
          <w:lang w:eastAsia="en-GB"/>
        </w:rPr>
        <w:t>losses</w:t>
      </w:r>
      <w:r w:rsidR="005176F6" w:rsidRPr="00350B70">
        <w:rPr>
          <w:rFonts w:ascii="Calibri" w:eastAsia="Times New Roman" w:hAnsi="Calibri" w:cs="Calibri"/>
          <w:color w:val="333333"/>
          <w:szCs w:val="24"/>
          <w:lang w:eastAsia="en-GB"/>
        </w:rPr>
        <w:t>, or claims</w:t>
      </w:r>
      <w:r w:rsidRPr="00350B70">
        <w:rPr>
          <w:rFonts w:ascii="Calibri" w:eastAsia="Times New Roman" w:hAnsi="Calibri" w:cs="Calibri"/>
          <w:color w:val="333333"/>
          <w:szCs w:val="24"/>
          <w:lang w:eastAsia="en-GB"/>
        </w:rPr>
        <w:t xml:space="preserve"> that you may experience because of your use of the </w:t>
      </w:r>
      <w:r w:rsidR="005176F6" w:rsidRPr="00350B70">
        <w:rPr>
          <w:rFonts w:ascii="Calibri" w:eastAsia="Times New Roman" w:hAnsi="Calibri" w:cs="Calibri"/>
          <w:color w:val="333333"/>
          <w:szCs w:val="24"/>
          <w:lang w:eastAsia="en-GB"/>
        </w:rPr>
        <w:t>Locator</w:t>
      </w:r>
      <w:r w:rsidRPr="00350B70">
        <w:rPr>
          <w:rFonts w:ascii="Calibri" w:eastAsia="Times New Roman" w:hAnsi="Calibri" w:cs="Calibri"/>
          <w:color w:val="333333"/>
          <w:szCs w:val="24"/>
          <w:lang w:eastAsia="en-GB"/>
        </w:rPr>
        <w:t xml:space="preserve">. </w:t>
      </w:r>
    </w:p>
    <w:p w14:paraId="395D2E98" w14:textId="77777777" w:rsidR="00AE10A5" w:rsidRPr="00350B70" w:rsidRDefault="008408E6" w:rsidP="007F5639">
      <w:pPr>
        <w:pStyle w:val="ListParagraph"/>
        <w:numPr>
          <w:ilvl w:val="0"/>
          <w:numId w:val="4"/>
        </w:numPr>
        <w:ind w:left="284" w:hanging="284"/>
        <w:rPr>
          <w:rFonts w:ascii="Calibri" w:eastAsia="Times New Roman" w:hAnsi="Calibri" w:cs="Calibri"/>
          <w:b/>
          <w:color w:val="2C5697"/>
          <w:lang w:eastAsia="en-GB"/>
        </w:rPr>
      </w:pPr>
      <w:r w:rsidRPr="00350B70">
        <w:rPr>
          <w:rFonts w:ascii="Calibri" w:eastAsia="Times New Roman" w:hAnsi="Calibri" w:cs="Calibri"/>
          <w:b/>
          <w:color w:val="2C5697"/>
          <w:lang w:eastAsia="en-GB"/>
        </w:rPr>
        <w:t xml:space="preserve">LIABILITY: </w:t>
      </w:r>
    </w:p>
    <w:p w14:paraId="57851DB1" w14:textId="096433D6" w:rsidR="008408E6" w:rsidRPr="00350B70" w:rsidRDefault="008408E6" w:rsidP="007F5639">
      <w:pPr>
        <w:spacing w:before="100" w:beforeAutospacing="1" w:after="100" w:afterAutospacing="1" w:line="240" w:lineRule="auto"/>
        <w:jc w:val="both"/>
        <w:rPr>
          <w:rFonts w:eastAsia="Times New Roman" w:cstheme="minorHAnsi"/>
          <w:szCs w:val="24"/>
          <w:lang w:eastAsia="en-GB"/>
        </w:rPr>
      </w:pPr>
      <w:r w:rsidRPr="00350B70">
        <w:rPr>
          <w:rFonts w:eastAsia="Times New Roman" w:cstheme="minorHAnsi"/>
          <w:szCs w:val="24"/>
          <w:lang w:eastAsia="en-GB"/>
        </w:rPr>
        <w:t xml:space="preserve">You </w:t>
      </w:r>
      <w:r w:rsidR="007F5639" w:rsidRPr="00350B70">
        <w:rPr>
          <w:rFonts w:eastAsia="Times New Roman" w:cstheme="minorHAnsi"/>
          <w:szCs w:val="24"/>
          <w:lang w:eastAsia="en-GB"/>
        </w:rPr>
        <w:t xml:space="preserve">understand that Allergan relies on the declarations made by third party medical practices and or individual healthcare professionals with regards to the accuracy of the information provided on the Locator. Allergan therefore declines any liability with regards to accuracy and reliability of such information </w:t>
      </w:r>
      <w:r w:rsidRPr="00350B70">
        <w:rPr>
          <w:rFonts w:eastAsia="Times New Roman" w:cstheme="minorHAnsi"/>
          <w:szCs w:val="24"/>
          <w:lang w:eastAsia="en-GB"/>
        </w:rPr>
        <w:t xml:space="preserve">and as such you will be liable for any direct or indirect, special, incidental or consequential loss of profits, revenue, contracts or goodwill resulting from any errors or omissions on any information provided </w:t>
      </w:r>
      <w:r w:rsidR="007F5639" w:rsidRPr="00350B70">
        <w:rPr>
          <w:rFonts w:eastAsia="Times New Roman" w:cstheme="minorHAnsi"/>
          <w:szCs w:val="24"/>
          <w:lang w:eastAsia="en-GB"/>
        </w:rPr>
        <w:t>in the Locator</w:t>
      </w:r>
      <w:r w:rsidRPr="00350B70">
        <w:rPr>
          <w:rFonts w:eastAsia="Times New Roman" w:cstheme="minorHAnsi"/>
          <w:szCs w:val="24"/>
          <w:lang w:eastAsia="en-GB"/>
        </w:rPr>
        <w:t xml:space="preserve">. </w:t>
      </w:r>
    </w:p>
    <w:p w14:paraId="69B4E71B" w14:textId="77777777" w:rsidR="00AE10A5" w:rsidRPr="00350B70" w:rsidRDefault="00DC09E7" w:rsidP="00350B70">
      <w:pPr>
        <w:pStyle w:val="ListParagraph"/>
        <w:numPr>
          <w:ilvl w:val="0"/>
          <w:numId w:val="4"/>
        </w:numPr>
        <w:ind w:left="284" w:hanging="284"/>
        <w:rPr>
          <w:rFonts w:ascii="Calibri" w:eastAsia="Times New Roman" w:hAnsi="Calibri" w:cs="Calibri"/>
          <w:b/>
          <w:color w:val="2C5697"/>
          <w:lang w:eastAsia="en-GB"/>
        </w:rPr>
      </w:pPr>
      <w:r w:rsidRPr="00350B70">
        <w:rPr>
          <w:rFonts w:ascii="Calibri" w:eastAsia="Times New Roman" w:hAnsi="Calibri" w:cs="Calibri"/>
          <w:b/>
          <w:color w:val="2C5697"/>
          <w:lang w:eastAsia="en-GB"/>
        </w:rPr>
        <w:t xml:space="preserve">EXCLUSION OF LIABILITY: </w:t>
      </w:r>
    </w:p>
    <w:p w14:paraId="2670C439" w14:textId="13D5E6E4" w:rsidR="00DC09E7" w:rsidRPr="00350B70" w:rsidRDefault="00DC09E7" w:rsidP="007F5639">
      <w:pPr>
        <w:spacing w:before="100" w:beforeAutospacing="1" w:after="100" w:afterAutospacing="1" w:line="240" w:lineRule="auto"/>
        <w:jc w:val="both"/>
        <w:rPr>
          <w:rFonts w:ascii="Times New Roman" w:eastAsia="Times New Roman" w:hAnsi="Times New Roman" w:cs="Times New Roman"/>
          <w:szCs w:val="24"/>
          <w:lang w:eastAsia="en-GB"/>
        </w:rPr>
      </w:pPr>
      <w:r w:rsidRPr="00350B70">
        <w:rPr>
          <w:rFonts w:ascii="Calibri" w:eastAsia="Times New Roman" w:hAnsi="Calibri" w:cs="Calibri"/>
          <w:color w:val="333333"/>
          <w:szCs w:val="24"/>
          <w:lang w:eastAsia="en-GB"/>
        </w:rPr>
        <w:t xml:space="preserve">Allergan will not be liable for any direct or indirect, special, incidental or consequential loss of profits, revenue, contracts or goodwill resulting from the availability or interruption of the Website or from work stoppage, computer failure, computer viruses, loss of data or in any other respect whatsoever from the use of this site. Fully permitted by the applicable law, Allergan excludes all liability for any errors in, or omissions from, any information, materials or functions contained on the </w:t>
      </w:r>
      <w:r w:rsidR="007F5639" w:rsidRPr="00350B70">
        <w:rPr>
          <w:rFonts w:ascii="Calibri" w:eastAsia="Times New Roman" w:hAnsi="Calibri" w:cs="Calibri"/>
          <w:color w:val="333333"/>
          <w:szCs w:val="24"/>
          <w:lang w:eastAsia="en-GB"/>
        </w:rPr>
        <w:t>Locator</w:t>
      </w:r>
      <w:r w:rsidRPr="00350B70">
        <w:rPr>
          <w:rFonts w:ascii="Calibri" w:eastAsia="Times New Roman" w:hAnsi="Calibri" w:cs="Calibri"/>
          <w:color w:val="333333"/>
          <w:szCs w:val="24"/>
          <w:lang w:eastAsia="en-GB"/>
        </w:rPr>
        <w:t xml:space="preserve"> and all liability for negligence. Nothing in these terms shall exclude our liability for death or personal injury arising from our negligence or for any fraudulent misrepresentation made by Allergan.</w:t>
      </w:r>
    </w:p>
    <w:p w14:paraId="5D2B1050" w14:textId="1E454BF1" w:rsidR="00AE10A5" w:rsidRPr="00350B70" w:rsidRDefault="00DC09E7" w:rsidP="007F5639">
      <w:pPr>
        <w:pStyle w:val="ListParagraph"/>
        <w:numPr>
          <w:ilvl w:val="0"/>
          <w:numId w:val="4"/>
        </w:numPr>
        <w:ind w:left="284" w:hanging="284"/>
        <w:rPr>
          <w:rFonts w:ascii="Calibri" w:eastAsia="Times New Roman" w:hAnsi="Calibri" w:cs="Calibri"/>
          <w:b/>
          <w:color w:val="2C5697"/>
          <w:lang w:eastAsia="en-GB"/>
        </w:rPr>
      </w:pPr>
      <w:r w:rsidRPr="00350B70">
        <w:rPr>
          <w:rFonts w:ascii="Calibri" w:eastAsia="Times New Roman" w:hAnsi="Calibri" w:cs="Calibri"/>
          <w:b/>
          <w:color w:val="2C5697"/>
          <w:lang w:eastAsia="en-GB"/>
        </w:rPr>
        <w:t xml:space="preserve">REMOVING MATERIAL </w:t>
      </w:r>
      <w:r w:rsidR="007F5639" w:rsidRPr="00350B70">
        <w:rPr>
          <w:rFonts w:ascii="Calibri" w:eastAsia="Times New Roman" w:hAnsi="Calibri" w:cs="Calibri"/>
          <w:b/>
          <w:color w:val="2C5697"/>
          <w:lang w:eastAsia="en-GB"/>
        </w:rPr>
        <w:t>INCLUDED IN THE LOCATOR</w:t>
      </w:r>
      <w:r w:rsidRPr="00350B70">
        <w:rPr>
          <w:rFonts w:ascii="Calibri" w:eastAsia="Times New Roman" w:hAnsi="Calibri" w:cs="Calibri"/>
          <w:b/>
          <w:color w:val="2C5697"/>
          <w:lang w:eastAsia="en-GB"/>
        </w:rPr>
        <w:t xml:space="preserve">: </w:t>
      </w:r>
    </w:p>
    <w:p w14:paraId="4F2481B2" w14:textId="205323A6" w:rsidR="00DC09E7" w:rsidRPr="00350B70" w:rsidRDefault="00DC09E7" w:rsidP="00AE10A5">
      <w:pPr>
        <w:spacing w:before="100" w:beforeAutospacing="1" w:after="100" w:afterAutospacing="1" w:line="240" w:lineRule="auto"/>
        <w:rPr>
          <w:rFonts w:ascii="Calibri" w:eastAsia="Times New Roman" w:hAnsi="Calibri" w:cs="Calibri"/>
          <w:color w:val="333333"/>
          <w:szCs w:val="24"/>
          <w:lang w:eastAsia="en-GB"/>
        </w:rPr>
      </w:pPr>
      <w:r w:rsidRPr="00350B70">
        <w:rPr>
          <w:rFonts w:ascii="Calibri" w:eastAsia="Times New Roman" w:hAnsi="Calibri" w:cs="Calibri"/>
          <w:color w:val="333333"/>
          <w:szCs w:val="24"/>
          <w:lang w:eastAsia="en-GB"/>
        </w:rPr>
        <w:t xml:space="preserve">Although Allergan does not assume responsibility for monitoring or editing material </w:t>
      </w:r>
      <w:r w:rsidR="007F5639" w:rsidRPr="00350B70">
        <w:rPr>
          <w:rFonts w:ascii="Calibri" w:eastAsia="Times New Roman" w:hAnsi="Calibri" w:cs="Calibri"/>
          <w:color w:val="333333"/>
          <w:szCs w:val="24"/>
          <w:lang w:eastAsia="en-GB"/>
        </w:rPr>
        <w:t>published i</w:t>
      </w:r>
      <w:r w:rsidRPr="00350B70">
        <w:rPr>
          <w:rFonts w:ascii="Calibri" w:eastAsia="Times New Roman" w:hAnsi="Calibri" w:cs="Calibri"/>
          <w:color w:val="333333"/>
          <w:szCs w:val="24"/>
          <w:lang w:eastAsia="en-GB"/>
        </w:rPr>
        <w:t xml:space="preserve">n the </w:t>
      </w:r>
      <w:r w:rsidR="007F5639" w:rsidRPr="00350B70">
        <w:rPr>
          <w:rFonts w:ascii="Calibri" w:eastAsia="Times New Roman" w:hAnsi="Calibri" w:cs="Calibri"/>
          <w:color w:val="333333"/>
          <w:szCs w:val="24"/>
          <w:lang w:eastAsia="en-GB"/>
        </w:rPr>
        <w:t>Locator</w:t>
      </w:r>
      <w:r w:rsidRPr="00350B70">
        <w:rPr>
          <w:rFonts w:ascii="Calibri" w:eastAsia="Times New Roman" w:hAnsi="Calibri" w:cs="Calibri"/>
          <w:color w:val="333333"/>
          <w:szCs w:val="24"/>
          <w:lang w:eastAsia="en-GB"/>
        </w:rPr>
        <w:t xml:space="preserve">, if any inappropriate </w:t>
      </w:r>
      <w:r w:rsidR="007F5639" w:rsidRPr="00350B70">
        <w:rPr>
          <w:rFonts w:ascii="Calibri" w:eastAsia="Times New Roman" w:hAnsi="Calibri" w:cs="Calibri"/>
          <w:color w:val="333333"/>
          <w:szCs w:val="24"/>
          <w:lang w:eastAsia="en-GB"/>
        </w:rPr>
        <w:t>content or material</w:t>
      </w:r>
      <w:r w:rsidRPr="00350B70">
        <w:rPr>
          <w:rFonts w:ascii="Calibri" w:eastAsia="Times New Roman" w:hAnsi="Calibri" w:cs="Calibri"/>
          <w:color w:val="333333"/>
          <w:szCs w:val="24"/>
          <w:lang w:eastAsia="en-GB"/>
        </w:rPr>
        <w:t xml:space="preserve"> is brought to its attention, Allergan</w:t>
      </w:r>
      <w:r w:rsidR="00DA6A73" w:rsidRPr="00350B70">
        <w:rPr>
          <w:rFonts w:ascii="Calibri" w:eastAsia="Times New Roman" w:hAnsi="Calibri" w:cs="Calibri"/>
          <w:color w:val="333333"/>
          <w:szCs w:val="24"/>
          <w:lang w:eastAsia="en-GB"/>
        </w:rPr>
        <w:t>, at its discretion, reserves</w:t>
      </w:r>
      <w:r w:rsidRPr="00350B70">
        <w:rPr>
          <w:rFonts w:ascii="Calibri" w:eastAsia="Times New Roman" w:hAnsi="Calibri" w:cs="Calibri"/>
          <w:color w:val="333333"/>
          <w:szCs w:val="24"/>
          <w:lang w:eastAsia="en-GB"/>
        </w:rPr>
        <w:t xml:space="preserve"> the right to take appropriate action to edit or, if necessary, remove any such </w:t>
      </w:r>
      <w:r w:rsidR="00DA6A73" w:rsidRPr="00350B70">
        <w:rPr>
          <w:rFonts w:ascii="Calibri" w:eastAsia="Times New Roman" w:hAnsi="Calibri" w:cs="Calibri"/>
          <w:color w:val="333333"/>
          <w:szCs w:val="24"/>
          <w:lang w:eastAsia="en-GB"/>
        </w:rPr>
        <w:t>content</w:t>
      </w:r>
      <w:r w:rsidRPr="00350B70">
        <w:rPr>
          <w:rFonts w:ascii="Calibri" w:eastAsia="Times New Roman" w:hAnsi="Calibri" w:cs="Calibri"/>
          <w:color w:val="333333"/>
          <w:szCs w:val="24"/>
          <w:lang w:eastAsia="en-GB"/>
        </w:rPr>
        <w:t>.</w:t>
      </w:r>
    </w:p>
    <w:p w14:paraId="06143293" w14:textId="77777777" w:rsidR="00DA6A73" w:rsidRPr="00350B70" w:rsidRDefault="00DA6A73" w:rsidP="00DA6A73">
      <w:pPr>
        <w:pStyle w:val="ListParagraph"/>
        <w:numPr>
          <w:ilvl w:val="0"/>
          <w:numId w:val="4"/>
        </w:numPr>
        <w:ind w:left="284" w:hanging="284"/>
        <w:rPr>
          <w:rFonts w:ascii="Calibri" w:eastAsia="Times New Roman" w:hAnsi="Calibri" w:cs="Calibri"/>
          <w:b/>
          <w:color w:val="2C5697"/>
          <w:lang w:eastAsia="en-GB"/>
        </w:rPr>
      </w:pPr>
      <w:r w:rsidRPr="00350B70">
        <w:rPr>
          <w:rFonts w:ascii="Calibri" w:eastAsia="Times New Roman" w:hAnsi="Calibri" w:cs="Calibri"/>
          <w:b/>
          <w:color w:val="2C5697"/>
          <w:lang w:eastAsia="en-GB"/>
        </w:rPr>
        <w:t>COPYRIGHT</w:t>
      </w:r>
    </w:p>
    <w:p w14:paraId="7CF8C3B2" w14:textId="2C7238CC" w:rsidR="00DC09E7" w:rsidRDefault="00DC09E7" w:rsidP="00DA6A73">
      <w:pPr>
        <w:jc w:val="both"/>
        <w:rPr>
          <w:rFonts w:ascii="Calibri" w:eastAsia="Times New Roman" w:hAnsi="Calibri" w:cs="Calibri"/>
          <w:color w:val="333333"/>
          <w:szCs w:val="24"/>
          <w:lang w:eastAsia="en-GB"/>
        </w:rPr>
      </w:pPr>
      <w:r w:rsidRPr="00350B70">
        <w:rPr>
          <w:rFonts w:ascii="Times New Roman" w:eastAsia="Times New Roman" w:hAnsi="Times New Roman" w:cs="Times New Roman"/>
          <w:sz w:val="20"/>
          <w:lang w:eastAsia="en-GB"/>
        </w:rPr>
        <w:br/>
      </w:r>
      <w:r w:rsidRPr="00350B70">
        <w:rPr>
          <w:rFonts w:ascii="Calibri" w:eastAsia="Times New Roman" w:hAnsi="Calibri" w:cs="Calibri"/>
          <w:color w:val="333333"/>
          <w:szCs w:val="24"/>
          <w:lang w:eastAsia="en-GB"/>
        </w:rPr>
        <w:t>The copyright in material</w:t>
      </w:r>
      <w:r w:rsidR="00DA6A73" w:rsidRPr="00350B70">
        <w:rPr>
          <w:rFonts w:ascii="Calibri" w:eastAsia="Times New Roman" w:hAnsi="Calibri" w:cs="Calibri"/>
          <w:color w:val="333333"/>
          <w:szCs w:val="24"/>
          <w:lang w:eastAsia="en-GB"/>
        </w:rPr>
        <w:t xml:space="preserve"> and/or content</w:t>
      </w:r>
      <w:r w:rsidRPr="00350B70">
        <w:rPr>
          <w:rFonts w:ascii="Calibri" w:eastAsia="Times New Roman" w:hAnsi="Calibri" w:cs="Calibri"/>
          <w:color w:val="333333"/>
          <w:szCs w:val="24"/>
          <w:lang w:eastAsia="en-GB"/>
        </w:rPr>
        <w:t xml:space="preserve"> </w:t>
      </w:r>
      <w:r w:rsidR="00DA6A73" w:rsidRPr="00350B70">
        <w:rPr>
          <w:rFonts w:ascii="Calibri" w:eastAsia="Times New Roman" w:hAnsi="Calibri" w:cs="Calibri"/>
          <w:color w:val="333333"/>
          <w:szCs w:val="24"/>
          <w:lang w:eastAsia="en-GB"/>
        </w:rPr>
        <w:t>in</w:t>
      </w:r>
      <w:r w:rsidRPr="00350B70">
        <w:rPr>
          <w:rFonts w:ascii="Calibri" w:eastAsia="Times New Roman" w:hAnsi="Calibri" w:cs="Calibri"/>
          <w:color w:val="333333"/>
          <w:szCs w:val="24"/>
          <w:lang w:eastAsia="en-GB"/>
        </w:rPr>
        <w:t xml:space="preserve"> the </w:t>
      </w:r>
      <w:r w:rsidR="00DA6A73" w:rsidRPr="00350B70">
        <w:rPr>
          <w:rFonts w:ascii="Calibri" w:eastAsia="Times New Roman" w:hAnsi="Calibri" w:cs="Calibri"/>
          <w:color w:val="333333"/>
          <w:szCs w:val="24"/>
          <w:lang w:eastAsia="en-GB"/>
        </w:rPr>
        <w:t>Locator</w:t>
      </w:r>
      <w:r w:rsidRPr="00350B70">
        <w:rPr>
          <w:rFonts w:ascii="Calibri" w:eastAsia="Times New Roman" w:hAnsi="Calibri" w:cs="Calibri"/>
          <w:color w:val="333333"/>
          <w:szCs w:val="24"/>
          <w:lang w:eastAsia="en-GB"/>
        </w:rPr>
        <w:t xml:space="preserve"> is owned or licensed to Allergan and protected by the copyright laws of Ireland, international copyright treaties and any other applicable copyright and intellectual property laws</w:t>
      </w:r>
      <w:r w:rsidR="00815FF6" w:rsidRPr="00350B70">
        <w:rPr>
          <w:rFonts w:ascii="Calibri" w:eastAsia="Times New Roman" w:hAnsi="Calibri" w:cs="Calibri"/>
          <w:color w:val="333333"/>
          <w:szCs w:val="24"/>
          <w:lang w:eastAsia="en-GB"/>
        </w:rPr>
        <w:t>.</w:t>
      </w:r>
    </w:p>
    <w:p w14:paraId="34F9A2FB" w14:textId="20CFB5CE" w:rsidR="00350B70" w:rsidRDefault="00350B70" w:rsidP="00DA6A73">
      <w:pPr>
        <w:jc w:val="both"/>
        <w:rPr>
          <w:rFonts w:ascii="Calibri" w:eastAsia="Times New Roman" w:hAnsi="Calibri" w:cs="Calibri"/>
          <w:color w:val="333333"/>
          <w:szCs w:val="24"/>
          <w:lang w:eastAsia="en-GB"/>
        </w:rPr>
      </w:pPr>
    </w:p>
    <w:p w14:paraId="5B7E552F" w14:textId="1896D281" w:rsidR="00E32B9D" w:rsidRDefault="00E32B9D" w:rsidP="00DA6A73">
      <w:pPr>
        <w:jc w:val="both"/>
        <w:rPr>
          <w:rFonts w:ascii="Calibri" w:eastAsia="Times New Roman" w:hAnsi="Calibri" w:cs="Calibri"/>
          <w:color w:val="333333"/>
          <w:szCs w:val="24"/>
          <w:lang w:eastAsia="en-GB"/>
        </w:rPr>
      </w:pPr>
    </w:p>
    <w:p w14:paraId="70CBE62D" w14:textId="77777777" w:rsidR="00AE10A5" w:rsidRPr="00350B70" w:rsidRDefault="00DC09E7" w:rsidP="00F82D6E">
      <w:pPr>
        <w:pStyle w:val="ListParagraph"/>
        <w:numPr>
          <w:ilvl w:val="0"/>
          <w:numId w:val="4"/>
        </w:numPr>
        <w:ind w:left="284" w:hanging="284"/>
        <w:rPr>
          <w:rFonts w:ascii="Calibri" w:eastAsia="Times New Roman" w:hAnsi="Calibri" w:cs="Calibri"/>
          <w:b/>
          <w:color w:val="2C5697"/>
          <w:lang w:eastAsia="en-GB"/>
        </w:rPr>
      </w:pPr>
      <w:r w:rsidRPr="00350B70">
        <w:rPr>
          <w:rFonts w:ascii="Calibri" w:eastAsia="Times New Roman" w:hAnsi="Calibri" w:cs="Calibri"/>
          <w:b/>
          <w:color w:val="2C5697"/>
          <w:lang w:eastAsia="en-GB"/>
        </w:rPr>
        <w:lastRenderedPageBreak/>
        <w:t xml:space="preserve">TRADEMARKS: </w:t>
      </w:r>
    </w:p>
    <w:p w14:paraId="6E788E6E" w14:textId="64FD9F0F" w:rsidR="00DC09E7" w:rsidRPr="00350B70" w:rsidRDefault="00DC09E7" w:rsidP="00815FF6">
      <w:pPr>
        <w:spacing w:before="100" w:beforeAutospacing="1" w:after="100" w:afterAutospacing="1" w:line="240" w:lineRule="auto"/>
        <w:jc w:val="both"/>
        <w:rPr>
          <w:rFonts w:ascii="Times New Roman" w:eastAsia="Times New Roman" w:hAnsi="Times New Roman" w:cs="Times New Roman"/>
          <w:szCs w:val="24"/>
          <w:lang w:eastAsia="en-GB"/>
        </w:rPr>
      </w:pPr>
      <w:r w:rsidRPr="00350B70">
        <w:rPr>
          <w:rFonts w:ascii="Calibri" w:eastAsia="Times New Roman" w:hAnsi="Calibri" w:cs="Calibri"/>
          <w:color w:val="333333"/>
          <w:szCs w:val="24"/>
          <w:lang w:eastAsia="en-GB"/>
        </w:rPr>
        <w:t>All product names, logos and services appearing on the Website that are identified by ® or ™ or appearing in type form different from that of the surrounding text are trademarks owned by or licensed to Allergan or our affiliates; unless otherwise identified as being owned by another entity. The use of these trademarks by you is prohibited unless specifically permitted by these terms and conditions or by special permission granted in writing by Allergan, or for identifying the products or services of Allergan. The display of any trademark not owned by us on our site does not imply that any license has been granted by its owner. No trademark infringement is intended, and no suggestion is made that the owner of the trademark endorses Allergan’s products or services. Equally, Allergan’s display of the trademark does not constitute an endorsement or approval by it of the trademark owner, its Web site or its products and/or services.</w:t>
      </w:r>
    </w:p>
    <w:p w14:paraId="110BBEB2" w14:textId="0C39899A" w:rsidR="00AE10A5" w:rsidRPr="00350B70" w:rsidRDefault="00DC09E7" w:rsidP="00F82D6E">
      <w:pPr>
        <w:pStyle w:val="ListParagraph"/>
        <w:numPr>
          <w:ilvl w:val="0"/>
          <w:numId w:val="4"/>
        </w:numPr>
        <w:ind w:left="284" w:hanging="284"/>
        <w:rPr>
          <w:rFonts w:ascii="Calibri" w:eastAsia="Times New Roman" w:hAnsi="Calibri" w:cs="Calibri"/>
          <w:b/>
          <w:color w:val="2C5697"/>
          <w:lang w:eastAsia="en-GB"/>
        </w:rPr>
      </w:pPr>
      <w:r w:rsidRPr="00350B70">
        <w:rPr>
          <w:rFonts w:ascii="Calibri" w:eastAsia="Times New Roman" w:hAnsi="Calibri" w:cs="Calibri"/>
          <w:b/>
          <w:color w:val="2C5697"/>
          <w:lang w:eastAsia="en-GB"/>
        </w:rPr>
        <w:t xml:space="preserve">PRIVACY: </w:t>
      </w:r>
    </w:p>
    <w:p w14:paraId="21FCFB16" w14:textId="0C086DFA" w:rsidR="00DC09E7" w:rsidRPr="00350B70" w:rsidRDefault="00DC09E7" w:rsidP="00815FF6">
      <w:pPr>
        <w:spacing w:before="100" w:beforeAutospacing="1" w:after="100" w:afterAutospacing="1" w:line="240" w:lineRule="auto"/>
        <w:jc w:val="both"/>
        <w:rPr>
          <w:rFonts w:ascii="Times New Roman" w:eastAsia="Times New Roman" w:hAnsi="Times New Roman" w:cs="Times New Roman"/>
          <w:szCs w:val="24"/>
          <w:lang w:eastAsia="en-GB"/>
        </w:rPr>
      </w:pPr>
      <w:r w:rsidRPr="00350B70">
        <w:rPr>
          <w:rFonts w:ascii="Calibri" w:eastAsia="Times New Roman" w:hAnsi="Calibri" w:cs="Calibri"/>
          <w:color w:val="333333"/>
          <w:szCs w:val="24"/>
          <w:lang w:eastAsia="en-GB"/>
        </w:rPr>
        <w:t xml:space="preserve">Allergan complies with the General Data Protection Regulation and any other applicable data protection legislation and all personal data voluntarily provided to Allergan via </w:t>
      </w:r>
      <w:r w:rsidR="00815FF6" w:rsidRPr="00350B70">
        <w:rPr>
          <w:rFonts w:ascii="Calibri" w:eastAsia="Times New Roman" w:hAnsi="Calibri" w:cs="Calibri"/>
          <w:color w:val="333333"/>
          <w:szCs w:val="24"/>
          <w:lang w:eastAsia="en-GB"/>
        </w:rPr>
        <w:t>the Locator</w:t>
      </w:r>
      <w:r w:rsidRPr="00350B70">
        <w:rPr>
          <w:rFonts w:ascii="Calibri" w:eastAsia="Times New Roman" w:hAnsi="Calibri" w:cs="Calibri"/>
          <w:color w:val="333333"/>
          <w:szCs w:val="24"/>
          <w:lang w:eastAsia="en-GB"/>
        </w:rPr>
        <w:t xml:space="preserve"> shall be processed in accordance with its Privacy Policy. </w:t>
      </w:r>
      <w:r w:rsidR="00815FF6" w:rsidRPr="00350B70">
        <w:rPr>
          <w:rFonts w:ascii="Calibri" w:eastAsia="Times New Roman" w:hAnsi="Calibri" w:cs="Calibri"/>
          <w:color w:val="333333"/>
          <w:szCs w:val="24"/>
          <w:lang w:eastAsia="en-GB"/>
        </w:rPr>
        <w:t>The usage of the Locator does not require You to provide any personal information to Allergan, however we recommend You</w:t>
      </w:r>
      <w:r w:rsidRPr="00350B70">
        <w:rPr>
          <w:rFonts w:ascii="Calibri" w:eastAsia="Times New Roman" w:hAnsi="Calibri" w:cs="Calibri"/>
          <w:color w:val="333333"/>
          <w:szCs w:val="24"/>
          <w:lang w:eastAsia="en-GB"/>
        </w:rPr>
        <w:t xml:space="preserve"> review the privacy </w:t>
      </w:r>
      <w:r w:rsidR="00815FF6" w:rsidRPr="00350B70">
        <w:rPr>
          <w:rFonts w:ascii="Calibri" w:eastAsia="Times New Roman" w:hAnsi="Calibri" w:cs="Calibri"/>
          <w:color w:val="333333"/>
          <w:szCs w:val="24"/>
          <w:lang w:eastAsia="en-GB"/>
        </w:rPr>
        <w:t xml:space="preserve">statement </w:t>
      </w:r>
      <w:r w:rsidR="00C4200F" w:rsidRPr="00350B70">
        <w:rPr>
          <w:rFonts w:ascii="Calibri" w:eastAsia="Times New Roman" w:hAnsi="Calibri" w:cs="Calibri"/>
          <w:color w:val="333333"/>
          <w:szCs w:val="24"/>
          <w:lang w:eastAsia="en-GB"/>
        </w:rPr>
        <w:t>relating to the</w:t>
      </w:r>
      <w:r w:rsidR="00815FF6" w:rsidRPr="00350B70">
        <w:rPr>
          <w:rFonts w:ascii="Calibri" w:eastAsia="Times New Roman" w:hAnsi="Calibri" w:cs="Calibri"/>
          <w:color w:val="333333"/>
          <w:szCs w:val="24"/>
          <w:lang w:eastAsia="en-GB"/>
        </w:rPr>
        <w:t xml:space="preserve"> Allergan website</w:t>
      </w:r>
      <w:r w:rsidR="00C4200F" w:rsidRPr="00350B70">
        <w:rPr>
          <w:rFonts w:ascii="Calibri" w:eastAsia="Times New Roman" w:hAnsi="Calibri" w:cs="Calibri"/>
          <w:color w:val="333333"/>
          <w:szCs w:val="24"/>
          <w:lang w:eastAsia="en-GB"/>
        </w:rPr>
        <w:t xml:space="preserve"> in which the locator is included.</w:t>
      </w:r>
      <w:r w:rsidR="00815FF6" w:rsidRPr="00350B70">
        <w:rPr>
          <w:rFonts w:ascii="Calibri" w:eastAsia="Times New Roman" w:hAnsi="Calibri" w:cs="Calibri"/>
          <w:color w:val="333333"/>
          <w:szCs w:val="24"/>
          <w:lang w:eastAsia="en-GB"/>
        </w:rPr>
        <w:t xml:space="preserve"> </w:t>
      </w:r>
    </w:p>
    <w:p w14:paraId="2220CD9A" w14:textId="77777777" w:rsidR="00AE10A5" w:rsidRPr="00350B70" w:rsidRDefault="00DC09E7" w:rsidP="00350B70">
      <w:pPr>
        <w:pStyle w:val="ListParagraph"/>
        <w:numPr>
          <w:ilvl w:val="0"/>
          <w:numId w:val="4"/>
        </w:numPr>
        <w:ind w:left="284" w:hanging="284"/>
        <w:rPr>
          <w:rFonts w:ascii="Calibri" w:eastAsia="Times New Roman" w:hAnsi="Calibri" w:cs="Calibri"/>
          <w:b/>
          <w:color w:val="2C5697"/>
          <w:lang w:eastAsia="en-GB"/>
        </w:rPr>
      </w:pPr>
      <w:r w:rsidRPr="00350B70">
        <w:rPr>
          <w:rFonts w:ascii="Calibri" w:eastAsia="Times New Roman" w:hAnsi="Calibri" w:cs="Calibri"/>
          <w:b/>
          <w:color w:val="2C5697"/>
          <w:lang w:eastAsia="en-GB"/>
        </w:rPr>
        <w:t xml:space="preserve">TERMINATION: </w:t>
      </w:r>
    </w:p>
    <w:p w14:paraId="01394ED7" w14:textId="0ED43A60" w:rsidR="00DC09E7" w:rsidRPr="00350B70" w:rsidRDefault="00DC09E7" w:rsidP="00C4200F">
      <w:pPr>
        <w:spacing w:before="100" w:beforeAutospacing="1" w:after="100" w:afterAutospacing="1" w:line="240" w:lineRule="auto"/>
        <w:jc w:val="both"/>
        <w:rPr>
          <w:rFonts w:ascii="Times New Roman" w:eastAsia="Times New Roman" w:hAnsi="Times New Roman" w:cs="Times New Roman"/>
          <w:szCs w:val="24"/>
          <w:lang w:eastAsia="en-GB"/>
        </w:rPr>
      </w:pPr>
      <w:r w:rsidRPr="00350B70">
        <w:rPr>
          <w:rFonts w:ascii="Calibri" w:eastAsia="Times New Roman" w:hAnsi="Calibri" w:cs="Calibri"/>
          <w:color w:val="333333"/>
          <w:szCs w:val="24"/>
          <w:lang w:eastAsia="en-GB"/>
        </w:rPr>
        <w:t xml:space="preserve">Your access to and use of the </w:t>
      </w:r>
      <w:r w:rsidR="00C4200F" w:rsidRPr="00350B70">
        <w:rPr>
          <w:rFonts w:ascii="Calibri" w:eastAsia="Times New Roman" w:hAnsi="Calibri" w:cs="Calibri"/>
          <w:color w:val="333333"/>
          <w:szCs w:val="24"/>
          <w:lang w:eastAsia="en-GB"/>
        </w:rPr>
        <w:t>Locator</w:t>
      </w:r>
      <w:r w:rsidRPr="00350B70">
        <w:rPr>
          <w:rFonts w:ascii="Calibri" w:eastAsia="Times New Roman" w:hAnsi="Calibri" w:cs="Calibri"/>
          <w:color w:val="333333"/>
          <w:szCs w:val="24"/>
          <w:lang w:eastAsia="en-GB"/>
        </w:rPr>
        <w:t xml:space="preserve"> may be changed, restricted or terminated by Allergan by notice with immediate effect at any time and </w:t>
      </w:r>
      <w:r w:rsidR="00C4200F" w:rsidRPr="00350B70">
        <w:rPr>
          <w:rFonts w:ascii="Calibri" w:eastAsia="Times New Roman" w:hAnsi="Calibri" w:cs="Calibri"/>
          <w:color w:val="333333"/>
          <w:szCs w:val="24"/>
          <w:lang w:eastAsia="en-GB"/>
        </w:rPr>
        <w:t>whatsoever</w:t>
      </w:r>
      <w:r w:rsidRPr="00350B70">
        <w:rPr>
          <w:rFonts w:ascii="Calibri" w:eastAsia="Times New Roman" w:hAnsi="Calibri" w:cs="Calibri"/>
          <w:color w:val="333333"/>
          <w:szCs w:val="24"/>
          <w:lang w:eastAsia="en-GB"/>
        </w:rPr>
        <w:t xml:space="preserve"> reason.  </w:t>
      </w:r>
    </w:p>
    <w:p w14:paraId="411E6E99" w14:textId="77777777" w:rsidR="00AE10A5" w:rsidRPr="00350B70" w:rsidRDefault="00DC09E7" w:rsidP="00350B70">
      <w:pPr>
        <w:pStyle w:val="ListParagraph"/>
        <w:numPr>
          <w:ilvl w:val="0"/>
          <w:numId w:val="4"/>
        </w:numPr>
        <w:ind w:left="284" w:hanging="284"/>
        <w:rPr>
          <w:rFonts w:ascii="Calibri" w:eastAsia="Times New Roman" w:hAnsi="Calibri" w:cs="Calibri"/>
          <w:b/>
          <w:color w:val="2C5697"/>
          <w:lang w:eastAsia="en-GB"/>
        </w:rPr>
      </w:pPr>
      <w:r w:rsidRPr="00350B70">
        <w:rPr>
          <w:rFonts w:ascii="Calibri" w:eastAsia="Times New Roman" w:hAnsi="Calibri" w:cs="Calibri"/>
          <w:b/>
          <w:color w:val="2C5697"/>
          <w:lang w:eastAsia="en-GB"/>
        </w:rPr>
        <w:t>SEVERANCE:</w:t>
      </w:r>
    </w:p>
    <w:p w14:paraId="0E924B66" w14:textId="175B8E1B" w:rsidR="00DC09E7" w:rsidRPr="00350B70" w:rsidRDefault="00DC09E7" w:rsidP="00C4200F">
      <w:pPr>
        <w:spacing w:before="100" w:beforeAutospacing="1" w:after="100" w:afterAutospacing="1" w:line="240" w:lineRule="auto"/>
        <w:jc w:val="both"/>
        <w:rPr>
          <w:rFonts w:ascii="Times New Roman" w:eastAsia="Times New Roman" w:hAnsi="Times New Roman" w:cs="Times New Roman"/>
          <w:szCs w:val="24"/>
          <w:lang w:eastAsia="en-GB"/>
        </w:rPr>
      </w:pPr>
      <w:r w:rsidRPr="00350B70">
        <w:rPr>
          <w:rFonts w:ascii="Calibri" w:eastAsia="Times New Roman" w:hAnsi="Calibri" w:cs="Calibri"/>
          <w:color w:val="333333"/>
          <w:szCs w:val="24"/>
          <w:lang w:eastAsia="en-GB"/>
        </w:rPr>
        <w:t xml:space="preserve">If any part of these terms </w:t>
      </w:r>
      <w:r w:rsidR="00C4200F" w:rsidRPr="00350B70">
        <w:rPr>
          <w:rFonts w:ascii="Calibri" w:eastAsia="Times New Roman" w:hAnsi="Calibri" w:cs="Calibri"/>
          <w:color w:val="333333"/>
          <w:szCs w:val="24"/>
          <w:lang w:eastAsia="en-GB"/>
        </w:rPr>
        <w:t xml:space="preserve">and conditions of use </w:t>
      </w:r>
      <w:r w:rsidRPr="00350B70">
        <w:rPr>
          <w:rFonts w:ascii="Calibri" w:eastAsia="Times New Roman" w:hAnsi="Calibri" w:cs="Calibri"/>
          <w:color w:val="333333"/>
          <w:szCs w:val="24"/>
          <w:lang w:eastAsia="en-GB"/>
        </w:rPr>
        <w:t>is declared invalid for any reason by a court of competent jurisdiction, this will not affect the validity of any remaining part of the terms. Any such remaining part will remain in full force and effect as if the invalid part of the terms had been eliminated.</w:t>
      </w:r>
    </w:p>
    <w:p w14:paraId="08979D6A" w14:textId="77777777" w:rsidR="00AE10A5" w:rsidRPr="00350B70" w:rsidRDefault="00DC09E7" w:rsidP="00350B70">
      <w:pPr>
        <w:pStyle w:val="ListParagraph"/>
        <w:numPr>
          <w:ilvl w:val="0"/>
          <w:numId w:val="4"/>
        </w:numPr>
        <w:ind w:left="284" w:hanging="284"/>
        <w:rPr>
          <w:rFonts w:ascii="Calibri" w:eastAsia="Times New Roman" w:hAnsi="Calibri" w:cs="Calibri"/>
          <w:b/>
          <w:color w:val="2C5697"/>
          <w:lang w:eastAsia="en-GB"/>
        </w:rPr>
      </w:pPr>
      <w:r w:rsidRPr="00350B70">
        <w:rPr>
          <w:rFonts w:ascii="Calibri" w:eastAsia="Times New Roman" w:hAnsi="Calibri" w:cs="Calibri"/>
          <w:b/>
          <w:color w:val="2C5697"/>
          <w:lang w:eastAsia="en-GB"/>
        </w:rPr>
        <w:t xml:space="preserve">MODIFICATIONS: </w:t>
      </w:r>
    </w:p>
    <w:p w14:paraId="1D6351DD" w14:textId="5CC716B2" w:rsidR="00DC09E7" w:rsidRPr="00350B70" w:rsidRDefault="00DC09E7" w:rsidP="00C4200F">
      <w:pPr>
        <w:spacing w:before="100" w:beforeAutospacing="1" w:after="100" w:afterAutospacing="1" w:line="240" w:lineRule="auto"/>
        <w:jc w:val="both"/>
        <w:rPr>
          <w:rFonts w:ascii="Times New Roman" w:eastAsia="Times New Roman" w:hAnsi="Times New Roman" w:cs="Times New Roman"/>
          <w:szCs w:val="24"/>
          <w:lang w:eastAsia="en-GB"/>
        </w:rPr>
      </w:pPr>
      <w:r w:rsidRPr="00350B70">
        <w:rPr>
          <w:rFonts w:ascii="Calibri" w:eastAsia="Times New Roman" w:hAnsi="Calibri" w:cs="Calibri"/>
          <w:color w:val="333333"/>
          <w:szCs w:val="24"/>
          <w:lang w:eastAsia="en-GB"/>
        </w:rPr>
        <w:t xml:space="preserve">Allergan reserves its right to modify the </w:t>
      </w:r>
      <w:r w:rsidR="00C4200F" w:rsidRPr="00350B70">
        <w:rPr>
          <w:rFonts w:ascii="Calibri" w:eastAsia="Times New Roman" w:hAnsi="Calibri" w:cs="Calibri"/>
          <w:color w:val="333333"/>
          <w:szCs w:val="24"/>
          <w:lang w:eastAsia="en-GB"/>
        </w:rPr>
        <w:t xml:space="preserve">Locator </w:t>
      </w:r>
      <w:r w:rsidRPr="00350B70">
        <w:rPr>
          <w:rFonts w:ascii="Calibri" w:eastAsia="Times New Roman" w:hAnsi="Calibri" w:cs="Calibri"/>
          <w:color w:val="333333"/>
          <w:szCs w:val="24"/>
          <w:lang w:eastAsia="en-GB"/>
        </w:rPr>
        <w:t xml:space="preserve">and the terms and conditions governing its use at any time without prior notice. </w:t>
      </w:r>
      <w:r w:rsidR="00C4200F" w:rsidRPr="00350B70">
        <w:rPr>
          <w:rFonts w:ascii="Calibri" w:eastAsia="Times New Roman" w:hAnsi="Calibri" w:cs="Calibri"/>
          <w:color w:val="333333"/>
          <w:szCs w:val="24"/>
          <w:lang w:eastAsia="en-GB"/>
        </w:rPr>
        <w:t xml:space="preserve">By accessing and using the Locator, </w:t>
      </w:r>
      <w:r w:rsidRPr="00350B70">
        <w:rPr>
          <w:rFonts w:ascii="Calibri" w:eastAsia="Times New Roman" w:hAnsi="Calibri" w:cs="Calibri"/>
          <w:color w:val="333333"/>
          <w:szCs w:val="24"/>
          <w:lang w:eastAsia="en-GB"/>
        </w:rPr>
        <w:t xml:space="preserve">You will be </w:t>
      </w:r>
      <w:r w:rsidR="00C4200F" w:rsidRPr="00350B70">
        <w:rPr>
          <w:rFonts w:ascii="Calibri" w:eastAsia="Times New Roman" w:hAnsi="Calibri" w:cs="Calibri"/>
          <w:color w:val="333333"/>
          <w:szCs w:val="24"/>
          <w:lang w:eastAsia="en-GB"/>
        </w:rPr>
        <w:t xml:space="preserve">automatically </w:t>
      </w:r>
      <w:r w:rsidRPr="00350B70">
        <w:rPr>
          <w:rFonts w:ascii="Calibri" w:eastAsia="Times New Roman" w:hAnsi="Calibri" w:cs="Calibri"/>
          <w:color w:val="333333"/>
          <w:szCs w:val="24"/>
          <w:lang w:eastAsia="en-GB"/>
        </w:rPr>
        <w:t>bound by any such changes and should, therefore, periodically visit this page to review the current terms and conditions.</w:t>
      </w:r>
    </w:p>
    <w:p w14:paraId="01F10EE1" w14:textId="4A75E6D0" w:rsidR="00AE10A5" w:rsidRDefault="00DC09E7" w:rsidP="00350B70">
      <w:pPr>
        <w:pStyle w:val="ListParagraph"/>
        <w:numPr>
          <w:ilvl w:val="0"/>
          <w:numId w:val="4"/>
        </w:numPr>
        <w:ind w:left="284" w:hanging="284"/>
        <w:rPr>
          <w:rFonts w:ascii="Calibri" w:eastAsia="Times New Roman" w:hAnsi="Calibri" w:cs="Calibri"/>
          <w:b/>
          <w:color w:val="2C5697"/>
          <w:lang w:eastAsia="en-GB"/>
        </w:rPr>
      </w:pPr>
      <w:r w:rsidRPr="00350B70">
        <w:rPr>
          <w:rFonts w:ascii="Calibri" w:eastAsia="Times New Roman" w:hAnsi="Calibri" w:cs="Calibri"/>
          <w:b/>
          <w:color w:val="2C5697"/>
          <w:lang w:eastAsia="en-GB"/>
        </w:rPr>
        <w:t>GOVERNING LAW &amp; JURISDICTION:</w:t>
      </w:r>
    </w:p>
    <w:p w14:paraId="2824A95B" w14:textId="77777777" w:rsidR="00350B70" w:rsidRPr="00350B70" w:rsidRDefault="00350B70" w:rsidP="00350B70">
      <w:pPr>
        <w:pStyle w:val="ListParagraph"/>
        <w:ind w:left="284"/>
        <w:rPr>
          <w:rFonts w:ascii="Calibri" w:eastAsia="Times New Roman" w:hAnsi="Calibri" w:cs="Calibri"/>
          <w:b/>
          <w:color w:val="2C5697"/>
          <w:lang w:eastAsia="en-GB"/>
        </w:rPr>
      </w:pPr>
    </w:p>
    <w:p w14:paraId="0648470B" w14:textId="6198354A" w:rsidR="00B24BA3" w:rsidRDefault="00DC09E7" w:rsidP="00C4200F">
      <w:pPr>
        <w:jc w:val="both"/>
        <w:rPr>
          <w:rFonts w:ascii="Calibri" w:eastAsia="Times New Roman" w:hAnsi="Calibri" w:cs="Calibri"/>
          <w:color w:val="333333"/>
          <w:szCs w:val="24"/>
          <w:lang w:eastAsia="en-GB"/>
        </w:rPr>
      </w:pPr>
      <w:r w:rsidRPr="00350B70">
        <w:rPr>
          <w:rFonts w:ascii="Calibri" w:eastAsia="Times New Roman" w:hAnsi="Calibri" w:cs="Calibri"/>
          <w:color w:val="333333"/>
          <w:szCs w:val="24"/>
          <w:lang w:eastAsia="en-GB"/>
        </w:rPr>
        <w:t>Th</w:t>
      </w:r>
      <w:r w:rsidR="00C4200F" w:rsidRPr="00350B70">
        <w:rPr>
          <w:rFonts w:ascii="Calibri" w:eastAsia="Times New Roman" w:hAnsi="Calibri" w:cs="Calibri"/>
          <w:color w:val="333333"/>
          <w:szCs w:val="24"/>
          <w:lang w:eastAsia="en-GB"/>
        </w:rPr>
        <w:t>e Locator</w:t>
      </w:r>
      <w:r w:rsidRPr="00350B70">
        <w:rPr>
          <w:rFonts w:ascii="Calibri" w:eastAsia="Times New Roman" w:hAnsi="Calibri" w:cs="Calibri"/>
          <w:color w:val="333333"/>
          <w:szCs w:val="24"/>
          <w:lang w:eastAsia="en-GB"/>
        </w:rPr>
        <w:t xml:space="preserve"> is operated under the laws and regulations of Ireland. You agree that the Irish courts will have jurisdiction over any dispute or claim relating to your use of this site. The site is intended to be used by residents located in </w:t>
      </w:r>
      <w:r w:rsidR="002705A7" w:rsidRPr="00350B70">
        <w:rPr>
          <w:rFonts w:ascii="Calibri" w:eastAsia="Times New Roman" w:hAnsi="Calibri" w:cs="Calibri"/>
          <w:color w:val="333333"/>
          <w:szCs w:val="24"/>
          <w:lang w:eastAsia="en-GB"/>
        </w:rPr>
        <w:t>[INCLUDE COUNTRY NAME]</w:t>
      </w:r>
      <w:r w:rsidRPr="00350B70">
        <w:rPr>
          <w:rFonts w:ascii="Calibri" w:eastAsia="Times New Roman" w:hAnsi="Calibri" w:cs="Calibri"/>
          <w:color w:val="333333"/>
          <w:szCs w:val="24"/>
          <w:lang w:eastAsia="en-GB"/>
        </w:rPr>
        <w:t xml:space="preserve">, although it may be accessed by users outside of </w:t>
      </w:r>
      <w:r w:rsidR="00C4200F" w:rsidRPr="00350B70">
        <w:rPr>
          <w:rFonts w:ascii="Calibri" w:eastAsia="Times New Roman" w:hAnsi="Calibri" w:cs="Calibri"/>
          <w:color w:val="333333"/>
          <w:szCs w:val="24"/>
          <w:lang w:eastAsia="en-GB"/>
        </w:rPr>
        <w:t>this country</w:t>
      </w:r>
      <w:r w:rsidRPr="00350B70">
        <w:rPr>
          <w:rFonts w:ascii="Calibri" w:eastAsia="Times New Roman" w:hAnsi="Calibri" w:cs="Calibri"/>
          <w:color w:val="333333"/>
          <w:szCs w:val="24"/>
          <w:lang w:eastAsia="en-GB"/>
        </w:rPr>
        <w:t>.</w:t>
      </w:r>
    </w:p>
    <w:p w14:paraId="27413D7D" w14:textId="77777777" w:rsidR="00350B70" w:rsidRPr="00350B70" w:rsidRDefault="00350B70" w:rsidP="00C4200F">
      <w:pPr>
        <w:jc w:val="both"/>
        <w:rPr>
          <w:sz w:val="20"/>
        </w:rPr>
      </w:pPr>
    </w:p>
    <w:sectPr w:rsidR="00350B70" w:rsidRPr="00350B70" w:rsidSect="00E32B9D">
      <w:headerReference w:type="default" r:id="rId8"/>
      <w:footerReference w:type="default" r:id="rId9"/>
      <w:pgSz w:w="11906" w:h="16838"/>
      <w:pgMar w:top="1440" w:right="1440" w:bottom="1440" w:left="1440" w:header="708"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B2BC15" w14:textId="77777777" w:rsidR="00210F2E" w:rsidRDefault="00210F2E" w:rsidP="00DC09E7">
      <w:pPr>
        <w:spacing w:after="0" w:line="240" w:lineRule="auto"/>
      </w:pPr>
      <w:r>
        <w:separator/>
      </w:r>
    </w:p>
  </w:endnote>
  <w:endnote w:type="continuationSeparator" w:id="0">
    <w:p w14:paraId="09C0C918" w14:textId="77777777" w:rsidR="00210F2E" w:rsidRDefault="00210F2E" w:rsidP="00DC09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06" w:type="dxa"/>
      <w:tblInd w:w="-426" w:type="dxa"/>
      <w:tblLook w:val="04A0" w:firstRow="1" w:lastRow="0" w:firstColumn="1" w:lastColumn="0" w:noHBand="0" w:noVBand="1"/>
    </w:tblPr>
    <w:tblGrid>
      <w:gridCol w:w="3333"/>
      <w:gridCol w:w="5078"/>
      <w:gridCol w:w="1295"/>
    </w:tblGrid>
    <w:tr w:rsidR="00350B70" w:rsidRPr="00A140AB" w14:paraId="2AC383C8" w14:textId="77777777" w:rsidTr="00350B70">
      <w:trPr>
        <w:trHeight w:val="802"/>
      </w:trPr>
      <w:tc>
        <w:tcPr>
          <w:tcW w:w="3333" w:type="dxa"/>
        </w:tcPr>
        <w:p w14:paraId="07E8E8F0" w14:textId="77777777" w:rsidR="00350B70" w:rsidRPr="00A140AB" w:rsidRDefault="00350B70" w:rsidP="00350B70">
          <w:pPr>
            <w:tabs>
              <w:tab w:val="center" w:pos="4320"/>
              <w:tab w:val="right" w:pos="8640"/>
            </w:tabs>
            <w:spacing w:after="0"/>
            <w:rPr>
              <w:rFonts w:cstheme="minorHAnsi"/>
              <w:sz w:val="20"/>
              <w:szCs w:val="20"/>
            </w:rPr>
          </w:pPr>
          <w:r>
            <w:rPr>
              <w:rFonts w:cstheme="minorHAnsi"/>
              <w:b/>
              <w:sz w:val="20"/>
              <w:szCs w:val="20"/>
            </w:rPr>
            <w:t>E</w:t>
          </w:r>
          <w:r w:rsidRPr="00A140AB">
            <w:rPr>
              <w:rFonts w:cstheme="minorHAnsi"/>
              <w:b/>
              <w:sz w:val="20"/>
              <w:szCs w:val="20"/>
            </w:rPr>
            <w:t>ffective Date</w:t>
          </w:r>
          <w:r w:rsidRPr="00A140AB">
            <w:rPr>
              <w:rFonts w:cstheme="minorHAnsi"/>
              <w:sz w:val="20"/>
              <w:szCs w:val="20"/>
            </w:rPr>
            <w:t>: 2019/07/26</w:t>
          </w:r>
          <w:r w:rsidRPr="00A140AB">
            <w:rPr>
              <w:rFonts w:cstheme="minorHAnsi"/>
              <w:sz w:val="20"/>
              <w:szCs w:val="20"/>
            </w:rPr>
            <w:br/>
          </w:r>
          <w:r w:rsidRPr="00A140AB">
            <w:rPr>
              <w:rFonts w:cstheme="minorHAnsi"/>
              <w:b/>
              <w:sz w:val="20"/>
              <w:szCs w:val="20"/>
            </w:rPr>
            <w:t>Version #: 1</w:t>
          </w:r>
        </w:p>
      </w:tc>
      <w:tc>
        <w:tcPr>
          <w:tcW w:w="5078" w:type="dxa"/>
          <w:shd w:val="clear" w:color="auto" w:fill="auto"/>
        </w:tcPr>
        <w:p w14:paraId="29C7660D" w14:textId="77777777" w:rsidR="00CE2197" w:rsidRPr="00CE2197" w:rsidRDefault="00350B70" w:rsidP="00CE2197">
          <w:pPr>
            <w:spacing w:after="0" w:line="240" w:lineRule="auto"/>
            <w:rPr>
              <w:rFonts w:eastAsia="Calibri" w:cstheme="minorHAnsi"/>
              <w:sz w:val="20"/>
              <w:szCs w:val="20"/>
              <w:lang w:val="en-US"/>
            </w:rPr>
          </w:pPr>
          <w:r w:rsidRPr="00A140AB">
            <w:rPr>
              <w:rFonts w:cstheme="minorHAnsi"/>
              <w:b/>
              <w:sz w:val="20"/>
              <w:szCs w:val="20"/>
            </w:rPr>
            <w:t>Doc. Number</w:t>
          </w:r>
          <w:r w:rsidRPr="00A140AB">
            <w:rPr>
              <w:rFonts w:cstheme="minorHAnsi"/>
              <w:sz w:val="20"/>
              <w:szCs w:val="20"/>
            </w:rPr>
            <w:t xml:space="preserve">: Annex </w:t>
          </w:r>
          <w:r>
            <w:rPr>
              <w:rFonts w:cstheme="minorHAnsi"/>
              <w:sz w:val="20"/>
              <w:szCs w:val="20"/>
            </w:rPr>
            <w:t>2</w:t>
          </w:r>
          <w:r w:rsidR="00CE2197">
            <w:rPr>
              <w:rFonts w:cstheme="minorHAnsi"/>
              <w:sz w:val="20"/>
              <w:szCs w:val="20"/>
            </w:rPr>
            <w:br/>
          </w:r>
          <w:r w:rsidR="00CE2197" w:rsidRPr="00CE2197">
            <w:rPr>
              <w:rFonts w:eastAsia="Calibri" w:cstheme="minorHAnsi"/>
              <w:sz w:val="20"/>
              <w:szCs w:val="20"/>
              <w:lang w:val="en-US"/>
            </w:rPr>
            <w:t>Allergan Clinic Locator - Terms &amp; Conditions of Use</w:t>
          </w:r>
        </w:p>
        <w:p w14:paraId="0D3CE3FB" w14:textId="5ED54275" w:rsidR="00350B70" w:rsidRPr="00A140AB" w:rsidRDefault="00350B70" w:rsidP="00350B70">
          <w:pPr>
            <w:pStyle w:val="Allerganfootertext"/>
            <w:jc w:val="left"/>
            <w:rPr>
              <w:rFonts w:asciiTheme="minorHAnsi" w:hAnsiTheme="minorHAnsi" w:cstheme="minorHAnsi"/>
              <w:sz w:val="20"/>
              <w:szCs w:val="20"/>
            </w:rPr>
          </w:pPr>
          <w:r w:rsidRPr="00A140AB">
            <w:rPr>
              <w:rFonts w:asciiTheme="minorHAnsi" w:hAnsiTheme="minorHAnsi" w:cstheme="minorHAnsi"/>
              <w:i/>
              <w:sz w:val="20"/>
              <w:szCs w:val="20"/>
            </w:rPr>
            <w:t>COMPL-INTL-GUI-22</w:t>
          </w:r>
        </w:p>
      </w:tc>
      <w:tc>
        <w:tcPr>
          <w:tcW w:w="1295" w:type="dxa"/>
          <w:shd w:val="clear" w:color="auto" w:fill="auto"/>
        </w:tcPr>
        <w:p w14:paraId="7402CEC6" w14:textId="77777777" w:rsidR="00350B70" w:rsidRPr="00A140AB" w:rsidRDefault="00350B70" w:rsidP="00350B70">
          <w:pPr>
            <w:pStyle w:val="Allerganfootertext"/>
            <w:jc w:val="left"/>
            <w:rPr>
              <w:rFonts w:asciiTheme="minorHAnsi" w:hAnsiTheme="minorHAnsi" w:cstheme="minorHAnsi"/>
              <w:sz w:val="20"/>
              <w:szCs w:val="20"/>
            </w:rPr>
          </w:pPr>
          <w:r w:rsidRPr="00A140AB">
            <w:rPr>
              <w:rFonts w:asciiTheme="minorHAnsi" w:hAnsiTheme="minorHAnsi" w:cstheme="minorHAnsi"/>
              <w:sz w:val="20"/>
              <w:szCs w:val="20"/>
            </w:rPr>
            <w:t xml:space="preserve">Page </w:t>
          </w:r>
          <w:r w:rsidRPr="00A140AB">
            <w:rPr>
              <w:rFonts w:asciiTheme="minorHAnsi" w:hAnsiTheme="minorHAnsi" w:cstheme="minorHAnsi"/>
              <w:sz w:val="20"/>
              <w:szCs w:val="20"/>
            </w:rPr>
            <w:fldChar w:fldCharType="begin"/>
          </w:r>
          <w:r w:rsidRPr="00A140AB">
            <w:rPr>
              <w:rFonts w:asciiTheme="minorHAnsi" w:hAnsiTheme="minorHAnsi" w:cstheme="minorHAnsi"/>
              <w:sz w:val="20"/>
              <w:szCs w:val="20"/>
            </w:rPr>
            <w:instrText xml:space="preserve"> PAGE </w:instrText>
          </w:r>
          <w:r w:rsidRPr="00A140AB">
            <w:rPr>
              <w:rFonts w:asciiTheme="minorHAnsi" w:hAnsiTheme="minorHAnsi" w:cstheme="minorHAnsi"/>
              <w:sz w:val="20"/>
              <w:szCs w:val="20"/>
            </w:rPr>
            <w:fldChar w:fldCharType="separate"/>
          </w:r>
          <w:r w:rsidRPr="00A140AB">
            <w:rPr>
              <w:rFonts w:asciiTheme="minorHAnsi" w:hAnsiTheme="minorHAnsi" w:cstheme="minorHAnsi"/>
              <w:noProof/>
              <w:sz w:val="20"/>
              <w:szCs w:val="20"/>
            </w:rPr>
            <w:t>1</w:t>
          </w:r>
          <w:r w:rsidRPr="00A140AB">
            <w:rPr>
              <w:rFonts w:asciiTheme="minorHAnsi" w:hAnsiTheme="minorHAnsi" w:cstheme="minorHAnsi"/>
              <w:sz w:val="20"/>
              <w:szCs w:val="20"/>
            </w:rPr>
            <w:fldChar w:fldCharType="end"/>
          </w:r>
          <w:r w:rsidRPr="00A140AB">
            <w:rPr>
              <w:rFonts w:asciiTheme="minorHAnsi" w:hAnsiTheme="minorHAnsi" w:cstheme="minorHAnsi"/>
              <w:sz w:val="20"/>
              <w:szCs w:val="20"/>
            </w:rPr>
            <w:t xml:space="preserve"> of </w:t>
          </w:r>
          <w:r w:rsidRPr="00A140AB">
            <w:rPr>
              <w:rFonts w:asciiTheme="minorHAnsi" w:hAnsiTheme="minorHAnsi" w:cstheme="minorHAnsi"/>
              <w:sz w:val="20"/>
              <w:szCs w:val="20"/>
            </w:rPr>
            <w:fldChar w:fldCharType="begin"/>
          </w:r>
          <w:r w:rsidRPr="00A140AB">
            <w:rPr>
              <w:rFonts w:asciiTheme="minorHAnsi" w:hAnsiTheme="minorHAnsi" w:cstheme="minorHAnsi"/>
              <w:sz w:val="20"/>
              <w:szCs w:val="20"/>
            </w:rPr>
            <w:instrText xml:space="preserve"> NUMPAGES  </w:instrText>
          </w:r>
          <w:r w:rsidRPr="00A140AB">
            <w:rPr>
              <w:rFonts w:asciiTheme="minorHAnsi" w:hAnsiTheme="minorHAnsi" w:cstheme="minorHAnsi"/>
              <w:sz w:val="20"/>
              <w:szCs w:val="20"/>
            </w:rPr>
            <w:fldChar w:fldCharType="separate"/>
          </w:r>
          <w:r w:rsidRPr="00A140AB">
            <w:rPr>
              <w:rFonts w:asciiTheme="minorHAnsi" w:hAnsiTheme="minorHAnsi" w:cstheme="minorHAnsi"/>
              <w:noProof/>
              <w:sz w:val="20"/>
              <w:szCs w:val="20"/>
            </w:rPr>
            <w:t>5</w:t>
          </w:r>
          <w:r w:rsidRPr="00A140AB">
            <w:rPr>
              <w:rFonts w:asciiTheme="minorHAnsi" w:hAnsiTheme="minorHAnsi" w:cstheme="minorHAnsi"/>
              <w:sz w:val="20"/>
              <w:szCs w:val="20"/>
            </w:rPr>
            <w:fldChar w:fldCharType="end"/>
          </w:r>
        </w:p>
      </w:tc>
    </w:tr>
  </w:tbl>
  <w:p w14:paraId="57FC7374" w14:textId="3B9DE4A7" w:rsidR="00350B70" w:rsidRPr="00350B70" w:rsidRDefault="00350B70" w:rsidP="00350B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1BA030F" w14:textId="77777777" w:rsidR="00210F2E" w:rsidRDefault="00210F2E" w:rsidP="00DC09E7">
      <w:pPr>
        <w:spacing w:after="0" w:line="240" w:lineRule="auto"/>
      </w:pPr>
      <w:r>
        <w:separator/>
      </w:r>
    </w:p>
  </w:footnote>
  <w:footnote w:type="continuationSeparator" w:id="0">
    <w:p w14:paraId="22692ACF" w14:textId="77777777" w:rsidR="00210F2E" w:rsidRDefault="00210F2E" w:rsidP="00DC09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F8E27B" w14:textId="446327E2" w:rsidR="00E32B9D" w:rsidRDefault="00E32B9D">
    <w:pPr>
      <w:pStyle w:val="Header"/>
    </w:pPr>
    <w:r>
      <w:rPr>
        <w:noProof/>
      </w:rPr>
      <w:drawing>
        <wp:anchor distT="0" distB="0" distL="114300" distR="114300" simplePos="0" relativeHeight="251658240" behindDoc="0" locked="0" layoutInCell="1" allowOverlap="1" wp14:anchorId="2AFDF0BB" wp14:editId="6391DE9A">
          <wp:simplePos x="0" y="0"/>
          <wp:positionH relativeFrom="column">
            <wp:posOffset>-485775</wp:posOffset>
          </wp:positionH>
          <wp:positionV relativeFrom="paragraph">
            <wp:posOffset>-100965</wp:posOffset>
          </wp:positionV>
          <wp:extent cx="1295400" cy="339090"/>
          <wp:effectExtent l="0" t="0" r="0" b="3810"/>
          <wp:wrapSquare wrapText="bothSides"/>
          <wp:docPr id="1" name="Picture 1" descr="A picture containing clipart&#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lergan New Logo (002).jpg"/>
                  <pic:cNvPicPr/>
                </pic:nvPicPr>
                <pic:blipFill>
                  <a:blip r:embed="rId1">
                    <a:extLst>
                      <a:ext uri="{28A0092B-C50C-407E-A947-70E740481C1C}">
                        <a14:useLocalDpi xmlns:a14="http://schemas.microsoft.com/office/drawing/2010/main" val="0"/>
                      </a:ext>
                    </a:extLst>
                  </a:blip>
                  <a:stretch>
                    <a:fillRect/>
                  </a:stretch>
                </pic:blipFill>
                <pic:spPr>
                  <a:xfrm>
                    <a:off x="0" y="0"/>
                    <a:ext cx="1295400" cy="33909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003411"/>
    <w:multiLevelType w:val="hybridMultilevel"/>
    <w:tmpl w:val="F6DAD32A"/>
    <w:lvl w:ilvl="0" w:tplc="95066A86">
      <w:start w:val="1"/>
      <w:numFmt w:val="decimal"/>
      <w:lvlText w:val="%1."/>
      <w:lvlJc w:val="left"/>
      <w:pPr>
        <w:ind w:left="720" w:hanging="360"/>
      </w:pPr>
      <w:rPr>
        <w:rFonts w:hint="default"/>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39F3B5E"/>
    <w:multiLevelType w:val="multilevel"/>
    <w:tmpl w:val="72DA8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2660660"/>
    <w:multiLevelType w:val="hybridMultilevel"/>
    <w:tmpl w:val="5D62FD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77C2B9E"/>
    <w:multiLevelType w:val="multilevel"/>
    <w:tmpl w:val="F976B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397"/>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9E7"/>
    <w:rsid w:val="000154D5"/>
    <w:rsid w:val="000A7D98"/>
    <w:rsid w:val="000B6A9F"/>
    <w:rsid w:val="00177CD6"/>
    <w:rsid w:val="001A5054"/>
    <w:rsid w:val="00210F2E"/>
    <w:rsid w:val="0023305F"/>
    <w:rsid w:val="002705A7"/>
    <w:rsid w:val="00273766"/>
    <w:rsid w:val="003210C4"/>
    <w:rsid w:val="00350B70"/>
    <w:rsid w:val="004B41B5"/>
    <w:rsid w:val="005176F6"/>
    <w:rsid w:val="005226F6"/>
    <w:rsid w:val="006168A6"/>
    <w:rsid w:val="006338E9"/>
    <w:rsid w:val="00654051"/>
    <w:rsid w:val="0067592B"/>
    <w:rsid w:val="007149D6"/>
    <w:rsid w:val="00742BE2"/>
    <w:rsid w:val="00783AE8"/>
    <w:rsid w:val="00785671"/>
    <w:rsid w:val="007F5639"/>
    <w:rsid w:val="00815FF6"/>
    <w:rsid w:val="008408E6"/>
    <w:rsid w:val="008E0177"/>
    <w:rsid w:val="00A60669"/>
    <w:rsid w:val="00AE10A5"/>
    <w:rsid w:val="00AF366D"/>
    <w:rsid w:val="00B24BA3"/>
    <w:rsid w:val="00C3618D"/>
    <w:rsid w:val="00C4200F"/>
    <w:rsid w:val="00CD0E32"/>
    <w:rsid w:val="00CE2197"/>
    <w:rsid w:val="00D137F2"/>
    <w:rsid w:val="00DA6A73"/>
    <w:rsid w:val="00DC09E7"/>
    <w:rsid w:val="00E32B9D"/>
    <w:rsid w:val="00E62ADC"/>
    <w:rsid w:val="00EC189C"/>
    <w:rsid w:val="00F82D6E"/>
    <w:rsid w:val="00FC29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03AE0D"/>
  <w15:chartTrackingRefBased/>
  <w15:docId w15:val="{BD184B9B-64B6-4D12-83F1-7A281D795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DC09E7"/>
    <w:rPr>
      <w:color w:val="0000FF"/>
      <w:u w:val="single"/>
    </w:rPr>
  </w:style>
  <w:style w:type="character" w:styleId="CommentReference">
    <w:name w:val="annotation reference"/>
    <w:basedOn w:val="DefaultParagraphFont"/>
    <w:uiPriority w:val="99"/>
    <w:semiHidden/>
    <w:unhideWhenUsed/>
    <w:rsid w:val="00654051"/>
    <w:rPr>
      <w:sz w:val="16"/>
      <w:szCs w:val="16"/>
    </w:rPr>
  </w:style>
  <w:style w:type="paragraph" w:styleId="CommentText">
    <w:name w:val="annotation text"/>
    <w:basedOn w:val="Normal"/>
    <w:link w:val="CommentTextChar"/>
    <w:uiPriority w:val="99"/>
    <w:semiHidden/>
    <w:unhideWhenUsed/>
    <w:rsid w:val="00654051"/>
    <w:pPr>
      <w:spacing w:line="240" w:lineRule="auto"/>
    </w:pPr>
    <w:rPr>
      <w:sz w:val="20"/>
      <w:szCs w:val="20"/>
    </w:rPr>
  </w:style>
  <w:style w:type="character" w:customStyle="1" w:styleId="CommentTextChar">
    <w:name w:val="Comment Text Char"/>
    <w:basedOn w:val="DefaultParagraphFont"/>
    <w:link w:val="CommentText"/>
    <w:uiPriority w:val="99"/>
    <w:semiHidden/>
    <w:rsid w:val="00654051"/>
    <w:rPr>
      <w:sz w:val="20"/>
      <w:szCs w:val="20"/>
    </w:rPr>
  </w:style>
  <w:style w:type="paragraph" w:styleId="CommentSubject">
    <w:name w:val="annotation subject"/>
    <w:basedOn w:val="CommentText"/>
    <w:next w:val="CommentText"/>
    <w:link w:val="CommentSubjectChar"/>
    <w:uiPriority w:val="99"/>
    <w:semiHidden/>
    <w:unhideWhenUsed/>
    <w:rsid w:val="00654051"/>
    <w:rPr>
      <w:b/>
      <w:bCs/>
    </w:rPr>
  </w:style>
  <w:style w:type="character" w:customStyle="1" w:styleId="CommentSubjectChar">
    <w:name w:val="Comment Subject Char"/>
    <w:basedOn w:val="CommentTextChar"/>
    <w:link w:val="CommentSubject"/>
    <w:uiPriority w:val="99"/>
    <w:semiHidden/>
    <w:rsid w:val="00654051"/>
    <w:rPr>
      <w:b/>
      <w:bCs/>
      <w:sz w:val="20"/>
      <w:szCs w:val="20"/>
    </w:rPr>
  </w:style>
  <w:style w:type="paragraph" w:styleId="BalloonText">
    <w:name w:val="Balloon Text"/>
    <w:basedOn w:val="Normal"/>
    <w:link w:val="BalloonTextChar"/>
    <w:uiPriority w:val="99"/>
    <w:semiHidden/>
    <w:unhideWhenUsed/>
    <w:rsid w:val="006540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54051"/>
    <w:rPr>
      <w:rFonts w:ascii="Segoe UI" w:hAnsi="Segoe UI" w:cs="Segoe UI"/>
      <w:sz w:val="18"/>
      <w:szCs w:val="18"/>
    </w:rPr>
  </w:style>
  <w:style w:type="paragraph" w:styleId="ListParagraph">
    <w:name w:val="List Paragraph"/>
    <w:aliases w:val="allergan list"/>
    <w:basedOn w:val="Normal"/>
    <w:uiPriority w:val="34"/>
    <w:qFormat/>
    <w:rsid w:val="00177CD6"/>
    <w:pPr>
      <w:spacing w:after="0" w:line="240" w:lineRule="auto"/>
      <w:ind w:left="720"/>
      <w:contextualSpacing/>
    </w:pPr>
    <w:rPr>
      <w:rFonts w:ascii="Arial" w:eastAsia="Calibri" w:hAnsi="Arial" w:cs="Times New Roman"/>
      <w:sz w:val="24"/>
      <w:szCs w:val="24"/>
      <w:lang w:val="en-US"/>
    </w:rPr>
  </w:style>
  <w:style w:type="paragraph" w:styleId="Header">
    <w:name w:val="header"/>
    <w:basedOn w:val="Normal"/>
    <w:link w:val="HeaderChar"/>
    <w:uiPriority w:val="99"/>
    <w:unhideWhenUsed/>
    <w:rsid w:val="00350B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0B70"/>
  </w:style>
  <w:style w:type="paragraph" w:styleId="Footer">
    <w:name w:val="footer"/>
    <w:basedOn w:val="Normal"/>
    <w:link w:val="FooterChar"/>
    <w:uiPriority w:val="99"/>
    <w:unhideWhenUsed/>
    <w:rsid w:val="00350B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0B70"/>
  </w:style>
  <w:style w:type="paragraph" w:customStyle="1" w:styleId="Allerganfootertext">
    <w:name w:val="Allergan footer text"/>
    <w:basedOn w:val="Normal"/>
    <w:qFormat/>
    <w:rsid w:val="00350B70"/>
    <w:pPr>
      <w:spacing w:after="0" w:line="240" w:lineRule="auto"/>
      <w:jc w:val="right"/>
    </w:pPr>
    <w:rPr>
      <w:rFonts w:ascii="Arial" w:eastAsia="Calibri" w:hAnsi="Arial" w:cs="Calibri"/>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41450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4DF542-4301-453C-A12F-E79D04E96C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2568</TotalTime>
  <Pages>3</Pages>
  <Words>1217</Words>
  <Characters>6941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Cognizant Technology Solutions</Company>
  <LinksUpToDate>false</LinksUpToDate>
  <CharactersWithSpaces>8142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Ukkalikar, Rupa (Cognizant)</dc:creator>
  <cp:keywords/>
  <dc:description/>
  <cp:lastModifiedBy>Roa_Bente</cp:lastModifiedBy>
  <cp:revision>17</cp:revision>
  <dcterms:created xsi:type="dcterms:W3CDTF">2019-06-11T14:14:00Z</dcterms:created>
  <dcterms:modified xsi:type="dcterms:W3CDTF">2019-07-23T13:15:00Z</dcterms:modified>
</cp:coreProperties>
</file>