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2FCCC" w14:textId="4F05E23C" w:rsidR="001F2630" w:rsidRPr="00915EE6" w:rsidRDefault="00430ECF" w:rsidP="001036A6">
      <w:pPr>
        <w:spacing w:line="480" w:lineRule="auto"/>
        <w:jc w:val="center"/>
        <w:rPr>
          <w:rStyle w:val="Textoennegrita"/>
          <w:color w:val="808080" w:themeColor="background1" w:themeShade="80"/>
          <w:lang w:eastAsia="es-CO"/>
        </w:rPr>
      </w:pPr>
      <w:r w:rsidRPr="00915EE6">
        <w:rPr>
          <w:b/>
          <w:bCs/>
        </w:rPr>
        <w:t>Plataforma de Integración y Recursos para Inmigrantes PIRI</w:t>
      </w:r>
      <w:r w:rsidR="001F2630" w:rsidRPr="00915EE6">
        <w:rPr>
          <w:b/>
          <w:bCs/>
        </w:rPr>
        <w:t xml:space="preserve"> </w:t>
      </w:r>
    </w:p>
    <w:p w14:paraId="1030528C" w14:textId="77777777" w:rsidR="00236E6D" w:rsidRPr="00915EE6" w:rsidRDefault="00236E6D" w:rsidP="001036A6">
      <w:pPr>
        <w:spacing w:line="480" w:lineRule="auto"/>
        <w:jc w:val="center"/>
        <w:rPr>
          <w:rStyle w:val="Textoennegrita"/>
          <w:color w:val="808080" w:themeColor="background1" w:themeShade="80"/>
          <w:lang w:eastAsia="es-CO"/>
        </w:rPr>
      </w:pPr>
    </w:p>
    <w:p w14:paraId="5D760988" w14:textId="77777777" w:rsidR="00966DE0" w:rsidRPr="00915EE6" w:rsidRDefault="00966DE0" w:rsidP="001036A6">
      <w:pPr>
        <w:spacing w:line="480" w:lineRule="auto"/>
        <w:jc w:val="center"/>
        <w:rPr>
          <w:rStyle w:val="Textoennegrita"/>
          <w:color w:val="808080" w:themeColor="background1" w:themeShade="80"/>
          <w:lang w:eastAsia="es-CO"/>
        </w:rPr>
      </w:pPr>
    </w:p>
    <w:p w14:paraId="22B85D00" w14:textId="77777777" w:rsidR="00966DE0" w:rsidRPr="00915EE6" w:rsidRDefault="00966DE0" w:rsidP="001036A6">
      <w:pPr>
        <w:spacing w:line="480" w:lineRule="auto"/>
        <w:jc w:val="center"/>
        <w:rPr>
          <w:rStyle w:val="Textoennegrita"/>
          <w:color w:val="808080" w:themeColor="background1" w:themeShade="80"/>
          <w:lang w:eastAsia="es-CO"/>
        </w:rPr>
      </w:pPr>
    </w:p>
    <w:p w14:paraId="0478304F" w14:textId="77777777" w:rsidR="00966DE0" w:rsidRPr="00915EE6" w:rsidRDefault="00966DE0" w:rsidP="001036A6">
      <w:pPr>
        <w:spacing w:line="480" w:lineRule="auto"/>
        <w:jc w:val="center"/>
        <w:rPr>
          <w:rStyle w:val="Textoennegrita"/>
          <w:color w:val="808080" w:themeColor="background1" w:themeShade="80"/>
          <w:lang w:eastAsia="es-CO"/>
        </w:rPr>
      </w:pPr>
    </w:p>
    <w:p w14:paraId="26E82F45" w14:textId="77777777" w:rsidR="00966DE0" w:rsidRPr="00915EE6" w:rsidRDefault="00966DE0" w:rsidP="001036A6">
      <w:pPr>
        <w:spacing w:line="480" w:lineRule="auto"/>
        <w:jc w:val="center"/>
        <w:rPr>
          <w:rStyle w:val="Textoennegrita"/>
          <w:color w:val="808080" w:themeColor="background1" w:themeShade="80"/>
          <w:lang w:eastAsia="es-CO"/>
        </w:rPr>
      </w:pPr>
    </w:p>
    <w:p w14:paraId="685AB3E1" w14:textId="77777777" w:rsidR="00966DE0" w:rsidRPr="00915EE6" w:rsidRDefault="00966DE0" w:rsidP="001036A6">
      <w:pPr>
        <w:spacing w:line="480" w:lineRule="auto"/>
        <w:jc w:val="center"/>
        <w:rPr>
          <w:b/>
          <w:bCs/>
          <w:lang w:val="es-ES"/>
        </w:rPr>
      </w:pPr>
    </w:p>
    <w:p w14:paraId="672BA3BA" w14:textId="6F7F1AA2" w:rsidR="00017030" w:rsidRPr="00915EE6" w:rsidRDefault="00430ECF" w:rsidP="00D8434F">
      <w:pPr>
        <w:spacing w:line="480" w:lineRule="auto"/>
        <w:jc w:val="center"/>
        <w:rPr>
          <w:b/>
          <w:bCs/>
        </w:rPr>
      </w:pPr>
      <w:r w:rsidRPr="00915EE6">
        <w:rPr>
          <w:b/>
          <w:bCs/>
        </w:rPr>
        <w:t>Catalina Velásquez Suarez</w:t>
      </w:r>
    </w:p>
    <w:p w14:paraId="46AE2501" w14:textId="33C04DAC" w:rsidR="00430ECF" w:rsidRPr="00915EE6" w:rsidRDefault="00430ECF" w:rsidP="00D8434F">
      <w:pPr>
        <w:spacing w:line="480" w:lineRule="auto"/>
        <w:jc w:val="center"/>
        <w:rPr>
          <w:b/>
          <w:bCs/>
        </w:rPr>
      </w:pPr>
      <w:r w:rsidRPr="00915EE6">
        <w:rPr>
          <w:b/>
          <w:bCs/>
        </w:rPr>
        <w:t>Carlos Eduardo Jiménez Rúgeles</w:t>
      </w:r>
    </w:p>
    <w:p w14:paraId="0045EC8A" w14:textId="77777777" w:rsidR="00A24710" w:rsidRPr="00915EE6" w:rsidRDefault="00A24710" w:rsidP="00D8434F">
      <w:pPr>
        <w:spacing w:line="480" w:lineRule="auto"/>
        <w:jc w:val="center"/>
        <w:rPr>
          <w:b/>
          <w:bCs/>
        </w:rPr>
      </w:pPr>
    </w:p>
    <w:p w14:paraId="542322F9" w14:textId="77777777" w:rsidR="00A24710" w:rsidRPr="00915EE6" w:rsidRDefault="00A24710" w:rsidP="00D8434F">
      <w:pPr>
        <w:spacing w:line="480" w:lineRule="auto"/>
        <w:jc w:val="center"/>
        <w:rPr>
          <w:b/>
          <w:bCs/>
        </w:rPr>
      </w:pPr>
    </w:p>
    <w:p w14:paraId="0B7F66CC" w14:textId="62F72E75" w:rsidR="00CA3EC5" w:rsidRPr="00915EE6" w:rsidRDefault="00D8434F" w:rsidP="00D8434F">
      <w:pPr>
        <w:spacing w:line="480" w:lineRule="auto"/>
        <w:jc w:val="center"/>
        <w:rPr>
          <w:b/>
          <w:bCs/>
        </w:rPr>
      </w:pPr>
      <w:r w:rsidRPr="00915EE6">
        <w:rPr>
          <w:b/>
          <w:bCs/>
        </w:rPr>
        <w:t>202016907</w:t>
      </w:r>
      <w:r w:rsidR="00915EE6">
        <w:rPr>
          <w:b/>
          <w:bCs/>
        </w:rPr>
        <w:t>_13</w:t>
      </w:r>
      <w:r w:rsidRPr="00915EE6">
        <w:rPr>
          <w:b/>
          <w:bCs/>
        </w:rPr>
        <w:t xml:space="preserve"> -</w:t>
      </w:r>
      <w:r w:rsidR="00CA3EC5" w:rsidRPr="00915EE6">
        <w:rPr>
          <w:b/>
          <w:bCs/>
        </w:rPr>
        <w:t xml:space="preserve"> Proyecto de grado</w:t>
      </w:r>
    </w:p>
    <w:p w14:paraId="3197662B" w14:textId="713D1C2A" w:rsidR="00CA3EC5" w:rsidRPr="00915EE6" w:rsidRDefault="00CA3EC5" w:rsidP="00D8434F">
      <w:pPr>
        <w:spacing w:line="480" w:lineRule="auto"/>
        <w:jc w:val="center"/>
        <w:rPr>
          <w:b/>
          <w:bCs/>
        </w:rPr>
      </w:pPr>
      <w:r w:rsidRPr="00915EE6">
        <w:rPr>
          <w:b/>
          <w:bCs/>
        </w:rPr>
        <w:t xml:space="preserve">Tutor: </w:t>
      </w:r>
      <w:r w:rsidR="00D8434F" w:rsidRPr="00915EE6">
        <w:rPr>
          <w:b/>
          <w:bCs/>
        </w:rPr>
        <w:t xml:space="preserve">Daniel Andrés Guzmán </w:t>
      </w:r>
      <w:proofErr w:type="spellStart"/>
      <w:r w:rsidR="00D8434F" w:rsidRPr="00915EE6">
        <w:rPr>
          <w:b/>
          <w:bCs/>
        </w:rPr>
        <w:t>Arevalo</w:t>
      </w:r>
      <w:proofErr w:type="spellEnd"/>
    </w:p>
    <w:p w14:paraId="094086C8" w14:textId="77777777" w:rsidR="00CA3EC5" w:rsidRPr="00915EE6" w:rsidRDefault="00CA3EC5" w:rsidP="001036A6">
      <w:pPr>
        <w:spacing w:line="480" w:lineRule="auto"/>
        <w:jc w:val="center"/>
        <w:rPr>
          <w:b/>
          <w:bCs/>
        </w:rPr>
      </w:pPr>
    </w:p>
    <w:p w14:paraId="4AD4C4ED" w14:textId="77777777" w:rsidR="00D8434F" w:rsidRPr="00915EE6" w:rsidRDefault="00D8434F" w:rsidP="001036A6">
      <w:pPr>
        <w:spacing w:line="480" w:lineRule="auto"/>
        <w:jc w:val="center"/>
        <w:rPr>
          <w:b/>
          <w:bCs/>
        </w:rPr>
      </w:pPr>
    </w:p>
    <w:p w14:paraId="3CFECE0E" w14:textId="77777777" w:rsidR="00D8434F" w:rsidRPr="00915EE6" w:rsidRDefault="00D8434F" w:rsidP="001036A6">
      <w:pPr>
        <w:spacing w:line="480" w:lineRule="auto"/>
        <w:jc w:val="center"/>
        <w:rPr>
          <w:b/>
          <w:bCs/>
        </w:rPr>
      </w:pPr>
    </w:p>
    <w:p w14:paraId="5A628CC5" w14:textId="77777777" w:rsidR="00D8434F" w:rsidRPr="00915EE6" w:rsidRDefault="00D8434F" w:rsidP="001036A6">
      <w:pPr>
        <w:spacing w:line="480" w:lineRule="auto"/>
        <w:jc w:val="center"/>
        <w:rPr>
          <w:b/>
          <w:bCs/>
        </w:rPr>
      </w:pPr>
    </w:p>
    <w:p w14:paraId="3126EDBC" w14:textId="77777777" w:rsidR="00CA3EC5" w:rsidRPr="00915EE6" w:rsidRDefault="00CA3EC5" w:rsidP="001036A6">
      <w:pPr>
        <w:spacing w:line="480" w:lineRule="auto"/>
        <w:jc w:val="center"/>
        <w:rPr>
          <w:b/>
          <w:bCs/>
        </w:rPr>
      </w:pPr>
    </w:p>
    <w:p w14:paraId="3025758D" w14:textId="50682658" w:rsidR="00017030" w:rsidRPr="00915EE6" w:rsidRDefault="00017030" w:rsidP="001036A6">
      <w:pPr>
        <w:spacing w:line="480" w:lineRule="auto"/>
        <w:jc w:val="center"/>
        <w:rPr>
          <w:b/>
          <w:bCs/>
        </w:rPr>
      </w:pPr>
      <w:r w:rsidRPr="00915EE6">
        <w:rPr>
          <w:b/>
          <w:bCs/>
        </w:rPr>
        <w:t xml:space="preserve">Programa de Ingeniería </w:t>
      </w:r>
      <w:r w:rsidR="00CA3EC5" w:rsidRPr="00915EE6">
        <w:rPr>
          <w:b/>
          <w:bCs/>
        </w:rPr>
        <w:t>de Sistemas</w:t>
      </w:r>
    </w:p>
    <w:p w14:paraId="77FBBCF5" w14:textId="06D476B0" w:rsidR="00017030" w:rsidRPr="00915EE6" w:rsidRDefault="00017030" w:rsidP="001036A6">
      <w:pPr>
        <w:spacing w:line="480" w:lineRule="auto"/>
        <w:jc w:val="center"/>
        <w:rPr>
          <w:b/>
          <w:bCs/>
        </w:rPr>
      </w:pPr>
      <w:r w:rsidRPr="00915EE6">
        <w:rPr>
          <w:b/>
          <w:bCs/>
        </w:rPr>
        <w:t>Escuela de Ciencias Básicas Tecnología e Ingeniería</w:t>
      </w:r>
    </w:p>
    <w:p w14:paraId="1034FD9A" w14:textId="1D87A619" w:rsidR="00017030" w:rsidRPr="00915EE6" w:rsidRDefault="00017030" w:rsidP="001036A6">
      <w:pPr>
        <w:spacing w:line="480" w:lineRule="auto"/>
        <w:jc w:val="center"/>
        <w:rPr>
          <w:b/>
          <w:bCs/>
        </w:rPr>
      </w:pPr>
      <w:r w:rsidRPr="00915EE6">
        <w:rPr>
          <w:b/>
          <w:bCs/>
        </w:rPr>
        <w:t xml:space="preserve"> Universidad Nacional Abierta y a Distancia</w:t>
      </w:r>
    </w:p>
    <w:p w14:paraId="27AE9EE3" w14:textId="65ADEA76" w:rsidR="00922000" w:rsidRPr="00915EE6" w:rsidRDefault="00430ECF" w:rsidP="001036A6">
      <w:pPr>
        <w:spacing w:line="480" w:lineRule="auto"/>
        <w:jc w:val="center"/>
        <w:rPr>
          <w:b/>
          <w:bCs/>
        </w:rPr>
      </w:pPr>
      <w:r w:rsidRPr="00915EE6">
        <w:rPr>
          <w:b/>
          <w:bCs/>
        </w:rPr>
        <w:t>01</w:t>
      </w:r>
      <w:r w:rsidR="00017030" w:rsidRPr="00915EE6">
        <w:rPr>
          <w:b/>
          <w:bCs/>
        </w:rPr>
        <w:t xml:space="preserve"> de </w:t>
      </w:r>
      <w:r w:rsidRPr="00915EE6">
        <w:rPr>
          <w:b/>
          <w:bCs/>
        </w:rPr>
        <w:t>abril</w:t>
      </w:r>
      <w:r w:rsidR="00017030" w:rsidRPr="00915EE6">
        <w:rPr>
          <w:b/>
          <w:bCs/>
        </w:rPr>
        <w:t xml:space="preserve"> de 202</w:t>
      </w:r>
      <w:r w:rsidR="00D8434F" w:rsidRPr="00915EE6">
        <w:rPr>
          <w:b/>
          <w:bCs/>
        </w:rPr>
        <w:t>4</w:t>
      </w:r>
    </w:p>
    <w:p w14:paraId="19E36476" w14:textId="39AB0218" w:rsidR="00EE3934" w:rsidRPr="00EE3934" w:rsidRDefault="00236E6D" w:rsidP="001036A6">
      <w:pPr>
        <w:numPr>
          <w:ilvl w:val="12"/>
          <w:numId w:val="0"/>
        </w:numPr>
        <w:spacing w:line="480" w:lineRule="auto"/>
        <w:jc w:val="center"/>
        <w:rPr>
          <w:b/>
          <w:bCs/>
          <w:lang w:val="es-ES"/>
        </w:rPr>
      </w:pPr>
      <w:r w:rsidRPr="00EE3934">
        <w:rPr>
          <w:lang w:val="es-ES"/>
        </w:rPr>
        <w:br w:type="page"/>
      </w:r>
      <w:r w:rsidR="00D067C3" w:rsidRPr="00EE3934">
        <w:rPr>
          <w:b/>
          <w:bCs/>
          <w:lang w:val="es-ES"/>
        </w:rPr>
        <w:lastRenderedPageBreak/>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4391BBAA" w14:textId="77777777" w:rsidR="00EE3934" w:rsidRPr="00EE3934" w:rsidRDefault="00EE3934" w:rsidP="001036A6">
      <w:pPr>
        <w:numPr>
          <w:ilvl w:val="12"/>
          <w:numId w:val="0"/>
        </w:numPr>
        <w:spacing w:line="480" w:lineRule="auto"/>
        <w:jc w:val="center"/>
        <w:rPr>
          <w:bCs/>
          <w:lang w:val="es-ES"/>
        </w:rPr>
      </w:pPr>
    </w:p>
    <w:p w14:paraId="60B034EC" w14:textId="0E56DE1F" w:rsidR="001036A6" w:rsidRDefault="00EE3934" w:rsidP="001036A6">
      <w:pPr>
        <w:pStyle w:val="TDC1"/>
        <w:tabs>
          <w:tab w:val="right" w:leader="dot" w:pos="9350"/>
        </w:tabs>
        <w:spacing w:line="480" w:lineRule="auto"/>
        <w:rPr>
          <w:rFonts w:asciiTheme="minorHAnsi" w:eastAsiaTheme="minorEastAsia" w:hAnsiTheme="minorHAnsi" w:cstheme="minorBidi"/>
          <w:noProof/>
          <w:sz w:val="22"/>
          <w:szCs w:val="22"/>
          <w:lang w:eastAsia="es-CO"/>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125731063" w:history="1">
        <w:r w:rsidR="001036A6" w:rsidRPr="002C1083">
          <w:rPr>
            <w:rStyle w:val="Hipervnculo"/>
            <w:noProof/>
            <w:lang w:val="es-ES"/>
          </w:rPr>
          <w:t>Introducción</w:t>
        </w:r>
        <w:r w:rsidR="001036A6">
          <w:rPr>
            <w:noProof/>
            <w:webHidden/>
          </w:rPr>
          <w:tab/>
        </w:r>
        <w:r w:rsidR="001036A6">
          <w:rPr>
            <w:noProof/>
            <w:webHidden/>
          </w:rPr>
          <w:fldChar w:fldCharType="begin"/>
        </w:r>
        <w:r w:rsidR="001036A6">
          <w:rPr>
            <w:noProof/>
            <w:webHidden/>
          </w:rPr>
          <w:instrText xml:space="preserve"> PAGEREF _Toc125731063 \h </w:instrText>
        </w:r>
        <w:r w:rsidR="001036A6">
          <w:rPr>
            <w:noProof/>
            <w:webHidden/>
          </w:rPr>
        </w:r>
        <w:r w:rsidR="001036A6">
          <w:rPr>
            <w:noProof/>
            <w:webHidden/>
          </w:rPr>
          <w:fldChar w:fldCharType="separate"/>
        </w:r>
        <w:r w:rsidR="001036A6">
          <w:rPr>
            <w:noProof/>
            <w:webHidden/>
          </w:rPr>
          <w:t>2</w:t>
        </w:r>
        <w:r w:rsidR="001036A6">
          <w:rPr>
            <w:noProof/>
            <w:webHidden/>
          </w:rPr>
          <w:fldChar w:fldCharType="end"/>
        </w:r>
      </w:hyperlink>
    </w:p>
    <w:p w14:paraId="62EB3DD0" w14:textId="618D5C70"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64" w:history="1">
        <w:r w:rsidR="001036A6" w:rsidRPr="002C1083">
          <w:rPr>
            <w:rStyle w:val="Hipervnculo"/>
            <w:noProof/>
          </w:rPr>
          <w:t>Líneas y grupos de interés investigativo</w:t>
        </w:r>
        <w:r w:rsidR="001036A6">
          <w:rPr>
            <w:noProof/>
            <w:webHidden/>
          </w:rPr>
          <w:tab/>
        </w:r>
        <w:r w:rsidR="001036A6">
          <w:rPr>
            <w:noProof/>
            <w:webHidden/>
          </w:rPr>
          <w:fldChar w:fldCharType="begin"/>
        </w:r>
        <w:r w:rsidR="001036A6">
          <w:rPr>
            <w:noProof/>
            <w:webHidden/>
          </w:rPr>
          <w:instrText xml:space="preserve"> PAGEREF _Toc125731064 \h </w:instrText>
        </w:r>
        <w:r w:rsidR="001036A6">
          <w:rPr>
            <w:noProof/>
            <w:webHidden/>
          </w:rPr>
        </w:r>
        <w:r w:rsidR="001036A6">
          <w:rPr>
            <w:noProof/>
            <w:webHidden/>
          </w:rPr>
          <w:fldChar w:fldCharType="separate"/>
        </w:r>
        <w:r w:rsidR="001036A6">
          <w:rPr>
            <w:noProof/>
            <w:webHidden/>
          </w:rPr>
          <w:t>3</w:t>
        </w:r>
        <w:r w:rsidR="001036A6">
          <w:rPr>
            <w:noProof/>
            <w:webHidden/>
          </w:rPr>
          <w:fldChar w:fldCharType="end"/>
        </w:r>
      </w:hyperlink>
    </w:p>
    <w:p w14:paraId="75AF4CF8" w14:textId="6464F95E"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65" w:history="1">
        <w:r w:rsidR="001036A6" w:rsidRPr="002C1083">
          <w:rPr>
            <w:rStyle w:val="Hipervnculo"/>
            <w:noProof/>
          </w:rPr>
          <w:t>La idea para la investigación aplicada</w:t>
        </w:r>
        <w:r w:rsidR="001036A6">
          <w:rPr>
            <w:noProof/>
            <w:webHidden/>
          </w:rPr>
          <w:tab/>
        </w:r>
        <w:r w:rsidR="001036A6">
          <w:rPr>
            <w:noProof/>
            <w:webHidden/>
          </w:rPr>
          <w:fldChar w:fldCharType="begin"/>
        </w:r>
        <w:r w:rsidR="001036A6">
          <w:rPr>
            <w:noProof/>
            <w:webHidden/>
          </w:rPr>
          <w:instrText xml:space="preserve"> PAGEREF _Toc125731065 \h </w:instrText>
        </w:r>
        <w:r w:rsidR="001036A6">
          <w:rPr>
            <w:noProof/>
            <w:webHidden/>
          </w:rPr>
        </w:r>
        <w:r w:rsidR="001036A6">
          <w:rPr>
            <w:noProof/>
            <w:webHidden/>
          </w:rPr>
          <w:fldChar w:fldCharType="separate"/>
        </w:r>
        <w:r w:rsidR="001036A6">
          <w:rPr>
            <w:noProof/>
            <w:webHidden/>
          </w:rPr>
          <w:t>4</w:t>
        </w:r>
        <w:r w:rsidR="001036A6">
          <w:rPr>
            <w:noProof/>
            <w:webHidden/>
          </w:rPr>
          <w:fldChar w:fldCharType="end"/>
        </w:r>
      </w:hyperlink>
    </w:p>
    <w:p w14:paraId="73B3CA48" w14:textId="1716270C"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67" w:history="1">
        <w:r w:rsidR="001036A6" w:rsidRPr="002C1083">
          <w:rPr>
            <w:rStyle w:val="Hipervnculo"/>
            <w:noProof/>
          </w:rPr>
          <w:t>Planteamiento del problema</w:t>
        </w:r>
        <w:r w:rsidR="001036A6">
          <w:rPr>
            <w:noProof/>
            <w:webHidden/>
          </w:rPr>
          <w:tab/>
        </w:r>
        <w:r w:rsidR="001036A6">
          <w:rPr>
            <w:noProof/>
            <w:webHidden/>
          </w:rPr>
          <w:fldChar w:fldCharType="begin"/>
        </w:r>
        <w:r w:rsidR="001036A6">
          <w:rPr>
            <w:noProof/>
            <w:webHidden/>
          </w:rPr>
          <w:instrText xml:space="preserve"> PAGEREF _Toc125731067 \h </w:instrText>
        </w:r>
        <w:r w:rsidR="001036A6">
          <w:rPr>
            <w:noProof/>
            <w:webHidden/>
          </w:rPr>
        </w:r>
        <w:r w:rsidR="001036A6">
          <w:rPr>
            <w:noProof/>
            <w:webHidden/>
          </w:rPr>
          <w:fldChar w:fldCharType="separate"/>
        </w:r>
        <w:r w:rsidR="001036A6">
          <w:rPr>
            <w:noProof/>
            <w:webHidden/>
          </w:rPr>
          <w:t>6</w:t>
        </w:r>
        <w:r w:rsidR="001036A6">
          <w:rPr>
            <w:noProof/>
            <w:webHidden/>
          </w:rPr>
          <w:fldChar w:fldCharType="end"/>
        </w:r>
      </w:hyperlink>
    </w:p>
    <w:p w14:paraId="53642E15" w14:textId="6F6889FD" w:rsidR="001036A6" w:rsidRDefault="00000000" w:rsidP="001036A6">
      <w:pPr>
        <w:pStyle w:val="TDC3"/>
        <w:rPr>
          <w:rFonts w:asciiTheme="minorHAnsi" w:eastAsiaTheme="minorEastAsia" w:hAnsiTheme="minorHAnsi" w:cstheme="minorBidi"/>
          <w:noProof/>
          <w:sz w:val="22"/>
          <w:szCs w:val="22"/>
          <w:lang w:eastAsia="es-CO"/>
        </w:rPr>
      </w:pPr>
      <w:hyperlink w:anchor="_Toc125731068" w:history="1">
        <w:r w:rsidR="001036A6" w:rsidRPr="002C1083">
          <w:rPr>
            <w:rStyle w:val="Hipervnculo"/>
            <w:noProof/>
          </w:rPr>
          <w:t>Árbol causa – efecto del problema</w:t>
        </w:r>
        <w:r w:rsidR="001036A6">
          <w:rPr>
            <w:noProof/>
            <w:webHidden/>
          </w:rPr>
          <w:tab/>
        </w:r>
        <w:r w:rsidR="001036A6">
          <w:rPr>
            <w:noProof/>
            <w:webHidden/>
          </w:rPr>
          <w:fldChar w:fldCharType="begin"/>
        </w:r>
        <w:r w:rsidR="001036A6">
          <w:rPr>
            <w:noProof/>
            <w:webHidden/>
          </w:rPr>
          <w:instrText xml:space="preserve"> PAGEREF _Toc125731068 \h </w:instrText>
        </w:r>
        <w:r w:rsidR="001036A6">
          <w:rPr>
            <w:noProof/>
            <w:webHidden/>
          </w:rPr>
        </w:r>
        <w:r w:rsidR="001036A6">
          <w:rPr>
            <w:noProof/>
            <w:webHidden/>
          </w:rPr>
          <w:fldChar w:fldCharType="separate"/>
        </w:r>
        <w:r w:rsidR="001036A6">
          <w:rPr>
            <w:noProof/>
            <w:webHidden/>
          </w:rPr>
          <w:t>7</w:t>
        </w:r>
        <w:r w:rsidR="001036A6">
          <w:rPr>
            <w:noProof/>
            <w:webHidden/>
          </w:rPr>
          <w:fldChar w:fldCharType="end"/>
        </w:r>
      </w:hyperlink>
    </w:p>
    <w:p w14:paraId="4548B445" w14:textId="78FE67CC"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69" w:history="1">
        <w:r w:rsidR="001036A6" w:rsidRPr="002C1083">
          <w:rPr>
            <w:rStyle w:val="Hipervnculo"/>
            <w:noProof/>
          </w:rPr>
          <w:t>Justificación</w:t>
        </w:r>
        <w:r w:rsidR="001036A6">
          <w:rPr>
            <w:noProof/>
            <w:webHidden/>
          </w:rPr>
          <w:tab/>
        </w:r>
        <w:r w:rsidR="001036A6">
          <w:rPr>
            <w:noProof/>
            <w:webHidden/>
          </w:rPr>
          <w:fldChar w:fldCharType="begin"/>
        </w:r>
        <w:r w:rsidR="001036A6">
          <w:rPr>
            <w:noProof/>
            <w:webHidden/>
          </w:rPr>
          <w:instrText xml:space="preserve"> PAGEREF _Toc125731069 \h </w:instrText>
        </w:r>
        <w:r w:rsidR="001036A6">
          <w:rPr>
            <w:noProof/>
            <w:webHidden/>
          </w:rPr>
        </w:r>
        <w:r w:rsidR="001036A6">
          <w:rPr>
            <w:noProof/>
            <w:webHidden/>
          </w:rPr>
          <w:fldChar w:fldCharType="separate"/>
        </w:r>
        <w:r w:rsidR="001036A6">
          <w:rPr>
            <w:noProof/>
            <w:webHidden/>
          </w:rPr>
          <w:t>9</w:t>
        </w:r>
        <w:r w:rsidR="001036A6">
          <w:rPr>
            <w:noProof/>
            <w:webHidden/>
          </w:rPr>
          <w:fldChar w:fldCharType="end"/>
        </w:r>
      </w:hyperlink>
    </w:p>
    <w:p w14:paraId="11389057" w14:textId="7D0859A3"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70" w:history="1">
        <w:r w:rsidR="001036A6" w:rsidRPr="002C1083">
          <w:rPr>
            <w:rStyle w:val="Hipervnculo"/>
            <w:noProof/>
          </w:rPr>
          <w:t>Objetivos</w:t>
        </w:r>
        <w:r w:rsidR="001036A6">
          <w:rPr>
            <w:noProof/>
            <w:webHidden/>
          </w:rPr>
          <w:tab/>
        </w:r>
        <w:r w:rsidR="001036A6">
          <w:rPr>
            <w:noProof/>
            <w:webHidden/>
          </w:rPr>
          <w:fldChar w:fldCharType="begin"/>
        </w:r>
        <w:r w:rsidR="001036A6">
          <w:rPr>
            <w:noProof/>
            <w:webHidden/>
          </w:rPr>
          <w:instrText xml:space="preserve"> PAGEREF _Toc125731070 \h </w:instrText>
        </w:r>
        <w:r w:rsidR="001036A6">
          <w:rPr>
            <w:noProof/>
            <w:webHidden/>
          </w:rPr>
        </w:r>
        <w:r w:rsidR="001036A6">
          <w:rPr>
            <w:noProof/>
            <w:webHidden/>
          </w:rPr>
          <w:fldChar w:fldCharType="separate"/>
        </w:r>
        <w:r w:rsidR="001036A6">
          <w:rPr>
            <w:noProof/>
            <w:webHidden/>
          </w:rPr>
          <w:t>10</w:t>
        </w:r>
        <w:r w:rsidR="001036A6">
          <w:rPr>
            <w:noProof/>
            <w:webHidden/>
          </w:rPr>
          <w:fldChar w:fldCharType="end"/>
        </w:r>
      </w:hyperlink>
    </w:p>
    <w:p w14:paraId="420601D8" w14:textId="1A6F6A32" w:rsidR="001036A6" w:rsidRDefault="00000000" w:rsidP="001036A6">
      <w:pPr>
        <w:pStyle w:val="TDC3"/>
        <w:rPr>
          <w:rFonts w:asciiTheme="minorHAnsi" w:eastAsiaTheme="minorEastAsia" w:hAnsiTheme="minorHAnsi" w:cstheme="minorBidi"/>
          <w:noProof/>
          <w:sz w:val="22"/>
          <w:szCs w:val="22"/>
          <w:lang w:eastAsia="es-CO"/>
        </w:rPr>
      </w:pPr>
      <w:hyperlink w:anchor="_Toc125731071" w:history="1">
        <w:r w:rsidR="001036A6" w:rsidRPr="002C1083">
          <w:rPr>
            <w:rStyle w:val="Hipervnculo"/>
            <w:noProof/>
          </w:rPr>
          <w:t>Objetivo general</w:t>
        </w:r>
        <w:r w:rsidR="001036A6">
          <w:rPr>
            <w:noProof/>
            <w:webHidden/>
          </w:rPr>
          <w:tab/>
        </w:r>
        <w:r w:rsidR="001036A6">
          <w:rPr>
            <w:noProof/>
            <w:webHidden/>
          </w:rPr>
          <w:fldChar w:fldCharType="begin"/>
        </w:r>
        <w:r w:rsidR="001036A6">
          <w:rPr>
            <w:noProof/>
            <w:webHidden/>
          </w:rPr>
          <w:instrText xml:space="preserve"> PAGEREF _Toc125731071 \h </w:instrText>
        </w:r>
        <w:r w:rsidR="001036A6">
          <w:rPr>
            <w:noProof/>
            <w:webHidden/>
          </w:rPr>
        </w:r>
        <w:r w:rsidR="001036A6">
          <w:rPr>
            <w:noProof/>
            <w:webHidden/>
          </w:rPr>
          <w:fldChar w:fldCharType="separate"/>
        </w:r>
        <w:r w:rsidR="001036A6">
          <w:rPr>
            <w:noProof/>
            <w:webHidden/>
          </w:rPr>
          <w:t>10</w:t>
        </w:r>
        <w:r w:rsidR="001036A6">
          <w:rPr>
            <w:noProof/>
            <w:webHidden/>
          </w:rPr>
          <w:fldChar w:fldCharType="end"/>
        </w:r>
      </w:hyperlink>
    </w:p>
    <w:p w14:paraId="7B8183B2" w14:textId="253F51CF" w:rsidR="001036A6" w:rsidRDefault="00000000" w:rsidP="001036A6">
      <w:pPr>
        <w:pStyle w:val="TDC3"/>
        <w:rPr>
          <w:rFonts w:asciiTheme="minorHAnsi" w:eastAsiaTheme="minorEastAsia" w:hAnsiTheme="minorHAnsi" w:cstheme="minorBidi"/>
          <w:noProof/>
          <w:sz w:val="22"/>
          <w:szCs w:val="22"/>
          <w:lang w:eastAsia="es-CO"/>
        </w:rPr>
      </w:pPr>
      <w:hyperlink w:anchor="_Toc125731072" w:history="1">
        <w:r w:rsidR="001036A6" w:rsidRPr="002C1083">
          <w:rPr>
            <w:rStyle w:val="Hipervnculo"/>
            <w:noProof/>
          </w:rPr>
          <w:t>Objetivos específicos</w:t>
        </w:r>
        <w:r w:rsidR="001036A6">
          <w:rPr>
            <w:noProof/>
            <w:webHidden/>
          </w:rPr>
          <w:tab/>
        </w:r>
        <w:r w:rsidR="001036A6">
          <w:rPr>
            <w:noProof/>
            <w:webHidden/>
          </w:rPr>
          <w:fldChar w:fldCharType="begin"/>
        </w:r>
        <w:r w:rsidR="001036A6">
          <w:rPr>
            <w:noProof/>
            <w:webHidden/>
          </w:rPr>
          <w:instrText xml:space="preserve"> PAGEREF _Toc125731072 \h </w:instrText>
        </w:r>
        <w:r w:rsidR="001036A6">
          <w:rPr>
            <w:noProof/>
            <w:webHidden/>
          </w:rPr>
        </w:r>
        <w:r w:rsidR="001036A6">
          <w:rPr>
            <w:noProof/>
            <w:webHidden/>
          </w:rPr>
          <w:fldChar w:fldCharType="separate"/>
        </w:r>
        <w:r w:rsidR="001036A6">
          <w:rPr>
            <w:noProof/>
            <w:webHidden/>
          </w:rPr>
          <w:t>10</w:t>
        </w:r>
        <w:r w:rsidR="001036A6">
          <w:rPr>
            <w:noProof/>
            <w:webHidden/>
          </w:rPr>
          <w:fldChar w:fldCharType="end"/>
        </w:r>
      </w:hyperlink>
    </w:p>
    <w:p w14:paraId="301BE6AC" w14:textId="1150418E"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74" w:history="1">
        <w:r w:rsidR="001036A6" w:rsidRPr="002C1083">
          <w:rPr>
            <w:rStyle w:val="Hipervnculo"/>
            <w:noProof/>
          </w:rPr>
          <w:t>Marco referencial</w:t>
        </w:r>
        <w:r w:rsidR="001036A6">
          <w:rPr>
            <w:noProof/>
            <w:webHidden/>
          </w:rPr>
          <w:tab/>
        </w:r>
        <w:r w:rsidR="001036A6">
          <w:rPr>
            <w:noProof/>
            <w:webHidden/>
          </w:rPr>
          <w:fldChar w:fldCharType="begin"/>
        </w:r>
        <w:r w:rsidR="001036A6">
          <w:rPr>
            <w:noProof/>
            <w:webHidden/>
          </w:rPr>
          <w:instrText xml:space="preserve"> PAGEREF _Toc125731074 \h </w:instrText>
        </w:r>
        <w:r w:rsidR="001036A6">
          <w:rPr>
            <w:noProof/>
            <w:webHidden/>
          </w:rPr>
        </w:r>
        <w:r w:rsidR="001036A6">
          <w:rPr>
            <w:noProof/>
            <w:webHidden/>
          </w:rPr>
          <w:fldChar w:fldCharType="separate"/>
        </w:r>
        <w:r w:rsidR="001036A6">
          <w:rPr>
            <w:noProof/>
            <w:webHidden/>
          </w:rPr>
          <w:t>14</w:t>
        </w:r>
        <w:r w:rsidR="001036A6">
          <w:rPr>
            <w:noProof/>
            <w:webHidden/>
          </w:rPr>
          <w:fldChar w:fldCharType="end"/>
        </w:r>
      </w:hyperlink>
    </w:p>
    <w:p w14:paraId="396D1E5D" w14:textId="0E56C987" w:rsidR="001036A6" w:rsidRDefault="00000000" w:rsidP="001036A6">
      <w:pPr>
        <w:pStyle w:val="TDC3"/>
        <w:rPr>
          <w:rFonts w:asciiTheme="minorHAnsi" w:eastAsiaTheme="minorEastAsia" w:hAnsiTheme="minorHAnsi" w:cstheme="minorBidi"/>
          <w:noProof/>
          <w:sz w:val="22"/>
          <w:szCs w:val="22"/>
          <w:lang w:eastAsia="es-CO"/>
        </w:rPr>
      </w:pPr>
      <w:hyperlink w:anchor="_Toc125731075" w:history="1">
        <w:r w:rsidR="001036A6" w:rsidRPr="002C1083">
          <w:rPr>
            <w:rStyle w:val="Hipervnculo"/>
            <w:noProof/>
          </w:rPr>
          <w:t>Marco conceptual:</w:t>
        </w:r>
        <w:r w:rsidR="001036A6">
          <w:rPr>
            <w:noProof/>
            <w:webHidden/>
          </w:rPr>
          <w:tab/>
        </w:r>
        <w:r w:rsidR="001036A6">
          <w:rPr>
            <w:noProof/>
            <w:webHidden/>
          </w:rPr>
          <w:fldChar w:fldCharType="begin"/>
        </w:r>
        <w:r w:rsidR="001036A6">
          <w:rPr>
            <w:noProof/>
            <w:webHidden/>
          </w:rPr>
          <w:instrText xml:space="preserve"> PAGEREF _Toc125731075 \h </w:instrText>
        </w:r>
        <w:r w:rsidR="001036A6">
          <w:rPr>
            <w:noProof/>
            <w:webHidden/>
          </w:rPr>
        </w:r>
        <w:r w:rsidR="001036A6">
          <w:rPr>
            <w:noProof/>
            <w:webHidden/>
          </w:rPr>
          <w:fldChar w:fldCharType="separate"/>
        </w:r>
        <w:r w:rsidR="001036A6">
          <w:rPr>
            <w:noProof/>
            <w:webHidden/>
          </w:rPr>
          <w:t>14</w:t>
        </w:r>
        <w:r w:rsidR="001036A6">
          <w:rPr>
            <w:noProof/>
            <w:webHidden/>
          </w:rPr>
          <w:fldChar w:fldCharType="end"/>
        </w:r>
      </w:hyperlink>
    </w:p>
    <w:p w14:paraId="2A32B35F" w14:textId="4755E741" w:rsidR="001036A6" w:rsidRDefault="00000000" w:rsidP="001036A6">
      <w:pPr>
        <w:pStyle w:val="TDC3"/>
        <w:rPr>
          <w:rFonts w:asciiTheme="minorHAnsi" w:eastAsiaTheme="minorEastAsia" w:hAnsiTheme="minorHAnsi" w:cstheme="minorBidi"/>
          <w:noProof/>
          <w:sz w:val="22"/>
          <w:szCs w:val="22"/>
          <w:lang w:eastAsia="es-CO"/>
        </w:rPr>
      </w:pPr>
      <w:hyperlink w:anchor="_Toc125731076" w:history="1">
        <w:r w:rsidR="00A86004">
          <w:rPr>
            <w:rStyle w:val="Hipervnculo"/>
            <w:noProof/>
          </w:rPr>
          <w:t>Marco Teorico</w:t>
        </w:r>
        <w:r w:rsidR="001036A6" w:rsidRPr="002C1083">
          <w:rPr>
            <w:rStyle w:val="Hipervnculo"/>
            <w:noProof/>
          </w:rPr>
          <w:t>:</w:t>
        </w:r>
        <w:r w:rsidR="001036A6">
          <w:rPr>
            <w:noProof/>
            <w:webHidden/>
          </w:rPr>
          <w:tab/>
        </w:r>
        <w:r w:rsidR="001036A6">
          <w:rPr>
            <w:noProof/>
            <w:webHidden/>
          </w:rPr>
          <w:fldChar w:fldCharType="begin"/>
        </w:r>
        <w:r w:rsidR="001036A6">
          <w:rPr>
            <w:noProof/>
            <w:webHidden/>
          </w:rPr>
          <w:instrText xml:space="preserve"> PAGEREF _Toc125731076 \h </w:instrText>
        </w:r>
        <w:r w:rsidR="001036A6">
          <w:rPr>
            <w:noProof/>
            <w:webHidden/>
          </w:rPr>
        </w:r>
        <w:r w:rsidR="001036A6">
          <w:rPr>
            <w:noProof/>
            <w:webHidden/>
          </w:rPr>
          <w:fldChar w:fldCharType="separate"/>
        </w:r>
        <w:r w:rsidR="001036A6">
          <w:rPr>
            <w:noProof/>
            <w:webHidden/>
          </w:rPr>
          <w:t>14</w:t>
        </w:r>
        <w:r w:rsidR="001036A6">
          <w:rPr>
            <w:noProof/>
            <w:webHidden/>
          </w:rPr>
          <w:fldChar w:fldCharType="end"/>
        </w:r>
      </w:hyperlink>
    </w:p>
    <w:p w14:paraId="76181854" w14:textId="1697A493"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77" w:history="1">
        <w:r w:rsidR="001036A6" w:rsidRPr="002C1083">
          <w:rPr>
            <w:rStyle w:val="Hipervnculo"/>
            <w:noProof/>
          </w:rPr>
          <w:t>Metodología</w:t>
        </w:r>
        <w:r w:rsidR="001036A6">
          <w:rPr>
            <w:noProof/>
            <w:webHidden/>
          </w:rPr>
          <w:tab/>
        </w:r>
        <w:r w:rsidR="001036A6">
          <w:rPr>
            <w:noProof/>
            <w:webHidden/>
          </w:rPr>
          <w:fldChar w:fldCharType="begin"/>
        </w:r>
        <w:r w:rsidR="001036A6">
          <w:rPr>
            <w:noProof/>
            <w:webHidden/>
          </w:rPr>
          <w:instrText xml:space="preserve"> PAGEREF _Toc125731077 \h </w:instrText>
        </w:r>
        <w:r w:rsidR="001036A6">
          <w:rPr>
            <w:noProof/>
            <w:webHidden/>
          </w:rPr>
        </w:r>
        <w:r w:rsidR="001036A6">
          <w:rPr>
            <w:noProof/>
            <w:webHidden/>
          </w:rPr>
          <w:fldChar w:fldCharType="separate"/>
        </w:r>
        <w:r w:rsidR="001036A6">
          <w:rPr>
            <w:noProof/>
            <w:webHidden/>
          </w:rPr>
          <w:t>15</w:t>
        </w:r>
        <w:r w:rsidR="001036A6">
          <w:rPr>
            <w:noProof/>
            <w:webHidden/>
          </w:rPr>
          <w:fldChar w:fldCharType="end"/>
        </w:r>
      </w:hyperlink>
    </w:p>
    <w:p w14:paraId="156A4009" w14:textId="4B2385DB"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78" w:history="1">
        <w:r w:rsidR="001036A6" w:rsidRPr="002C1083">
          <w:rPr>
            <w:rStyle w:val="Hipervnculo"/>
            <w:noProof/>
          </w:rPr>
          <w:t>Cronograma de actividades</w:t>
        </w:r>
        <w:r w:rsidR="001036A6">
          <w:rPr>
            <w:noProof/>
            <w:webHidden/>
          </w:rPr>
          <w:tab/>
        </w:r>
        <w:r w:rsidR="001036A6">
          <w:rPr>
            <w:noProof/>
            <w:webHidden/>
          </w:rPr>
          <w:fldChar w:fldCharType="begin"/>
        </w:r>
        <w:r w:rsidR="001036A6">
          <w:rPr>
            <w:noProof/>
            <w:webHidden/>
          </w:rPr>
          <w:instrText xml:space="preserve"> PAGEREF _Toc125731078 \h </w:instrText>
        </w:r>
        <w:r w:rsidR="001036A6">
          <w:rPr>
            <w:noProof/>
            <w:webHidden/>
          </w:rPr>
        </w:r>
        <w:r w:rsidR="001036A6">
          <w:rPr>
            <w:noProof/>
            <w:webHidden/>
          </w:rPr>
          <w:fldChar w:fldCharType="separate"/>
        </w:r>
        <w:r w:rsidR="001036A6">
          <w:rPr>
            <w:noProof/>
            <w:webHidden/>
          </w:rPr>
          <w:t>16</w:t>
        </w:r>
        <w:r w:rsidR="001036A6">
          <w:rPr>
            <w:noProof/>
            <w:webHidden/>
          </w:rPr>
          <w:fldChar w:fldCharType="end"/>
        </w:r>
      </w:hyperlink>
    </w:p>
    <w:p w14:paraId="282753F1" w14:textId="4334FC7A"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79" w:history="1">
        <w:r w:rsidR="001036A6" w:rsidRPr="002C1083">
          <w:rPr>
            <w:rStyle w:val="Hipervnculo"/>
            <w:noProof/>
          </w:rPr>
          <w:t>Recursos necesarios para la implementación</w:t>
        </w:r>
        <w:r w:rsidR="001036A6">
          <w:rPr>
            <w:noProof/>
            <w:webHidden/>
          </w:rPr>
          <w:tab/>
        </w:r>
        <w:r w:rsidR="001036A6">
          <w:rPr>
            <w:noProof/>
            <w:webHidden/>
          </w:rPr>
          <w:fldChar w:fldCharType="begin"/>
        </w:r>
        <w:r w:rsidR="001036A6">
          <w:rPr>
            <w:noProof/>
            <w:webHidden/>
          </w:rPr>
          <w:instrText xml:space="preserve"> PAGEREF _Toc125731079 \h </w:instrText>
        </w:r>
        <w:r w:rsidR="001036A6">
          <w:rPr>
            <w:noProof/>
            <w:webHidden/>
          </w:rPr>
        </w:r>
        <w:r w:rsidR="001036A6">
          <w:rPr>
            <w:noProof/>
            <w:webHidden/>
          </w:rPr>
          <w:fldChar w:fldCharType="separate"/>
        </w:r>
        <w:r w:rsidR="001036A6">
          <w:rPr>
            <w:noProof/>
            <w:webHidden/>
          </w:rPr>
          <w:t>18</w:t>
        </w:r>
        <w:r w:rsidR="001036A6">
          <w:rPr>
            <w:noProof/>
            <w:webHidden/>
          </w:rPr>
          <w:fldChar w:fldCharType="end"/>
        </w:r>
      </w:hyperlink>
    </w:p>
    <w:p w14:paraId="38418758" w14:textId="124EC82D" w:rsidR="001036A6" w:rsidRDefault="00000000" w:rsidP="001036A6">
      <w:pPr>
        <w:pStyle w:val="TDC2"/>
        <w:tabs>
          <w:tab w:val="right" w:leader="dot" w:pos="9350"/>
        </w:tabs>
        <w:spacing w:line="480" w:lineRule="auto"/>
        <w:rPr>
          <w:rFonts w:asciiTheme="minorHAnsi" w:eastAsiaTheme="minorEastAsia" w:hAnsiTheme="minorHAnsi" w:cstheme="minorBidi"/>
          <w:noProof/>
          <w:sz w:val="22"/>
          <w:szCs w:val="22"/>
          <w:lang w:eastAsia="es-CO"/>
        </w:rPr>
      </w:pPr>
      <w:hyperlink w:anchor="_Toc125731081" w:history="1">
        <w:r w:rsidR="001036A6" w:rsidRPr="002C1083">
          <w:rPr>
            <w:rStyle w:val="Hipervnculo"/>
            <w:noProof/>
          </w:rPr>
          <w:t>Diseño de la solución</w:t>
        </w:r>
        <w:r w:rsidR="001036A6">
          <w:rPr>
            <w:noProof/>
            <w:webHidden/>
          </w:rPr>
          <w:tab/>
        </w:r>
        <w:r w:rsidR="001036A6">
          <w:rPr>
            <w:noProof/>
            <w:webHidden/>
          </w:rPr>
          <w:fldChar w:fldCharType="begin"/>
        </w:r>
        <w:r w:rsidR="001036A6">
          <w:rPr>
            <w:noProof/>
            <w:webHidden/>
          </w:rPr>
          <w:instrText xml:space="preserve"> PAGEREF _Toc125731081 \h </w:instrText>
        </w:r>
        <w:r w:rsidR="001036A6">
          <w:rPr>
            <w:noProof/>
            <w:webHidden/>
          </w:rPr>
        </w:r>
        <w:r w:rsidR="001036A6">
          <w:rPr>
            <w:noProof/>
            <w:webHidden/>
          </w:rPr>
          <w:fldChar w:fldCharType="separate"/>
        </w:r>
        <w:r w:rsidR="001036A6">
          <w:rPr>
            <w:noProof/>
            <w:webHidden/>
          </w:rPr>
          <w:t>20</w:t>
        </w:r>
        <w:r w:rsidR="001036A6">
          <w:rPr>
            <w:noProof/>
            <w:webHidden/>
          </w:rPr>
          <w:fldChar w:fldCharType="end"/>
        </w:r>
      </w:hyperlink>
    </w:p>
    <w:p w14:paraId="54698DF7" w14:textId="2CE99AB4" w:rsidR="001036A6" w:rsidRDefault="00000000" w:rsidP="001036A6">
      <w:pPr>
        <w:pStyle w:val="TDC1"/>
        <w:tabs>
          <w:tab w:val="right" w:leader="dot" w:pos="9350"/>
        </w:tabs>
        <w:spacing w:line="480" w:lineRule="auto"/>
        <w:rPr>
          <w:rFonts w:asciiTheme="minorHAnsi" w:eastAsiaTheme="minorEastAsia" w:hAnsiTheme="minorHAnsi" w:cstheme="minorBidi"/>
          <w:noProof/>
          <w:sz w:val="22"/>
          <w:szCs w:val="22"/>
          <w:lang w:eastAsia="es-CO"/>
        </w:rPr>
      </w:pPr>
      <w:hyperlink w:anchor="_Toc125731098" w:history="1">
        <w:r w:rsidR="001036A6" w:rsidRPr="002C1083">
          <w:rPr>
            <w:rStyle w:val="Hipervnculo"/>
            <w:noProof/>
            <w:lang w:val="es-ES"/>
          </w:rPr>
          <w:t>Conclusiones</w:t>
        </w:r>
        <w:r w:rsidR="001036A6">
          <w:rPr>
            <w:noProof/>
            <w:webHidden/>
          </w:rPr>
          <w:tab/>
        </w:r>
        <w:r w:rsidR="001036A6">
          <w:rPr>
            <w:noProof/>
            <w:webHidden/>
          </w:rPr>
          <w:fldChar w:fldCharType="begin"/>
        </w:r>
        <w:r w:rsidR="001036A6">
          <w:rPr>
            <w:noProof/>
            <w:webHidden/>
          </w:rPr>
          <w:instrText xml:space="preserve"> PAGEREF _Toc125731098 \h </w:instrText>
        </w:r>
        <w:r w:rsidR="001036A6">
          <w:rPr>
            <w:noProof/>
            <w:webHidden/>
          </w:rPr>
        </w:r>
        <w:r w:rsidR="001036A6">
          <w:rPr>
            <w:noProof/>
            <w:webHidden/>
          </w:rPr>
          <w:fldChar w:fldCharType="separate"/>
        </w:r>
        <w:r w:rsidR="001036A6">
          <w:rPr>
            <w:noProof/>
            <w:webHidden/>
          </w:rPr>
          <w:t>28</w:t>
        </w:r>
        <w:r w:rsidR="001036A6">
          <w:rPr>
            <w:noProof/>
            <w:webHidden/>
          </w:rPr>
          <w:fldChar w:fldCharType="end"/>
        </w:r>
      </w:hyperlink>
    </w:p>
    <w:p w14:paraId="70781CB6" w14:textId="43AA664B" w:rsidR="001036A6" w:rsidRDefault="00000000" w:rsidP="001036A6">
      <w:pPr>
        <w:pStyle w:val="TDC1"/>
        <w:tabs>
          <w:tab w:val="right" w:leader="dot" w:pos="9350"/>
        </w:tabs>
        <w:spacing w:line="480" w:lineRule="auto"/>
        <w:rPr>
          <w:rFonts w:asciiTheme="minorHAnsi" w:eastAsiaTheme="minorEastAsia" w:hAnsiTheme="minorHAnsi" w:cstheme="minorBidi"/>
          <w:noProof/>
          <w:sz w:val="22"/>
          <w:szCs w:val="22"/>
          <w:lang w:eastAsia="es-CO"/>
        </w:rPr>
      </w:pPr>
      <w:hyperlink w:anchor="_Toc125731099" w:history="1">
        <w:r w:rsidR="001036A6" w:rsidRPr="002C1083">
          <w:rPr>
            <w:rStyle w:val="Hipervnculo"/>
            <w:noProof/>
            <w:lang w:val="es-ES"/>
          </w:rPr>
          <w:t>Referencias</w:t>
        </w:r>
        <w:r w:rsidR="001036A6">
          <w:rPr>
            <w:noProof/>
            <w:webHidden/>
          </w:rPr>
          <w:tab/>
        </w:r>
        <w:r w:rsidR="001036A6">
          <w:rPr>
            <w:noProof/>
            <w:webHidden/>
          </w:rPr>
          <w:fldChar w:fldCharType="begin"/>
        </w:r>
        <w:r w:rsidR="001036A6">
          <w:rPr>
            <w:noProof/>
            <w:webHidden/>
          </w:rPr>
          <w:instrText xml:space="preserve"> PAGEREF _Toc125731099 \h </w:instrText>
        </w:r>
        <w:r w:rsidR="001036A6">
          <w:rPr>
            <w:noProof/>
            <w:webHidden/>
          </w:rPr>
        </w:r>
        <w:r w:rsidR="001036A6">
          <w:rPr>
            <w:noProof/>
            <w:webHidden/>
          </w:rPr>
          <w:fldChar w:fldCharType="separate"/>
        </w:r>
        <w:r w:rsidR="001036A6">
          <w:rPr>
            <w:noProof/>
            <w:webHidden/>
          </w:rPr>
          <w:t>29</w:t>
        </w:r>
        <w:r w:rsidR="001036A6">
          <w:rPr>
            <w:noProof/>
            <w:webHidden/>
          </w:rPr>
          <w:fldChar w:fldCharType="end"/>
        </w:r>
      </w:hyperlink>
    </w:p>
    <w:p w14:paraId="3F6806D4" w14:textId="4AF2661B" w:rsidR="00236E6D" w:rsidRPr="00EE3934" w:rsidRDefault="00EE3934" w:rsidP="001036A6">
      <w:pPr>
        <w:spacing w:line="480" w:lineRule="auto"/>
        <w:rPr>
          <w:b/>
          <w:lang w:val="es-ES"/>
        </w:rPr>
      </w:pPr>
      <w:r w:rsidRPr="00EE3934">
        <w:rPr>
          <w:b/>
          <w:bCs/>
          <w:lang w:val="es-ES"/>
        </w:rPr>
        <w:fldChar w:fldCharType="end"/>
      </w:r>
      <w:r w:rsidR="009C755C" w:rsidRPr="00EE3934">
        <w:rPr>
          <w:b/>
          <w:bCs/>
          <w:sz w:val="28"/>
          <w:szCs w:val="28"/>
          <w:lang w:val="es-ES"/>
        </w:rPr>
        <w:br w:type="page"/>
      </w:r>
      <w:r w:rsidR="00D067C3" w:rsidRPr="00EE3934">
        <w:rPr>
          <w:b/>
          <w:bCs/>
          <w:lang w:val="es-ES"/>
        </w:rPr>
        <w:lastRenderedPageBreak/>
        <w:t>List</w:t>
      </w:r>
      <w:r>
        <w:rPr>
          <w:b/>
          <w:bCs/>
          <w:lang w:val="es-ES"/>
        </w:rPr>
        <w:t>a de tabla</w:t>
      </w:r>
      <w:r w:rsidR="00D067C3" w:rsidRPr="00EE3934">
        <w:rPr>
          <w:b/>
          <w:bCs/>
          <w:lang w:val="es-ES"/>
        </w:rPr>
        <w:t>s</w:t>
      </w:r>
    </w:p>
    <w:p w14:paraId="14DAD1E1" w14:textId="77777777" w:rsidR="00236E6D" w:rsidRPr="00EE3934" w:rsidRDefault="00236E6D" w:rsidP="001036A6">
      <w:pPr>
        <w:numPr>
          <w:ilvl w:val="12"/>
          <w:numId w:val="0"/>
        </w:numPr>
        <w:spacing w:line="480" w:lineRule="auto"/>
        <w:jc w:val="center"/>
        <w:rPr>
          <w:lang w:val="es-ES"/>
        </w:rPr>
      </w:pPr>
    </w:p>
    <w:p w14:paraId="4BE061D6" w14:textId="0FE7CD2A" w:rsidR="000F6918" w:rsidRDefault="00A8118D" w:rsidP="001036A6">
      <w:pPr>
        <w:pStyle w:val="Tabladeilustraciones"/>
        <w:tabs>
          <w:tab w:val="right" w:leader="dot" w:pos="9350"/>
        </w:tabs>
        <w:spacing w:line="480" w:lineRule="auto"/>
        <w:rPr>
          <w:rFonts w:asciiTheme="minorHAnsi" w:eastAsiaTheme="minorEastAsia" w:hAnsiTheme="minorHAnsi" w:cstheme="minorBidi"/>
          <w:noProof/>
          <w:sz w:val="22"/>
          <w:szCs w:val="22"/>
          <w:lang w:eastAsia="es-CO"/>
        </w:rPr>
      </w:pPr>
      <w:r>
        <w:rPr>
          <w:sz w:val="28"/>
          <w:szCs w:val="28"/>
          <w:lang w:val="es-ES"/>
        </w:rPr>
        <w:fldChar w:fldCharType="begin"/>
      </w:r>
      <w:r>
        <w:rPr>
          <w:sz w:val="28"/>
          <w:szCs w:val="28"/>
          <w:lang w:val="es-ES"/>
        </w:rPr>
        <w:instrText xml:space="preserve"> TOC \h \z \c "Tabla" </w:instrText>
      </w:r>
      <w:r>
        <w:rPr>
          <w:sz w:val="28"/>
          <w:szCs w:val="28"/>
          <w:lang w:val="es-ES"/>
        </w:rPr>
        <w:fldChar w:fldCharType="separate"/>
      </w:r>
      <w:hyperlink w:anchor="_Toc125729405" w:history="1">
        <w:r w:rsidR="000F6918" w:rsidRPr="00EE086D">
          <w:rPr>
            <w:rStyle w:val="Hipervnculo"/>
            <w:noProof/>
          </w:rPr>
          <w:t>Tabla 1</w:t>
        </w:r>
        <w:r w:rsidR="00B872B6">
          <w:rPr>
            <w:rStyle w:val="Hipervnculo"/>
            <w:noProof/>
          </w:rPr>
          <w:t xml:space="preserve"> </w:t>
        </w:r>
        <w:r w:rsidR="00B872B6">
          <w:t>Relación de intereses investigativos, líneas y grupos de investigación</w:t>
        </w:r>
        <w:r w:rsidR="000F6918" w:rsidRPr="00EE086D">
          <w:rPr>
            <w:rStyle w:val="Hipervnculo"/>
            <w:noProof/>
          </w:rPr>
          <w:t>..</w:t>
        </w:r>
        <w:r w:rsidR="000F6918">
          <w:rPr>
            <w:noProof/>
            <w:webHidden/>
          </w:rPr>
          <w:tab/>
        </w:r>
        <w:r w:rsidR="000F6918">
          <w:rPr>
            <w:noProof/>
            <w:webHidden/>
          </w:rPr>
          <w:fldChar w:fldCharType="begin"/>
        </w:r>
        <w:r w:rsidR="000F6918">
          <w:rPr>
            <w:noProof/>
            <w:webHidden/>
          </w:rPr>
          <w:instrText xml:space="preserve"> PAGEREF _Toc125729405 \h </w:instrText>
        </w:r>
        <w:r w:rsidR="000F6918">
          <w:rPr>
            <w:noProof/>
            <w:webHidden/>
          </w:rPr>
        </w:r>
        <w:r w:rsidR="000F6918">
          <w:rPr>
            <w:noProof/>
            <w:webHidden/>
          </w:rPr>
          <w:fldChar w:fldCharType="separate"/>
        </w:r>
        <w:r w:rsidR="000F6918">
          <w:rPr>
            <w:noProof/>
            <w:webHidden/>
          </w:rPr>
          <w:t>3</w:t>
        </w:r>
        <w:r w:rsidR="000F6918">
          <w:rPr>
            <w:noProof/>
            <w:webHidden/>
          </w:rPr>
          <w:fldChar w:fldCharType="end"/>
        </w:r>
      </w:hyperlink>
    </w:p>
    <w:p w14:paraId="2CC74B83" w14:textId="7B818C7B" w:rsidR="00B872B6" w:rsidRDefault="00A8118D" w:rsidP="00B872B6">
      <w:pPr>
        <w:numPr>
          <w:ilvl w:val="12"/>
          <w:numId w:val="0"/>
        </w:numPr>
        <w:spacing w:line="480" w:lineRule="auto"/>
      </w:pPr>
      <w:r>
        <w:rPr>
          <w:sz w:val="28"/>
          <w:szCs w:val="28"/>
          <w:lang w:val="es-ES"/>
        </w:rPr>
        <w:fldChar w:fldCharType="end"/>
      </w:r>
      <w:r w:rsidR="00B872B6" w:rsidRPr="00B872B6">
        <w:rPr>
          <w:lang w:val="es-ES"/>
        </w:rPr>
        <w:t>Tabla 2</w:t>
      </w:r>
      <w:r w:rsidR="00B872B6">
        <w:rPr>
          <w:sz w:val="28"/>
          <w:szCs w:val="28"/>
          <w:lang w:val="es-ES"/>
        </w:rPr>
        <w:t xml:space="preserve"> </w:t>
      </w:r>
      <w:r w:rsidR="00B872B6">
        <w:t>Cronograma de actividades………………………………………………………</w:t>
      </w:r>
      <w:r w:rsidR="009563D1">
        <w:t>……..</w:t>
      </w:r>
      <w:r w:rsidR="00B872B6">
        <w:t>24</w:t>
      </w:r>
    </w:p>
    <w:p w14:paraId="5AC0C71C" w14:textId="1927DFAA" w:rsidR="00B872B6" w:rsidRDefault="00B872B6" w:rsidP="00B872B6">
      <w:pPr>
        <w:numPr>
          <w:ilvl w:val="12"/>
          <w:numId w:val="0"/>
        </w:numPr>
        <w:spacing w:line="480" w:lineRule="auto"/>
        <w:rPr>
          <w:sz w:val="28"/>
          <w:szCs w:val="28"/>
          <w:lang w:val="es-ES"/>
        </w:rPr>
      </w:pPr>
      <w:r w:rsidRPr="00B872B6">
        <w:rPr>
          <w:lang w:val="es-ES"/>
        </w:rPr>
        <w:t xml:space="preserve">Tabla </w:t>
      </w:r>
      <w:r>
        <w:rPr>
          <w:lang w:val="es-ES"/>
        </w:rPr>
        <w:t>3</w:t>
      </w:r>
      <w:r>
        <w:rPr>
          <w:sz w:val="28"/>
          <w:szCs w:val="28"/>
          <w:lang w:val="es-ES"/>
        </w:rPr>
        <w:t xml:space="preserve"> </w:t>
      </w:r>
      <w:r w:rsidR="009563D1">
        <w:t>Recursos necesarios para la implementación</w:t>
      </w:r>
      <w:r>
        <w:t>……………………………</w:t>
      </w:r>
      <w:r w:rsidR="009563D1">
        <w:t>…...</w:t>
      </w:r>
      <w:r>
        <w:t>…………2</w:t>
      </w:r>
      <w:r w:rsidR="009563D1">
        <w:t>6</w:t>
      </w:r>
    </w:p>
    <w:p w14:paraId="7C86CF04" w14:textId="77777777" w:rsidR="00B872B6" w:rsidRDefault="00B872B6" w:rsidP="00B872B6">
      <w:pPr>
        <w:numPr>
          <w:ilvl w:val="12"/>
          <w:numId w:val="0"/>
        </w:numPr>
        <w:spacing w:line="480" w:lineRule="auto"/>
        <w:rPr>
          <w:sz w:val="28"/>
          <w:szCs w:val="28"/>
          <w:lang w:val="es-ES"/>
        </w:rPr>
      </w:pPr>
    </w:p>
    <w:p w14:paraId="39AFCA80" w14:textId="7CFA637A" w:rsidR="00236E6D" w:rsidRPr="00EE3934" w:rsidRDefault="00236E6D" w:rsidP="001036A6">
      <w:pPr>
        <w:numPr>
          <w:ilvl w:val="12"/>
          <w:numId w:val="0"/>
        </w:numPr>
        <w:spacing w:line="480" w:lineRule="auto"/>
        <w:jc w:val="center"/>
        <w:rPr>
          <w:b/>
          <w:lang w:val="es-ES"/>
        </w:rPr>
      </w:pPr>
      <w:r w:rsidRPr="00EE3934">
        <w:rPr>
          <w:sz w:val="28"/>
          <w:szCs w:val="28"/>
          <w:lang w:val="es-ES"/>
        </w:rPr>
        <w:br w:type="page"/>
      </w:r>
      <w:r w:rsidR="00D067C3" w:rsidRPr="00EE3934">
        <w:rPr>
          <w:b/>
          <w:bCs/>
          <w:lang w:val="es-ES"/>
        </w:rPr>
        <w:lastRenderedPageBreak/>
        <w:t>List</w:t>
      </w:r>
      <w:r w:rsidR="00EE3934">
        <w:rPr>
          <w:b/>
          <w:bCs/>
          <w:lang w:val="es-ES"/>
        </w:rPr>
        <w:t>a de figura</w:t>
      </w:r>
      <w:r w:rsidR="00D067C3" w:rsidRPr="00EE3934">
        <w:rPr>
          <w:b/>
          <w:bCs/>
          <w:lang w:val="es-ES"/>
        </w:rPr>
        <w:t>s</w:t>
      </w:r>
    </w:p>
    <w:p w14:paraId="27F85177" w14:textId="77777777" w:rsidR="00236E6D" w:rsidRPr="00EE3934" w:rsidRDefault="00236E6D" w:rsidP="001036A6">
      <w:pPr>
        <w:numPr>
          <w:ilvl w:val="12"/>
          <w:numId w:val="0"/>
        </w:numPr>
        <w:spacing w:line="480" w:lineRule="auto"/>
        <w:rPr>
          <w:lang w:val="es-ES"/>
        </w:rPr>
      </w:pPr>
    </w:p>
    <w:p w14:paraId="29470846" w14:textId="2F9E7830" w:rsidR="00A11987" w:rsidRDefault="00A11987" w:rsidP="001036A6">
      <w:pPr>
        <w:pStyle w:val="Tabladeilustraciones"/>
        <w:tabs>
          <w:tab w:val="right" w:leader="dot" w:pos="9350"/>
        </w:tabs>
        <w:spacing w:line="480" w:lineRule="auto"/>
        <w:rPr>
          <w:rFonts w:asciiTheme="minorHAnsi" w:eastAsiaTheme="minorEastAsia" w:hAnsiTheme="minorHAnsi" w:cstheme="minorBidi"/>
          <w:noProof/>
          <w:sz w:val="22"/>
          <w:szCs w:val="22"/>
          <w:lang w:eastAsia="es-CO"/>
        </w:rPr>
      </w:pPr>
      <w:r>
        <w:rPr>
          <w:lang w:val="es-ES"/>
        </w:rPr>
        <w:fldChar w:fldCharType="begin"/>
      </w:r>
      <w:r>
        <w:rPr>
          <w:lang w:val="es-ES"/>
        </w:rPr>
        <w:instrText xml:space="preserve"> TOC \h \z \c "Figura " </w:instrText>
      </w:r>
      <w:r>
        <w:rPr>
          <w:lang w:val="es-ES"/>
        </w:rPr>
        <w:fldChar w:fldCharType="separate"/>
      </w:r>
      <w:hyperlink w:anchor="_Toc96177660" w:history="1">
        <w:r w:rsidRPr="00A95784">
          <w:rPr>
            <w:rStyle w:val="Hipervnculo"/>
            <w:noProof/>
          </w:rPr>
          <w:t>Figura  1</w:t>
        </w:r>
        <w:r w:rsidR="00FF0422">
          <w:rPr>
            <w:rStyle w:val="Hipervnculo"/>
            <w:noProof/>
          </w:rPr>
          <w:t xml:space="preserve"> Arbol del problema</w:t>
        </w:r>
        <w:r>
          <w:rPr>
            <w:noProof/>
            <w:webHidden/>
          </w:rPr>
          <w:tab/>
        </w:r>
        <w:r w:rsidR="00FF0422">
          <w:rPr>
            <w:noProof/>
            <w:webHidden/>
          </w:rPr>
          <w:t>5</w:t>
        </w:r>
      </w:hyperlink>
    </w:p>
    <w:p w14:paraId="24F9F27C" w14:textId="25152FC3" w:rsidR="003C1575" w:rsidRPr="00EE3934" w:rsidRDefault="00A11987" w:rsidP="001036A6">
      <w:pPr>
        <w:numPr>
          <w:ilvl w:val="12"/>
          <w:numId w:val="0"/>
        </w:numPr>
        <w:spacing w:line="480" w:lineRule="auto"/>
        <w:rPr>
          <w:lang w:val="es-ES"/>
        </w:rPr>
        <w:sectPr w:rsidR="003C1575" w:rsidRPr="00EE3934" w:rsidSect="00F04186">
          <w:headerReference w:type="even" r:id="rId11"/>
          <w:headerReference w:type="default" r:id="rId12"/>
          <w:pgSz w:w="12240" w:h="15840" w:code="1"/>
          <w:pgMar w:top="1440" w:right="1440" w:bottom="1440" w:left="1440" w:header="1440" w:footer="1440" w:gutter="0"/>
          <w:pgNumType w:fmt="lowerRoman" w:start="1"/>
          <w:cols w:space="720"/>
          <w:noEndnote/>
          <w:titlePg/>
        </w:sectPr>
      </w:pPr>
      <w:r>
        <w:rPr>
          <w:lang w:val="es-ES"/>
        </w:rPr>
        <w:fldChar w:fldCharType="end"/>
      </w:r>
    </w:p>
    <w:p w14:paraId="322432B3" w14:textId="77777777" w:rsidR="00F86205" w:rsidRPr="00F86205" w:rsidRDefault="00F86205" w:rsidP="001036A6">
      <w:pPr>
        <w:spacing w:line="480" w:lineRule="auto"/>
        <w:rPr>
          <w:lang w:val="es-ES"/>
        </w:rPr>
      </w:pPr>
      <w:bookmarkStart w:id="0" w:name="_Toc410627893"/>
    </w:p>
    <w:p w14:paraId="23D8440F" w14:textId="3703B848" w:rsidR="00875E12" w:rsidRPr="00EE3934" w:rsidRDefault="00875E12" w:rsidP="001036A6">
      <w:pPr>
        <w:pStyle w:val="Ttulo1"/>
        <w:rPr>
          <w:lang w:val="es-ES"/>
        </w:rPr>
      </w:pPr>
      <w:bookmarkStart w:id="1" w:name="_Toc125731063"/>
      <w:r w:rsidRPr="00EE3934">
        <w:rPr>
          <w:lang w:val="es-ES"/>
        </w:rPr>
        <w:t>Introducción</w:t>
      </w:r>
      <w:bookmarkEnd w:id="0"/>
      <w:bookmarkEnd w:id="1"/>
    </w:p>
    <w:p w14:paraId="07D3D22F" w14:textId="43672872" w:rsidR="00646410" w:rsidRPr="00646410" w:rsidRDefault="00646410" w:rsidP="00646410">
      <w:pPr>
        <w:numPr>
          <w:ilvl w:val="12"/>
          <w:numId w:val="0"/>
        </w:numPr>
        <w:spacing w:line="480" w:lineRule="auto"/>
        <w:ind w:firstLine="720"/>
        <w:rPr>
          <w:lang w:val="es-ES"/>
        </w:rPr>
      </w:pPr>
      <w:r w:rsidRPr="00646410">
        <w:rPr>
          <w:lang w:val="es-ES"/>
        </w:rPr>
        <w:t>En la era digital, los avances tecnológicos han transformado significativamente la manera en que las personas interactúan con su entorno, incluyendo los procesos migratorios. Los inmigrantes enfrentan una serie de desafíos al trasladarse a nuevos países, desde la adaptación cultural hasta la navegación por sistemas legales</w:t>
      </w:r>
      <w:r w:rsidR="00427FA7">
        <w:rPr>
          <w:lang w:val="es-ES"/>
        </w:rPr>
        <w:t xml:space="preserve"> </w:t>
      </w:r>
      <w:r w:rsidRPr="00646410">
        <w:rPr>
          <w:lang w:val="es-ES"/>
        </w:rPr>
        <w:t>desconocidos. En respuesta a estas necesidades, han surgido diversas herramientas tecnológicas diseñadas para facilitar la integración y el proceso de adaptación de los inmigrantes.</w:t>
      </w:r>
    </w:p>
    <w:p w14:paraId="6432F97D" w14:textId="77777777" w:rsidR="00646410" w:rsidRPr="00646410" w:rsidRDefault="00646410" w:rsidP="00646410">
      <w:pPr>
        <w:numPr>
          <w:ilvl w:val="12"/>
          <w:numId w:val="0"/>
        </w:numPr>
        <w:spacing w:line="480" w:lineRule="auto"/>
        <w:ind w:firstLine="720"/>
        <w:rPr>
          <w:lang w:val="es-ES"/>
        </w:rPr>
      </w:pPr>
    </w:p>
    <w:p w14:paraId="3AB7B217" w14:textId="26514F49" w:rsidR="00236E6D" w:rsidRDefault="00646410" w:rsidP="00646410">
      <w:pPr>
        <w:numPr>
          <w:ilvl w:val="12"/>
          <w:numId w:val="0"/>
        </w:numPr>
        <w:spacing w:line="480" w:lineRule="auto"/>
        <w:ind w:firstLine="720"/>
        <w:rPr>
          <w:lang w:val="es-ES"/>
        </w:rPr>
      </w:pPr>
      <w:r w:rsidRPr="00646410">
        <w:rPr>
          <w:lang w:val="es-ES"/>
        </w:rPr>
        <w:t xml:space="preserve">Este </w:t>
      </w:r>
      <w:r w:rsidR="00427FA7">
        <w:rPr>
          <w:lang w:val="es-ES"/>
        </w:rPr>
        <w:t>proyecto</w:t>
      </w:r>
      <w:r w:rsidRPr="00646410">
        <w:rPr>
          <w:lang w:val="es-ES"/>
        </w:rPr>
        <w:t xml:space="preserve"> se centra en analizar un software específicamente diseñado para inmigrantes, explorando su funcionalidad, impacto y relevancia en el contexto actual. La investigación examinará cómo esta tecnología aborda las necesidades específicas de los inmigrantes y contribuye a su bienestar y éxito en el país de acogida.</w:t>
      </w:r>
    </w:p>
    <w:p w14:paraId="06D6FBC4" w14:textId="77777777" w:rsidR="00427FA7" w:rsidRDefault="00427FA7" w:rsidP="00646410">
      <w:pPr>
        <w:numPr>
          <w:ilvl w:val="12"/>
          <w:numId w:val="0"/>
        </w:numPr>
        <w:spacing w:line="480" w:lineRule="auto"/>
        <w:ind w:firstLine="720"/>
        <w:rPr>
          <w:lang w:val="es-ES"/>
        </w:rPr>
      </w:pPr>
    </w:p>
    <w:p w14:paraId="7B8A27FC" w14:textId="77777777" w:rsidR="00646410" w:rsidRPr="00646410" w:rsidRDefault="00646410" w:rsidP="00427FA7">
      <w:pPr>
        <w:numPr>
          <w:ilvl w:val="12"/>
          <w:numId w:val="0"/>
        </w:numPr>
        <w:spacing w:line="480" w:lineRule="auto"/>
        <w:ind w:firstLine="720"/>
        <w:rPr>
          <w:lang w:val="es-ES"/>
        </w:rPr>
      </w:pPr>
      <w:r w:rsidRPr="00646410">
        <w:rPr>
          <w:lang w:val="es-ES"/>
        </w:rPr>
        <w:t>El fenómeno de la migración es un tema de importancia global, con millones de personas desplazándose a través de fronteras en busca de mejores oportunidades económicas, seguridad o refugio. Sin embargo, el proceso de adaptación a un nuevo entorno puede ser abrumador y complejo. Los inmigrantes enfrentan barreras lingüísticas, culturales y legales que pueden dificultar su integración y acceso a recursos y servicios básicos.</w:t>
      </w:r>
    </w:p>
    <w:p w14:paraId="7E2CDC50" w14:textId="77777777" w:rsidR="00646410" w:rsidRPr="00646410" w:rsidRDefault="00646410" w:rsidP="00646410">
      <w:pPr>
        <w:numPr>
          <w:ilvl w:val="12"/>
          <w:numId w:val="0"/>
        </w:numPr>
        <w:spacing w:line="480" w:lineRule="auto"/>
        <w:ind w:firstLine="720"/>
        <w:rPr>
          <w:lang w:val="es-ES"/>
        </w:rPr>
      </w:pPr>
    </w:p>
    <w:p w14:paraId="61F7A305" w14:textId="0B5A1FB4" w:rsidR="00646410" w:rsidRDefault="00646410" w:rsidP="00646410">
      <w:pPr>
        <w:numPr>
          <w:ilvl w:val="12"/>
          <w:numId w:val="0"/>
        </w:numPr>
        <w:spacing w:line="480" w:lineRule="auto"/>
        <w:ind w:firstLine="720"/>
        <w:rPr>
          <w:lang w:val="es-ES"/>
        </w:rPr>
      </w:pPr>
      <w:r w:rsidRPr="00646410">
        <w:rPr>
          <w:lang w:val="es-ES"/>
        </w:rPr>
        <w:lastRenderedPageBreak/>
        <w:t>En este contexto, la tecnología juega un papel crucial al ofrecer soluciones innovadoras para abordar los desafíos que enfrentan los inmigrantes. Los softwa</w:t>
      </w:r>
      <w:r>
        <w:rPr>
          <w:lang w:val="es-ES"/>
        </w:rPr>
        <w:t>re</w:t>
      </w:r>
      <w:r w:rsidRPr="00646410">
        <w:rPr>
          <w:lang w:val="es-ES"/>
        </w:rPr>
        <w:t>s diseñados específicamente para este fin tienen el potencial de simplificar procesos, proporcionar información crucial y fomentar la conexión comunitaria, todo lo cual puede mejorar la experiencia de los inmigrantes y aumentar sus posibilidades de éxito en su nuevo hogar.</w:t>
      </w:r>
    </w:p>
    <w:p w14:paraId="704083C2" w14:textId="140F3AD8" w:rsidR="00646410" w:rsidRPr="00EE3934" w:rsidRDefault="00646410" w:rsidP="00646410">
      <w:pPr>
        <w:numPr>
          <w:ilvl w:val="12"/>
          <w:numId w:val="0"/>
        </w:numPr>
        <w:spacing w:line="480" w:lineRule="auto"/>
        <w:ind w:firstLine="720"/>
        <w:rPr>
          <w:lang w:val="es-ES"/>
        </w:rPr>
      </w:pPr>
      <w:r w:rsidRPr="00646410">
        <w:rPr>
          <w:lang w:val="es-ES"/>
        </w:rPr>
        <w:t xml:space="preserve">La justificación de este proyecto radica en la necesidad de proporcionar soluciones innovadoras que aborden </w:t>
      </w:r>
      <w:r w:rsidR="00427FA7">
        <w:rPr>
          <w:lang w:val="es-ES"/>
        </w:rPr>
        <w:t>dichos desafíos</w:t>
      </w:r>
      <w:r w:rsidRPr="00646410">
        <w:rPr>
          <w:lang w:val="es-ES"/>
        </w:rPr>
        <w:t xml:space="preserve"> </w:t>
      </w:r>
      <w:r w:rsidR="00427FA7">
        <w:rPr>
          <w:lang w:val="es-ES"/>
        </w:rPr>
        <w:t xml:space="preserve">y </w:t>
      </w:r>
      <w:r w:rsidRPr="00646410">
        <w:rPr>
          <w:lang w:val="es-ES"/>
        </w:rPr>
        <w:t>los inmigrantes durante su proceso de integración</w:t>
      </w:r>
      <w:r w:rsidR="00427FA7">
        <w:rPr>
          <w:lang w:val="es-ES"/>
        </w:rPr>
        <w:t xml:space="preserve"> hagan uso</w:t>
      </w:r>
      <w:r w:rsidRPr="00646410">
        <w:rPr>
          <w:lang w:val="es-ES"/>
        </w:rPr>
        <w:t xml:space="preserve"> de la tecnología, </w:t>
      </w:r>
      <w:r w:rsidR="00427FA7" w:rsidRPr="00646410">
        <w:rPr>
          <w:lang w:val="es-ES"/>
        </w:rPr>
        <w:t>permiti</w:t>
      </w:r>
      <w:r w:rsidR="00427FA7">
        <w:rPr>
          <w:lang w:val="es-ES"/>
        </w:rPr>
        <w:t>éndoles</w:t>
      </w:r>
      <w:r w:rsidRPr="00646410">
        <w:rPr>
          <w:lang w:val="es-ES"/>
        </w:rPr>
        <w:t xml:space="preserve"> acceder de manera más efectiva a los recursos y servicios disponibles en su entorno.</w:t>
      </w:r>
    </w:p>
    <w:p w14:paraId="2F1CA0BF" w14:textId="77777777" w:rsidR="00646410" w:rsidRDefault="00646410" w:rsidP="00646410">
      <w:pPr>
        <w:spacing w:line="480" w:lineRule="auto"/>
        <w:ind w:firstLine="720"/>
      </w:pPr>
      <w:bookmarkStart w:id="2" w:name="_Toc285535800"/>
      <w:bookmarkStart w:id="3" w:name="_Toc410627894"/>
    </w:p>
    <w:p w14:paraId="0B7A10F5" w14:textId="77777777" w:rsidR="00646410" w:rsidRDefault="00646410" w:rsidP="00646410">
      <w:pPr>
        <w:spacing w:line="480" w:lineRule="auto"/>
        <w:ind w:firstLine="720"/>
      </w:pPr>
    </w:p>
    <w:p w14:paraId="1B34FA49" w14:textId="77777777" w:rsidR="00646410" w:rsidRDefault="00646410" w:rsidP="00646410">
      <w:pPr>
        <w:spacing w:line="480" w:lineRule="auto"/>
        <w:ind w:firstLine="720"/>
      </w:pPr>
    </w:p>
    <w:p w14:paraId="27B48AA2" w14:textId="77777777" w:rsidR="00646410" w:rsidRDefault="00646410" w:rsidP="00646410">
      <w:pPr>
        <w:spacing w:line="480" w:lineRule="auto"/>
        <w:ind w:firstLine="720"/>
      </w:pPr>
    </w:p>
    <w:p w14:paraId="296B921C" w14:textId="77777777" w:rsidR="00646410" w:rsidRDefault="00646410" w:rsidP="00646410">
      <w:pPr>
        <w:spacing w:line="480" w:lineRule="auto"/>
        <w:ind w:firstLine="720"/>
      </w:pPr>
    </w:p>
    <w:p w14:paraId="45D9936B" w14:textId="77777777" w:rsidR="00646410" w:rsidRDefault="00646410" w:rsidP="00646410">
      <w:pPr>
        <w:spacing w:line="480" w:lineRule="auto"/>
        <w:ind w:firstLine="720"/>
      </w:pPr>
    </w:p>
    <w:p w14:paraId="60CDD3C2" w14:textId="77777777" w:rsidR="00646410" w:rsidRDefault="00646410" w:rsidP="00646410">
      <w:pPr>
        <w:spacing w:line="480" w:lineRule="auto"/>
        <w:ind w:firstLine="720"/>
      </w:pPr>
    </w:p>
    <w:p w14:paraId="65FFDD71" w14:textId="77777777" w:rsidR="00646410" w:rsidRDefault="00646410" w:rsidP="00646410">
      <w:pPr>
        <w:spacing w:line="480" w:lineRule="auto"/>
        <w:ind w:firstLine="720"/>
      </w:pPr>
    </w:p>
    <w:p w14:paraId="63B893F7" w14:textId="77777777" w:rsidR="00646410" w:rsidRDefault="00646410" w:rsidP="00646410">
      <w:pPr>
        <w:spacing w:line="480" w:lineRule="auto"/>
        <w:ind w:firstLine="720"/>
      </w:pPr>
    </w:p>
    <w:p w14:paraId="3CA011CD" w14:textId="77777777" w:rsidR="005952C6" w:rsidRDefault="005952C6" w:rsidP="001036A6">
      <w:pPr>
        <w:numPr>
          <w:ilvl w:val="12"/>
          <w:numId w:val="0"/>
        </w:numPr>
        <w:spacing w:line="480" w:lineRule="auto"/>
        <w:rPr>
          <w:lang w:val="es-ES"/>
        </w:rPr>
      </w:pPr>
      <w:bookmarkStart w:id="4" w:name="_Toc410627896"/>
      <w:bookmarkStart w:id="5" w:name="_Toc285535805"/>
      <w:bookmarkStart w:id="6" w:name="_Toc410627900"/>
      <w:bookmarkEnd w:id="2"/>
      <w:bookmarkEnd w:id="3"/>
    </w:p>
    <w:p w14:paraId="63D7A8FB" w14:textId="77777777" w:rsidR="005952C6" w:rsidRPr="002A1E94" w:rsidRDefault="005952C6" w:rsidP="001036A6">
      <w:pPr>
        <w:pStyle w:val="Ttulo2"/>
        <w:ind w:firstLine="720"/>
      </w:pPr>
      <w:bookmarkStart w:id="7" w:name="_Toc112161160"/>
      <w:bookmarkStart w:id="8" w:name="_Toc125731064"/>
      <w:r>
        <w:lastRenderedPageBreak/>
        <w:t>Líneas y grupos de interés investigativo</w:t>
      </w:r>
      <w:bookmarkEnd w:id="7"/>
      <w:bookmarkEnd w:id="8"/>
    </w:p>
    <w:p w14:paraId="637A9846" w14:textId="77777777" w:rsidR="005952C6" w:rsidRDefault="005952C6" w:rsidP="001036A6">
      <w:pPr>
        <w:pStyle w:val="Descripcin"/>
        <w:keepNext/>
      </w:pPr>
      <w:bookmarkStart w:id="9" w:name="_Toc112161189"/>
      <w:bookmarkStart w:id="10" w:name="_Toc125729405"/>
      <w:r>
        <w:t xml:space="preserve">Tabla </w:t>
      </w:r>
      <w:r w:rsidR="008E070E">
        <w:fldChar w:fldCharType="begin"/>
      </w:r>
      <w:r w:rsidR="008E070E">
        <w:instrText xml:space="preserve"> SEQ Tabla \* ARABIC </w:instrText>
      </w:r>
      <w:r w:rsidR="008E070E">
        <w:fldChar w:fldCharType="separate"/>
      </w:r>
      <w:r>
        <w:rPr>
          <w:noProof/>
        </w:rPr>
        <w:t>1</w:t>
      </w:r>
      <w:r w:rsidR="008E070E">
        <w:rPr>
          <w:noProof/>
        </w:rPr>
        <w:fldChar w:fldCharType="end"/>
      </w:r>
      <w:r>
        <w:t>. Relación de intereses investigativos, líneas y grupos de investigación.</w:t>
      </w:r>
      <w:bookmarkEnd w:id="9"/>
      <w:bookmarkEnd w:id="10"/>
    </w:p>
    <w:tbl>
      <w:tblPr>
        <w:tblW w:w="8018" w:type="dxa"/>
        <w:tblLayout w:type="fixed"/>
        <w:tblCellMar>
          <w:left w:w="91" w:type="dxa"/>
          <w:right w:w="91" w:type="dxa"/>
        </w:tblCellMar>
        <w:tblLook w:val="0000" w:firstRow="0" w:lastRow="0" w:firstColumn="0" w:lastColumn="0" w:noHBand="0" w:noVBand="0"/>
      </w:tblPr>
      <w:tblGrid>
        <w:gridCol w:w="2705"/>
        <w:gridCol w:w="2705"/>
        <w:gridCol w:w="2608"/>
      </w:tblGrid>
      <w:tr w:rsidR="005952C6" w:rsidRPr="00EE3934" w14:paraId="4DF2AFC3" w14:textId="77777777" w:rsidTr="009B1CEE">
        <w:trPr>
          <w:cantSplit/>
          <w:trHeight w:val="271"/>
        </w:trPr>
        <w:tc>
          <w:tcPr>
            <w:tcW w:w="2705" w:type="dxa"/>
            <w:tcBorders>
              <w:top w:val="single" w:sz="12" w:space="0" w:color="000000"/>
              <w:bottom w:val="single" w:sz="12" w:space="0" w:color="000000"/>
            </w:tcBorders>
          </w:tcPr>
          <w:p w14:paraId="71308F44" w14:textId="77777777" w:rsidR="005952C6" w:rsidRPr="00EE3934" w:rsidRDefault="005952C6" w:rsidP="001036A6">
            <w:pPr>
              <w:numPr>
                <w:ilvl w:val="12"/>
                <w:numId w:val="0"/>
              </w:numPr>
              <w:spacing w:before="96" w:after="51" w:line="480" w:lineRule="auto"/>
              <w:jc w:val="center"/>
              <w:rPr>
                <w:lang w:val="es-ES"/>
              </w:rPr>
            </w:pPr>
            <w:r w:rsidRPr="002A1E94">
              <w:rPr>
                <w:b/>
                <w:bCs/>
                <w:i/>
                <w:iCs/>
                <w:sz w:val="22"/>
                <w:szCs w:val="22"/>
                <w:lang w:val="es-ES"/>
              </w:rPr>
              <w:t>Intereses en ingeniería e investigación</w:t>
            </w:r>
          </w:p>
        </w:tc>
        <w:tc>
          <w:tcPr>
            <w:tcW w:w="2705" w:type="dxa"/>
            <w:tcBorders>
              <w:top w:val="single" w:sz="12" w:space="0" w:color="000000"/>
              <w:bottom w:val="single" w:sz="12" w:space="0" w:color="000000"/>
            </w:tcBorders>
          </w:tcPr>
          <w:p w14:paraId="6EF51BBC" w14:textId="77777777" w:rsidR="005952C6" w:rsidRPr="00EE3934" w:rsidRDefault="005952C6" w:rsidP="001036A6">
            <w:pPr>
              <w:numPr>
                <w:ilvl w:val="12"/>
                <w:numId w:val="0"/>
              </w:numPr>
              <w:spacing w:before="96" w:after="51" w:line="480" w:lineRule="auto"/>
              <w:jc w:val="center"/>
              <w:rPr>
                <w:sz w:val="22"/>
                <w:szCs w:val="22"/>
                <w:lang w:val="es-ES"/>
              </w:rPr>
            </w:pPr>
            <w:r w:rsidRPr="00EE3934">
              <w:rPr>
                <w:lang w:val="es-ES"/>
              </w:rPr>
              <w:br w:type="page"/>
            </w:r>
            <w:r w:rsidRPr="002A1E94">
              <w:rPr>
                <w:b/>
                <w:bCs/>
                <w:i/>
                <w:iCs/>
                <w:sz w:val="22"/>
                <w:szCs w:val="22"/>
                <w:lang w:val="es-ES"/>
              </w:rPr>
              <w:t>Línea de investigación y áreas temáticas</w:t>
            </w:r>
          </w:p>
        </w:tc>
        <w:tc>
          <w:tcPr>
            <w:tcW w:w="2608" w:type="dxa"/>
            <w:tcBorders>
              <w:top w:val="single" w:sz="12" w:space="0" w:color="000000"/>
              <w:bottom w:val="single" w:sz="12" w:space="0" w:color="000000"/>
            </w:tcBorders>
          </w:tcPr>
          <w:p w14:paraId="4C35FB33" w14:textId="77777777" w:rsidR="005952C6" w:rsidRPr="00EE3934" w:rsidRDefault="005952C6" w:rsidP="001036A6">
            <w:pPr>
              <w:numPr>
                <w:ilvl w:val="12"/>
                <w:numId w:val="0"/>
              </w:numPr>
              <w:spacing w:before="96" w:after="51" w:line="480" w:lineRule="auto"/>
              <w:jc w:val="center"/>
              <w:rPr>
                <w:sz w:val="22"/>
                <w:szCs w:val="22"/>
                <w:lang w:val="es-ES"/>
              </w:rPr>
            </w:pPr>
            <w:r w:rsidRPr="002A1E94">
              <w:rPr>
                <w:b/>
                <w:bCs/>
                <w:i/>
                <w:iCs/>
                <w:sz w:val="22"/>
                <w:szCs w:val="22"/>
                <w:lang w:val="es-ES"/>
              </w:rPr>
              <w:t>Grupo de investigación</w:t>
            </w:r>
          </w:p>
        </w:tc>
      </w:tr>
      <w:tr w:rsidR="005952C6" w:rsidRPr="00EE3934" w14:paraId="06FE6631" w14:textId="77777777" w:rsidTr="009B1CEE">
        <w:trPr>
          <w:cantSplit/>
          <w:trHeight w:val="1973"/>
        </w:trPr>
        <w:tc>
          <w:tcPr>
            <w:tcW w:w="2705" w:type="dxa"/>
            <w:tcBorders>
              <w:top w:val="single" w:sz="12" w:space="0" w:color="000000"/>
              <w:bottom w:val="single" w:sz="12" w:space="0" w:color="000000"/>
            </w:tcBorders>
          </w:tcPr>
          <w:p w14:paraId="60439575" w14:textId="77777777" w:rsidR="005952C6" w:rsidRDefault="00427FA7" w:rsidP="001036A6">
            <w:pPr>
              <w:numPr>
                <w:ilvl w:val="12"/>
                <w:numId w:val="0"/>
              </w:numPr>
              <w:spacing w:before="96" w:after="51" w:line="480" w:lineRule="auto"/>
              <w:rPr>
                <w:sz w:val="22"/>
                <w:szCs w:val="22"/>
                <w:lang w:val="es-ES"/>
              </w:rPr>
            </w:pPr>
            <w:r>
              <w:rPr>
                <w:sz w:val="22"/>
                <w:szCs w:val="22"/>
                <w:lang w:val="es-ES"/>
              </w:rPr>
              <w:t>Cadena de formación en sistemas</w:t>
            </w:r>
          </w:p>
          <w:p w14:paraId="21B71F7B" w14:textId="77777777" w:rsidR="00427FA7" w:rsidRPr="00427FA7" w:rsidRDefault="00427FA7" w:rsidP="00427FA7">
            <w:pPr>
              <w:rPr>
                <w:sz w:val="22"/>
                <w:szCs w:val="22"/>
                <w:lang w:val="es-ES"/>
              </w:rPr>
            </w:pPr>
          </w:p>
          <w:p w14:paraId="6612761E" w14:textId="5CAF4F28" w:rsidR="00427FA7" w:rsidRPr="00427FA7" w:rsidRDefault="00427FA7" w:rsidP="00427FA7">
            <w:pPr>
              <w:rPr>
                <w:sz w:val="22"/>
                <w:szCs w:val="22"/>
                <w:lang w:val="es-ES"/>
              </w:rPr>
            </w:pPr>
          </w:p>
        </w:tc>
        <w:tc>
          <w:tcPr>
            <w:tcW w:w="2705" w:type="dxa"/>
            <w:tcBorders>
              <w:top w:val="single" w:sz="12" w:space="0" w:color="000000"/>
              <w:bottom w:val="single" w:sz="12" w:space="0" w:color="000000"/>
            </w:tcBorders>
          </w:tcPr>
          <w:p w14:paraId="6D4A43EC" w14:textId="5EFF731D" w:rsidR="005952C6" w:rsidRPr="00EE3934" w:rsidRDefault="00427FA7" w:rsidP="001036A6">
            <w:pPr>
              <w:numPr>
                <w:ilvl w:val="12"/>
                <w:numId w:val="0"/>
              </w:numPr>
              <w:spacing w:before="96" w:after="51" w:line="480" w:lineRule="auto"/>
              <w:rPr>
                <w:sz w:val="22"/>
                <w:szCs w:val="22"/>
                <w:lang w:val="es-ES"/>
              </w:rPr>
            </w:pPr>
            <w:r w:rsidRPr="00427FA7">
              <w:rPr>
                <w:sz w:val="22"/>
                <w:szCs w:val="22"/>
                <w:lang w:val="es-ES"/>
              </w:rPr>
              <w:t>Ingeniería de Software y Gestión de Sistemas</w:t>
            </w:r>
          </w:p>
          <w:p w14:paraId="551CAB92" w14:textId="2587E6A6" w:rsidR="005952C6" w:rsidRPr="00EE3934" w:rsidRDefault="005952C6" w:rsidP="001036A6">
            <w:pPr>
              <w:numPr>
                <w:ilvl w:val="12"/>
                <w:numId w:val="0"/>
              </w:numPr>
              <w:spacing w:before="96" w:after="51" w:line="480" w:lineRule="auto"/>
              <w:rPr>
                <w:sz w:val="22"/>
                <w:szCs w:val="22"/>
                <w:lang w:val="es-ES"/>
              </w:rPr>
            </w:pPr>
          </w:p>
          <w:p w14:paraId="47EEDD2D" w14:textId="3BBA6C16" w:rsidR="005952C6" w:rsidRPr="00EE3934" w:rsidRDefault="005952C6" w:rsidP="001036A6">
            <w:pPr>
              <w:numPr>
                <w:ilvl w:val="12"/>
                <w:numId w:val="0"/>
              </w:numPr>
              <w:spacing w:before="96" w:after="51" w:line="480" w:lineRule="auto"/>
              <w:rPr>
                <w:sz w:val="22"/>
                <w:szCs w:val="22"/>
                <w:lang w:val="es-ES"/>
              </w:rPr>
            </w:pPr>
          </w:p>
          <w:p w14:paraId="31A7D8B9" w14:textId="77777777" w:rsidR="005952C6" w:rsidRPr="00EE3934" w:rsidRDefault="005952C6" w:rsidP="001036A6">
            <w:pPr>
              <w:numPr>
                <w:ilvl w:val="12"/>
                <w:numId w:val="0"/>
              </w:numPr>
              <w:spacing w:before="96" w:after="51" w:line="480" w:lineRule="auto"/>
              <w:rPr>
                <w:sz w:val="22"/>
                <w:szCs w:val="22"/>
                <w:lang w:val="es-ES"/>
              </w:rPr>
            </w:pPr>
          </w:p>
        </w:tc>
        <w:tc>
          <w:tcPr>
            <w:tcW w:w="2608" w:type="dxa"/>
            <w:tcBorders>
              <w:top w:val="single" w:sz="12" w:space="0" w:color="000000"/>
              <w:bottom w:val="single" w:sz="12" w:space="0" w:color="000000"/>
            </w:tcBorders>
          </w:tcPr>
          <w:p w14:paraId="0F31EEBA" w14:textId="4D9A2D7D" w:rsidR="005952C6" w:rsidRPr="00EE3934" w:rsidRDefault="00427FA7" w:rsidP="001036A6">
            <w:pPr>
              <w:numPr>
                <w:ilvl w:val="12"/>
                <w:numId w:val="0"/>
              </w:numPr>
              <w:spacing w:before="96" w:after="51" w:line="480" w:lineRule="auto"/>
              <w:rPr>
                <w:sz w:val="22"/>
                <w:szCs w:val="22"/>
                <w:lang w:val="es-ES"/>
              </w:rPr>
            </w:pPr>
            <w:r>
              <w:rPr>
                <w:sz w:val="22"/>
                <w:szCs w:val="22"/>
                <w:lang w:val="es-ES"/>
              </w:rPr>
              <w:t>Grupo Guane</w:t>
            </w:r>
          </w:p>
          <w:p w14:paraId="09A00DEC" w14:textId="0871AB20" w:rsidR="005952C6" w:rsidRPr="00EE3934" w:rsidRDefault="005952C6" w:rsidP="001036A6">
            <w:pPr>
              <w:numPr>
                <w:ilvl w:val="12"/>
                <w:numId w:val="0"/>
              </w:numPr>
              <w:spacing w:before="96" w:after="51" w:line="480" w:lineRule="auto"/>
              <w:rPr>
                <w:sz w:val="22"/>
                <w:szCs w:val="22"/>
                <w:lang w:val="es-ES"/>
              </w:rPr>
            </w:pPr>
          </w:p>
          <w:p w14:paraId="5C42BAA0" w14:textId="08F01A59" w:rsidR="005952C6" w:rsidRPr="00EE3934" w:rsidRDefault="005952C6" w:rsidP="001036A6">
            <w:pPr>
              <w:numPr>
                <w:ilvl w:val="12"/>
                <w:numId w:val="0"/>
              </w:numPr>
              <w:spacing w:before="96" w:after="51" w:line="480" w:lineRule="auto"/>
              <w:rPr>
                <w:sz w:val="22"/>
                <w:szCs w:val="22"/>
                <w:lang w:val="es-ES"/>
              </w:rPr>
            </w:pPr>
          </w:p>
        </w:tc>
      </w:tr>
    </w:tbl>
    <w:p w14:paraId="68A32603" w14:textId="77777777" w:rsidR="005952C6" w:rsidRDefault="005952C6" w:rsidP="001036A6">
      <w:pPr>
        <w:numPr>
          <w:ilvl w:val="12"/>
          <w:numId w:val="0"/>
        </w:numPr>
        <w:spacing w:line="480" w:lineRule="auto"/>
        <w:rPr>
          <w:lang w:val="es-ES"/>
        </w:rPr>
      </w:pPr>
    </w:p>
    <w:p w14:paraId="0350EC9E" w14:textId="77777777" w:rsidR="00F86205" w:rsidRDefault="00F86205" w:rsidP="001036A6">
      <w:pPr>
        <w:numPr>
          <w:ilvl w:val="12"/>
          <w:numId w:val="0"/>
        </w:numPr>
        <w:spacing w:line="480" w:lineRule="auto"/>
        <w:rPr>
          <w:lang w:val="es-ES"/>
        </w:rPr>
      </w:pPr>
    </w:p>
    <w:p w14:paraId="24008F35" w14:textId="31FB7DA0" w:rsidR="00C145AB" w:rsidRPr="00EE3934" w:rsidRDefault="00303368" w:rsidP="001036A6">
      <w:pPr>
        <w:pStyle w:val="Ttulo2"/>
        <w:ind w:firstLine="720"/>
      </w:pPr>
      <w:bookmarkStart w:id="11" w:name="_Toc125731067"/>
      <w:bookmarkEnd w:id="4"/>
      <w:r>
        <w:t>Planteamiento</w:t>
      </w:r>
      <w:r w:rsidR="00C145AB">
        <w:t xml:space="preserve"> del problema</w:t>
      </w:r>
      <w:bookmarkEnd w:id="11"/>
      <w:r w:rsidR="00C145AB">
        <w:t xml:space="preserve"> </w:t>
      </w:r>
    </w:p>
    <w:p w14:paraId="51AC460E" w14:textId="45399B5C" w:rsidR="00430ECF" w:rsidRDefault="00C145AB" w:rsidP="00430ECF">
      <w:pPr>
        <w:numPr>
          <w:ilvl w:val="12"/>
          <w:numId w:val="0"/>
        </w:numPr>
        <w:spacing w:line="480" w:lineRule="auto"/>
        <w:rPr>
          <w:lang w:val="es-ES"/>
        </w:rPr>
      </w:pPr>
      <w:r w:rsidRPr="00EE3934">
        <w:rPr>
          <w:lang w:val="es-ES"/>
        </w:rPr>
        <w:tab/>
      </w:r>
      <w:r w:rsidR="00430ECF" w:rsidRPr="00430ECF">
        <w:rPr>
          <w:lang w:val="es-ES"/>
        </w:rPr>
        <w:t>La creciente llegada de inmigrantes venezolanos a Bucaramanga ha generado, diversas dificultades como:</w:t>
      </w:r>
    </w:p>
    <w:p w14:paraId="70F2CB3D" w14:textId="77777777" w:rsidR="009B1CEE" w:rsidRPr="00430ECF" w:rsidRDefault="009B1CEE" w:rsidP="00430ECF">
      <w:pPr>
        <w:numPr>
          <w:ilvl w:val="12"/>
          <w:numId w:val="0"/>
        </w:numPr>
        <w:spacing w:line="480" w:lineRule="auto"/>
        <w:rPr>
          <w:lang w:val="es-ES"/>
        </w:rPr>
      </w:pPr>
    </w:p>
    <w:p w14:paraId="590878FA" w14:textId="77777777" w:rsidR="00430ECF" w:rsidRPr="00430ECF" w:rsidRDefault="00430ECF" w:rsidP="00430ECF">
      <w:pPr>
        <w:numPr>
          <w:ilvl w:val="12"/>
          <w:numId w:val="0"/>
        </w:numPr>
        <w:spacing w:line="480" w:lineRule="auto"/>
        <w:rPr>
          <w:lang w:val="es-ES"/>
        </w:rPr>
      </w:pPr>
      <w:r w:rsidRPr="00430ECF">
        <w:rPr>
          <w:lang w:val="es-ES"/>
        </w:rPr>
        <w:t>Discriminación y xenofobia: Algunos inmigrantes pueden enfrentar actitudes discriminatorias y xenofóbicas por parte de la población local. Esto puede manifestarse en forma de estigmatización, exclusión social, y barreras en el acceso a empleo, vivienda y servicios públicos.</w:t>
      </w:r>
    </w:p>
    <w:p w14:paraId="3515EC42" w14:textId="77777777" w:rsidR="00430ECF" w:rsidRPr="00430ECF" w:rsidRDefault="00430ECF" w:rsidP="00430ECF">
      <w:pPr>
        <w:numPr>
          <w:ilvl w:val="12"/>
          <w:numId w:val="0"/>
        </w:numPr>
        <w:spacing w:line="480" w:lineRule="auto"/>
        <w:rPr>
          <w:lang w:val="es-ES"/>
        </w:rPr>
      </w:pPr>
    </w:p>
    <w:p w14:paraId="251566DC" w14:textId="77777777" w:rsidR="00430ECF" w:rsidRPr="00430ECF" w:rsidRDefault="00430ECF" w:rsidP="00430ECF">
      <w:pPr>
        <w:numPr>
          <w:ilvl w:val="12"/>
          <w:numId w:val="0"/>
        </w:numPr>
        <w:spacing w:line="480" w:lineRule="auto"/>
        <w:rPr>
          <w:lang w:val="es-ES"/>
        </w:rPr>
      </w:pPr>
      <w:r w:rsidRPr="00430ECF">
        <w:rPr>
          <w:lang w:val="es-ES"/>
        </w:rPr>
        <w:lastRenderedPageBreak/>
        <w:t>Falta de acceso a empleo y condiciones laborales precarias: Los inmigrantes pueden enfrentar dificultades para acceder a empleos formales debido a la falta de documentos, la falta de reconocimiento de sus títulos y experiencias laborales en el país de origen, y la competencia en el mercado laboral. Como resultado, muchos inmigrantes se ven obligados a trabajar en condiciones informales y precarias.</w:t>
      </w:r>
    </w:p>
    <w:p w14:paraId="4117D951" w14:textId="77777777" w:rsidR="00430ECF" w:rsidRPr="00430ECF" w:rsidRDefault="00430ECF" w:rsidP="00430ECF">
      <w:pPr>
        <w:numPr>
          <w:ilvl w:val="12"/>
          <w:numId w:val="0"/>
        </w:numPr>
        <w:spacing w:line="480" w:lineRule="auto"/>
        <w:rPr>
          <w:lang w:val="es-ES"/>
        </w:rPr>
      </w:pPr>
    </w:p>
    <w:p w14:paraId="4AF8D8A2" w14:textId="77777777" w:rsidR="00430ECF" w:rsidRPr="00430ECF" w:rsidRDefault="00430ECF" w:rsidP="00430ECF">
      <w:pPr>
        <w:numPr>
          <w:ilvl w:val="12"/>
          <w:numId w:val="0"/>
        </w:numPr>
        <w:spacing w:line="480" w:lineRule="auto"/>
        <w:rPr>
          <w:lang w:val="es-ES"/>
        </w:rPr>
      </w:pPr>
      <w:r w:rsidRPr="00430ECF">
        <w:rPr>
          <w:lang w:val="es-ES"/>
        </w:rPr>
        <w:t>Trámites migratorios y regularización: El proceso de obtener permisos de residencia y trabajo en Colombia puede ser complicado y costoso para algunos inmigrantes. Los requisitos administrativos pueden representar obstáculos significativos para aquellos que buscan regularizar su situación migratoria en el país.</w:t>
      </w:r>
    </w:p>
    <w:p w14:paraId="479BA162" w14:textId="77777777" w:rsidR="00430ECF" w:rsidRPr="00430ECF" w:rsidRDefault="00430ECF" w:rsidP="00430ECF">
      <w:pPr>
        <w:numPr>
          <w:ilvl w:val="12"/>
          <w:numId w:val="0"/>
        </w:numPr>
        <w:spacing w:line="480" w:lineRule="auto"/>
        <w:rPr>
          <w:lang w:val="es-ES"/>
        </w:rPr>
      </w:pPr>
    </w:p>
    <w:p w14:paraId="388B00F9" w14:textId="77777777" w:rsidR="00430ECF" w:rsidRPr="00430ECF" w:rsidRDefault="00430ECF" w:rsidP="00430ECF">
      <w:pPr>
        <w:numPr>
          <w:ilvl w:val="12"/>
          <w:numId w:val="0"/>
        </w:numPr>
        <w:spacing w:line="480" w:lineRule="auto"/>
        <w:rPr>
          <w:lang w:val="es-ES"/>
        </w:rPr>
      </w:pPr>
      <w:r w:rsidRPr="00430ECF">
        <w:rPr>
          <w:lang w:val="es-ES"/>
        </w:rPr>
        <w:t>Acceso a servicios de salud y educación: Algunos inmigrantes pueden tener dificultades para acceder a servicios de salud y educación debido a barreras administrativas, falta de información sobre sus derechos, y limitaciones económicas. Esto puede afectar negativamente su bienestar y el de sus familias.</w:t>
      </w:r>
    </w:p>
    <w:p w14:paraId="47B1182A" w14:textId="77777777" w:rsidR="00430ECF" w:rsidRPr="00430ECF" w:rsidRDefault="00430ECF" w:rsidP="00430ECF">
      <w:pPr>
        <w:numPr>
          <w:ilvl w:val="12"/>
          <w:numId w:val="0"/>
        </w:numPr>
        <w:spacing w:line="480" w:lineRule="auto"/>
        <w:rPr>
          <w:lang w:val="es-ES"/>
        </w:rPr>
      </w:pPr>
    </w:p>
    <w:p w14:paraId="4482B481" w14:textId="6FF8D693" w:rsidR="00C145AB" w:rsidRDefault="00430ECF" w:rsidP="00430ECF">
      <w:pPr>
        <w:numPr>
          <w:ilvl w:val="12"/>
          <w:numId w:val="0"/>
        </w:numPr>
        <w:spacing w:line="480" w:lineRule="auto"/>
        <w:rPr>
          <w:lang w:val="es-ES"/>
        </w:rPr>
      </w:pPr>
      <w:r w:rsidRPr="00430ECF">
        <w:rPr>
          <w:lang w:val="es-ES"/>
        </w:rPr>
        <w:t>Vulnerabilidad ante la explotación y el crimen: Los inmigrantes, especialmente aquellos en situación irregular, pueden ser más vulnerables a la explotación laboral, la trata de personas, la violencia y otros delitos. La falta de protección legal y social puede dejar a los inmigrantes en una posición de desventaja frente a posibles abusos y violaciones de sus derechos.</w:t>
      </w:r>
    </w:p>
    <w:p w14:paraId="5B701658" w14:textId="77777777" w:rsidR="00746AF7" w:rsidRDefault="00746AF7" w:rsidP="00430ECF">
      <w:pPr>
        <w:numPr>
          <w:ilvl w:val="12"/>
          <w:numId w:val="0"/>
        </w:numPr>
        <w:spacing w:line="480" w:lineRule="auto"/>
        <w:rPr>
          <w:lang w:val="es-ES"/>
        </w:rPr>
      </w:pPr>
    </w:p>
    <w:p w14:paraId="0D452ABE" w14:textId="430566C7" w:rsidR="00C145AB" w:rsidRPr="00303368" w:rsidRDefault="00C145AB" w:rsidP="001036A6">
      <w:pPr>
        <w:pStyle w:val="Ttulo3"/>
        <w:spacing w:line="480" w:lineRule="auto"/>
        <w:ind w:firstLine="720"/>
      </w:pPr>
      <w:bookmarkStart w:id="12" w:name="_Toc125731068"/>
      <w:r w:rsidRPr="00303368">
        <w:lastRenderedPageBreak/>
        <w:t>Árbol causa – efecto del problema</w:t>
      </w:r>
      <w:bookmarkEnd w:id="12"/>
      <w:r w:rsidRPr="00303368">
        <w:t xml:space="preserve"> </w:t>
      </w:r>
    </w:p>
    <w:p w14:paraId="1D9F4655" w14:textId="0BE85C9A" w:rsidR="008C0322" w:rsidRDefault="00675104" w:rsidP="00F63789">
      <w:pPr>
        <w:numPr>
          <w:ilvl w:val="12"/>
          <w:numId w:val="0"/>
        </w:numPr>
        <w:spacing w:line="480" w:lineRule="auto"/>
        <w:rPr>
          <w:lang w:val="es-ES"/>
        </w:rPr>
      </w:pPr>
      <w:r>
        <w:rPr>
          <w:noProof/>
          <w:lang w:val="es-ES"/>
        </w:rPr>
        <w:drawing>
          <wp:inline distT="0" distB="0" distL="0" distR="0" wp14:anchorId="6C353EE2" wp14:editId="6E066B9A">
            <wp:extent cx="5486400" cy="4114800"/>
            <wp:effectExtent l="0" t="0" r="0" b="0"/>
            <wp:docPr id="14714021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02179" name="Imagen 1471402179"/>
                    <pic:cNvPicPr/>
                  </pic:nvPicPr>
                  <pic:blipFill>
                    <a:blip r:embed="rId13">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4DA04A2E" w14:textId="4BAD4ACB" w:rsidR="00675104" w:rsidRDefault="00675104" w:rsidP="00675104">
      <w:pPr>
        <w:numPr>
          <w:ilvl w:val="12"/>
          <w:numId w:val="0"/>
        </w:numPr>
        <w:spacing w:line="480" w:lineRule="auto"/>
        <w:jc w:val="center"/>
        <w:rPr>
          <w:lang w:val="es-ES"/>
        </w:rPr>
      </w:pPr>
      <w:r w:rsidRPr="00675104">
        <w:rPr>
          <w:lang w:val="es-ES"/>
        </w:rPr>
        <w:t>Figura 1 Árbol de problema</w:t>
      </w:r>
    </w:p>
    <w:p w14:paraId="3D948315" w14:textId="13F1D0A0" w:rsidR="00F63789" w:rsidRDefault="00000000" w:rsidP="00F63789">
      <w:pPr>
        <w:numPr>
          <w:ilvl w:val="12"/>
          <w:numId w:val="0"/>
        </w:numPr>
        <w:spacing w:line="480" w:lineRule="auto"/>
        <w:rPr>
          <w:lang w:val="es-ES"/>
        </w:rPr>
      </w:pPr>
      <w:hyperlink r:id="rId14" w:history="1">
        <w:r w:rsidR="00675104" w:rsidRPr="00675104">
          <w:rPr>
            <w:rStyle w:val="Hipervnculo"/>
            <w:lang w:val="es-ES"/>
          </w:rPr>
          <w:t>Enlace árbol causa-efecto</w:t>
        </w:r>
      </w:hyperlink>
    </w:p>
    <w:p w14:paraId="615407FD" w14:textId="4437ECB2" w:rsidR="00675104" w:rsidRPr="00F63789" w:rsidRDefault="00675104" w:rsidP="00F63789">
      <w:pPr>
        <w:numPr>
          <w:ilvl w:val="12"/>
          <w:numId w:val="0"/>
        </w:numPr>
        <w:spacing w:line="480" w:lineRule="auto"/>
        <w:rPr>
          <w:lang w:val="es-ES"/>
        </w:rPr>
        <w:sectPr w:rsidR="00675104" w:rsidRPr="00F63789" w:rsidSect="00F04186">
          <w:pgSz w:w="12240" w:h="15840" w:code="1"/>
          <w:pgMar w:top="2016" w:right="1800" w:bottom="1440" w:left="1800" w:header="1440" w:footer="1440" w:gutter="0"/>
          <w:pgNumType w:start="1"/>
          <w:cols w:space="720"/>
          <w:noEndnote/>
        </w:sectPr>
      </w:pPr>
    </w:p>
    <w:p w14:paraId="59DAD15A" w14:textId="3F3A5E9B" w:rsidR="00B026AD" w:rsidRPr="00EE3934" w:rsidRDefault="00B026AD" w:rsidP="001036A6">
      <w:pPr>
        <w:pStyle w:val="Ttulo2"/>
        <w:ind w:firstLine="720"/>
      </w:pPr>
      <w:bookmarkStart w:id="13" w:name="_Toc125731069"/>
      <w:r>
        <w:lastRenderedPageBreak/>
        <w:t>Justificación</w:t>
      </w:r>
      <w:bookmarkEnd w:id="13"/>
    </w:p>
    <w:p w14:paraId="69E8AF08" w14:textId="77777777" w:rsidR="00430ECF" w:rsidRPr="00430ECF" w:rsidRDefault="00B026AD" w:rsidP="00430ECF">
      <w:pPr>
        <w:numPr>
          <w:ilvl w:val="12"/>
          <w:numId w:val="0"/>
        </w:numPr>
        <w:spacing w:line="480" w:lineRule="auto"/>
        <w:rPr>
          <w:lang w:val="es-ES"/>
        </w:rPr>
      </w:pPr>
      <w:r w:rsidRPr="00EE3934">
        <w:rPr>
          <w:lang w:val="es-ES"/>
        </w:rPr>
        <w:tab/>
      </w:r>
      <w:r w:rsidR="00430ECF" w:rsidRPr="00430ECF">
        <w:rPr>
          <w:lang w:val="es-ES"/>
        </w:rPr>
        <w:t>Los inmigrantes a menudo enfrentan desafíos al adaptarse a un nuevo país, como la barrera del idioma, la falta de conocimiento sobre los servicios disponibles y los procesos legales. la plataforma PIRI puede proporcionar información crucial sobre derechos, servicios sociales, oportunidades laborales, educación y otros recursos disponibles para ayudar en su integración.</w:t>
      </w:r>
    </w:p>
    <w:p w14:paraId="1E8FB481" w14:textId="77777777" w:rsidR="00430ECF" w:rsidRPr="00430ECF" w:rsidRDefault="00430ECF" w:rsidP="00430ECF">
      <w:pPr>
        <w:numPr>
          <w:ilvl w:val="12"/>
          <w:numId w:val="0"/>
        </w:numPr>
        <w:spacing w:line="480" w:lineRule="auto"/>
        <w:rPr>
          <w:lang w:val="es-ES"/>
        </w:rPr>
      </w:pPr>
    </w:p>
    <w:p w14:paraId="0A0C703D" w14:textId="77777777" w:rsidR="00430ECF" w:rsidRPr="00430ECF" w:rsidRDefault="00430ECF" w:rsidP="00430ECF">
      <w:pPr>
        <w:numPr>
          <w:ilvl w:val="12"/>
          <w:numId w:val="0"/>
        </w:numPr>
        <w:spacing w:line="480" w:lineRule="auto"/>
        <w:rPr>
          <w:lang w:val="es-ES"/>
        </w:rPr>
      </w:pPr>
      <w:r w:rsidRPr="00430ECF">
        <w:rPr>
          <w:lang w:val="es-ES"/>
        </w:rPr>
        <w:t>Al proporcionar acceso a información y recursos, la plataforma puede empoderar a los inmigrantes para que tomen decisiones informadas y participen activamente en la sociedad de acogida. Esto puede contribuir a su integración social, cultural y económica, promoviendo la diversidad y la inclusión.</w:t>
      </w:r>
    </w:p>
    <w:p w14:paraId="1A3A908E" w14:textId="77777777" w:rsidR="00430ECF" w:rsidRPr="00430ECF" w:rsidRDefault="00430ECF" w:rsidP="00430ECF">
      <w:pPr>
        <w:numPr>
          <w:ilvl w:val="12"/>
          <w:numId w:val="0"/>
        </w:numPr>
        <w:spacing w:line="480" w:lineRule="auto"/>
        <w:rPr>
          <w:lang w:val="es-ES"/>
        </w:rPr>
      </w:pPr>
    </w:p>
    <w:p w14:paraId="53C85A7F" w14:textId="77777777" w:rsidR="00430ECF" w:rsidRPr="00430ECF" w:rsidRDefault="00430ECF" w:rsidP="00430ECF">
      <w:pPr>
        <w:numPr>
          <w:ilvl w:val="12"/>
          <w:numId w:val="0"/>
        </w:numPr>
        <w:spacing w:line="480" w:lineRule="auto"/>
        <w:rPr>
          <w:lang w:val="es-ES"/>
        </w:rPr>
      </w:pPr>
      <w:r w:rsidRPr="00430ECF">
        <w:rPr>
          <w:lang w:val="es-ES"/>
        </w:rPr>
        <w:t>Una plataforma para inmigrantes puede contribuir a la promoción de la diversidad cultural al celebrar las diversas tradiciones, idiomas y experiencias de los inmigrantes. Esto puede fomentar la comprensión intercultural y la cohesión social en la comunidad receptora.</w:t>
      </w:r>
    </w:p>
    <w:p w14:paraId="48449BD8" w14:textId="77777777" w:rsidR="00430ECF" w:rsidRPr="00430ECF" w:rsidRDefault="00430ECF" w:rsidP="00430ECF">
      <w:pPr>
        <w:numPr>
          <w:ilvl w:val="12"/>
          <w:numId w:val="0"/>
        </w:numPr>
        <w:spacing w:line="480" w:lineRule="auto"/>
        <w:rPr>
          <w:lang w:val="es-ES"/>
        </w:rPr>
      </w:pPr>
    </w:p>
    <w:p w14:paraId="3A9E4496" w14:textId="0B1B81EB" w:rsidR="00B026AD" w:rsidRDefault="00430ECF" w:rsidP="00430ECF">
      <w:pPr>
        <w:numPr>
          <w:ilvl w:val="12"/>
          <w:numId w:val="0"/>
        </w:numPr>
        <w:spacing w:line="480" w:lineRule="auto"/>
        <w:rPr>
          <w:lang w:val="es-ES"/>
        </w:rPr>
      </w:pPr>
      <w:r w:rsidRPr="00430ECF">
        <w:rPr>
          <w:lang w:val="es-ES"/>
        </w:rPr>
        <w:t>Desarrollar una plataforma para inmigrantes se justifica por la necesidad de proporcionar información, recursos y apoyo a esta población vulnerable, facilitando su integración y contribuyendo a la construcción de una sociedad más inclusiva y acogedora.</w:t>
      </w:r>
    </w:p>
    <w:p w14:paraId="37B8BA97" w14:textId="148266F4" w:rsidR="006F46C7" w:rsidRDefault="00B026AD" w:rsidP="00746AF7">
      <w:pPr>
        <w:numPr>
          <w:ilvl w:val="12"/>
          <w:numId w:val="0"/>
        </w:numPr>
        <w:spacing w:line="480" w:lineRule="auto"/>
        <w:rPr>
          <w:rStyle w:val="Textoennegrita"/>
          <w:color w:val="A6A6A6" w:themeColor="background1" w:themeShade="A6"/>
        </w:rPr>
      </w:pPr>
      <w:r w:rsidRPr="00B026AD">
        <w:rPr>
          <w:lang w:val="es-ES"/>
        </w:rPr>
        <w:tab/>
      </w:r>
    </w:p>
    <w:p w14:paraId="43506175" w14:textId="77777777" w:rsidR="00430ECF" w:rsidRDefault="00430ECF" w:rsidP="00430ECF">
      <w:pPr>
        <w:numPr>
          <w:ilvl w:val="12"/>
          <w:numId w:val="0"/>
        </w:numPr>
        <w:spacing w:line="480" w:lineRule="auto"/>
        <w:rPr>
          <w:rStyle w:val="Textoennegrita"/>
          <w:color w:val="A6A6A6" w:themeColor="background1" w:themeShade="A6"/>
        </w:rPr>
      </w:pPr>
    </w:p>
    <w:p w14:paraId="77EE2939" w14:textId="77777777" w:rsidR="00303368" w:rsidRPr="009019ED" w:rsidRDefault="00303368" w:rsidP="001036A6">
      <w:pPr>
        <w:pStyle w:val="Ttulo2"/>
        <w:ind w:firstLine="720"/>
      </w:pPr>
      <w:bookmarkStart w:id="14" w:name="_Toc52010892"/>
      <w:bookmarkStart w:id="15" w:name="_Toc83410861"/>
      <w:bookmarkStart w:id="16" w:name="_Toc97902922"/>
      <w:bookmarkStart w:id="17" w:name="_Toc125731070"/>
      <w:r w:rsidRPr="009019ED">
        <w:lastRenderedPageBreak/>
        <w:t>Objetivos</w:t>
      </w:r>
      <w:bookmarkEnd w:id="14"/>
      <w:bookmarkEnd w:id="15"/>
      <w:bookmarkEnd w:id="16"/>
      <w:bookmarkEnd w:id="17"/>
      <w:r w:rsidRPr="009019ED">
        <w:t xml:space="preserve">   </w:t>
      </w:r>
    </w:p>
    <w:p w14:paraId="06B0789B" w14:textId="77777777" w:rsidR="00303368" w:rsidRDefault="00303368" w:rsidP="001036A6">
      <w:pPr>
        <w:pStyle w:val="Ttulo3"/>
        <w:spacing w:line="480" w:lineRule="auto"/>
        <w:ind w:firstLine="720"/>
      </w:pPr>
      <w:bookmarkStart w:id="18" w:name="_Toc52010893"/>
      <w:bookmarkStart w:id="19" w:name="_Toc83410862"/>
      <w:bookmarkStart w:id="20" w:name="_Toc97902923"/>
      <w:bookmarkStart w:id="21" w:name="_Toc125731071"/>
      <w:r w:rsidRPr="009019ED">
        <w:t>Objetivo general</w:t>
      </w:r>
      <w:bookmarkEnd w:id="18"/>
      <w:bookmarkEnd w:id="19"/>
      <w:bookmarkEnd w:id="20"/>
      <w:bookmarkEnd w:id="21"/>
    </w:p>
    <w:p w14:paraId="328831B2" w14:textId="77777777" w:rsidR="00430ECF" w:rsidRPr="00430ECF" w:rsidRDefault="00430ECF" w:rsidP="00430ECF">
      <w:pPr>
        <w:rPr>
          <w:lang w:val="es-ES"/>
        </w:rPr>
      </w:pPr>
    </w:p>
    <w:p w14:paraId="59F21FCE" w14:textId="77777777" w:rsidR="00430ECF" w:rsidRPr="00746AF7" w:rsidRDefault="00430ECF" w:rsidP="001036A6">
      <w:pPr>
        <w:numPr>
          <w:ilvl w:val="12"/>
          <w:numId w:val="0"/>
        </w:numPr>
        <w:spacing w:line="480" w:lineRule="auto"/>
        <w:ind w:firstLine="720"/>
        <w:rPr>
          <w:color w:val="000000"/>
          <w:lang w:eastAsia="es-CO"/>
        </w:rPr>
      </w:pPr>
      <w:r w:rsidRPr="00746AF7">
        <w:rPr>
          <w:color w:val="000000"/>
          <w:lang w:eastAsia="es-CO"/>
        </w:rPr>
        <w:t>Desarrollar el prototipo de la Plataforma de Integración y Recursos para Inmigrantes (PIRI), que facilitara el proceso de integración y adaptación en el país, mejorando su calidad de vida.</w:t>
      </w:r>
    </w:p>
    <w:p w14:paraId="2F37D43B" w14:textId="77777777" w:rsidR="00303368" w:rsidRPr="009019ED" w:rsidRDefault="00303368" w:rsidP="001036A6">
      <w:pPr>
        <w:numPr>
          <w:ilvl w:val="12"/>
          <w:numId w:val="0"/>
        </w:numPr>
        <w:spacing w:line="480" w:lineRule="auto"/>
        <w:ind w:firstLine="720"/>
        <w:rPr>
          <w:lang w:val="es-ES"/>
        </w:rPr>
      </w:pPr>
    </w:p>
    <w:p w14:paraId="0BD59AD4" w14:textId="77777777" w:rsidR="00303368" w:rsidRDefault="00303368" w:rsidP="001036A6">
      <w:pPr>
        <w:pStyle w:val="Ttulo3"/>
        <w:spacing w:line="480" w:lineRule="auto"/>
        <w:ind w:firstLine="720"/>
      </w:pPr>
      <w:bookmarkStart w:id="22" w:name="_Toc52010894"/>
      <w:bookmarkStart w:id="23" w:name="_Toc83410863"/>
      <w:bookmarkStart w:id="24" w:name="_Toc97902924"/>
      <w:bookmarkStart w:id="25" w:name="_Toc125731072"/>
      <w:r w:rsidRPr="009019ED">
        <w:t>Objetivos específicos</w:t>
      </w:r>
      <w:bookmarkEnd w:id="22"/>
      <w:bookmarkEnd w:id="23"/>
      <w:bookmarkEnd w:id="24"/>
      <w:bookmarkEnd w:id="25"/>
    </w:p>
    <w:p w14:paraId="17DB5A1A" w14:textId="77777777" w:rsidR="00746AF7" w:rsidRDefault="00746AF7" w:rsidP="00746AF7">
      <w:pPr>
        <w:rPr>
          <w:lang w:val="es-ES"/>
        </w:rPr>
      </w:pPr>
    </w:p>
    <w:p w14:paraId="7018239E" w14:textId="476E3E45" w:rsidR="00746AF7" w:rsidRPr="00746AF7" w:rsidRDefault="00746AF7" w:rsidP="00746AF7">
      <w:pPr>
        <w:spacing w:line="480" w:lineRule="auto"/>
        <w:rPr>
          <w:lang w:val="es-ES"/>
        </w:rPr>
      </w:pPr>
      <w:r w:rsidRPr="00746AF7">
        <w:rPr>
          <w:lang w:val="es-ES"/>
        </w:rPr>
        <w:t>1.</w:t>
      </w:r>
      <w:r>
        <w:rPr>
          <w:lang w:val="es-ES"/>
        </w:rPr>
        <w:t xml:space="preserve"> </w:t>
      </w:r>
      <w:r w:rsidRPr="00746AF7">
        <w:rPr>
          <w:lang w:val="es-ES"/>
        </w:rPr>
        <w:t>Establecer claramente los requisitos funcionales y no funcionales del sistema mediante entrevistas con los usuarios y análisis de documentos existentes.</w:t>
      </w:r>
    </w:p>
    <w:p w14:paraId="691B51F1" w14:textId="4AF03211" w:rsidR="00746AF7" w:rsidRPr="00746AF7" w:rsidRDefault="00746AF7" w:rsidP="00746AF7">
      <w:pPr>
        <w:spacing w:line="480" w:lineRule="auto"/>
        <w:rPr>
          <w:lang w:val="es-ES"/>
        </w:rPr>
      </w:pPr>
      <w:r w:rsidRPr="00746AF7">
        <w:rPr>
          <w:lang w:val="es-ES"/>
        </w:rPr>
        <w:t>2.</w:t>
      </w:r>
      <w:r>
        <w:rPr>
          <w:lang w:val="es-ES"/>
        </w:rPr>
        <w:t xml:space="preserve"> </w:t>
      </w:r>
      <w:r w:rsidRPr="00746AF7">
        <w:rPr>
          <w:lang w:val="es-ES"/>
        </w:rPr>
        <w:t xml:space="preserve">Diseñar la arquitectura del software, identificando los componentes principales y las interacciones entre ellos, para garantizar la escalabilidad y la </w:t>
      </w:r>
      <w:r w:rsidR="00223A8A">
        <w:rPr>
          <w:lang w:val="es-ES"/>
        </w:rPr>
        <w:t>adaptación</w:t>
      </w:r>
      <w:r w:rsidRPr="00746AF7">
        <w:rPr>
          <w:lang w:val="es-ES"/>
        </w:rPr>
        <w:t xml:space="preserve"> del sistema.</w:t>
      </w:r>
    </w:p>
    <w:p w14:paraId="582379F8" w14:textId="1D99AE8A" w:rsidR="00746AF7" w:rsidRPr="00746AF7" w:rsidRDefault="00746AF7" w:rsidP="00746AF7">
      <w:pPr>
        <w:spacing w:line="480" w:lineRule="auto"/>
        <w:rPr>
          <w:lang w:val="es-ES"/>
        </w:rPr>
      </w:pPr>
      <w:r w:rsidRPr="00746AF7">
        <w:rPr>
          <w:lang w:val="es-ES"/>
        </w:rPr>
        <w:t>3.</w:t>
      </w:r>
      <w:r>
        <w:rPr>
          <w:lang w:val="es-ES"/>
        </w:rPr>
        <w:t xml:space="preserve"> </w:t>
      </w:r>
      <w:r w:rsidRPr="00746AF7">
        <w:rPr>
          <w:lang w:val="es-ES"/>
        </w:rPr>
        <w:t>Realizar pruebas unitarias exhaustivas para verificar que cada componente del software funcione correctamente de manera individual, identificando y corrigiendo cualquier tipo de error.</w:t>
      </w:r>
    </w:p>
    <w:p w14:paraId="640AFCC1" w14:textId="725F2F99" w:rsidR="00746AF7" w:rsidRPr="00746AF7" w:rsidRDefault="00746AF7" w:rsidP="00746AF7">
      <w:pPr>
        <w:spacing w:line="480" w:lineRule="auto"/>
        <w:rPr>
          <w:lang w:val="es-ES"/>
        </w:rPr>
      </w:pPr>
      <w:r w:rsidRPr="00746AF7">
        <w:rPr>
          <w:lang w:val="es-ES"/>
        </w:rPr>
        <w:t>4.</w:t>
      </w:r>
      <w:r>
        <w:rPr>
          <w:lang w:val="es-ES"/>
        </w:rPr>
        <w:t xml:space="preserve"> </w:t>
      </w:r>
      <w:r w:rsidRPr="00746AF7">
        <w:rPr>
          <w:lang w:val="es-ES"/>
        </w:rPr>
        <w:t>Implementar el sistema en el entorno de producción y entregarlo a los usuarios finales, asegurando una transición suave y proporcionando la documentación necesaria para su uso adecuado.</w:t>
      </w:r>
    </w:p>
    <w:p w14:paraId="43C094D0" w14:textId="51ED37CC" w:rsidR="005B2CA5" w:rsidRDefault="00746AF7" w:rsidP="001036A6">
      <w:pPr>
        <w:spacing w:line="480" w:lineRule="auto"/>
        <w:rPr>
          <w:lang w:val="es-ES"/>
        </w:rPr>
      </w:pPr>
      <w:r w:rsidRPr="00746AF7">
        <w:rPr>
          <w:lang w:val="es-ES"/>
        </w:rPr>
        <w:t>5.</w:t>
      </w:r>
      <w:r>
        <w:rPr>
          <w:lang w:val="es-ES"/>
        </w:rPr>
        <w:t xml:space="preserve"> </w:t>
      </w:r>
      <w:r w:rsidRPr="00746AF7">
        <w:rPr>
          <w:lang w:val="es-ES"/>
        </w:rPr>
        <w:t>Brindar soporte continuo al sistema, corrigiendo errores, realizando mejoras y actualizaciones según sea necesario para garantizar su funcionamiento óptimo a lo largo del tiempo.</w:t>
      </w:r>
    </w:p>
    <w:p w14:paraId="168D969F" w14:textId="77777777" w:rsidR="005B2CA5" w:rsidRPr="009019ED" w:rsidRDefault="005B2CA5" w:rsidP="001036A6">
      <w:pPr>
        <w:numPr>
          <w:ilvl w:val="12"/>
          <w:numId w:val="0"/>
        </w:numPr>
        <w:spacing w:line="480" w:lineRule="auto"/>
        <w:rPr>
          <w:lang w:val="es-ES"/>
        </w:rPr>
      </w:pPr>
    </w:p>
    <w:p w14:paraId="21728DB7" w14:textId="77777777" w:rsidR="005B2CA5" w:rsidRPr="009019ED" w:rsidRDefault="005B2CA5" w:rsidP="001036A6">
      <w:pPr>
        <w:pStyle w:val="Ttulo2"/>
        <w:ind w:firstLine="720"/>
      </w:pPr>
      <w:bookmarkStart w:id="26" w:name="_Toc52010889"/>
      <w:bookmarkStart w:id="27" w:name="_Toc83410858"/>
      <w:bookmarkStart w:id="28" w:name="_Toc97902919"/>
      <w:bookmarkStart w:id="29" w:name="_Toc125731074"/>
      <w:r w:rsidRPr="009019ED">
        <w:lastRenderedPageBreak/>
        <w:t>Marco referencial</w:t>
      </w:r>
      <w:bookmarkEnd w:id="26"/>
      <w:bookmarkEnd w:id="27"/>
      <w:bookmarkEnd w:id="28"/>
      <w:bookmarkEnd w:id="29"/>
      <w:r w:rsidRPr="009019ED">
        <w:t xml:space="preserve">  </w:t>
      </w:r>
    </w:p>
    <w:p w14:paraId="42B37AF9" w14:textId="5E2B9FD0" w:rsidR="005B2CA5" w:rsidRDefault="005B2CA5" w:rsidP="001036A6">
      <w:pPr>
        <w:numPr>
          <w:ilvl w:val="12"/>
          <w:numId w:val="0"/>
        </w:numPr>
        <w:spacing w:line="480" w:lineRule="auto"/>
        <w:rPr>
          <w:b/>
          <w:bCs/>
          <w:lang w:val="es-ES"/>
        </w:rPr>
      </w:pPr>
      <w:r w:rsidRPr="009019ED">
        <w:rPr>
          <w:lang w:val="es-ES"/>
        </w:rPr>
        <w:tab/>
      </w:r>
      <w:r w:rsidR="00D965F2" w:rsidRPr="00D965F2">
        <w:rPr>
          <w:b/>
          <w:bCs/>
          <w:lang w:val="es-ES"/>
        </w:rPr>
        <w:t xml:space="preserve">Marco Teórico: </w:t>
      </w:r>
    </w:p>
    <w:p w14:paraId="58F89AA0" w14:textId="77777777" w:rsidR="008956B5" w:rsidRPr="008956B5" w:rsidRDefault="008956B5" w:rsidP="008956B5">
      <w:pPr>
        <w:numPr>
          <w:ilvl w:val="12"/>
          <w:numId w:val="0"/>
        </w:numPr>
        <w:spacing w:line="480" w:lineRule="auto"/>
      </w:pPr>
      <w:r w:rsidRPr="008956B5">
        <w:t>Definición de Migración y Procesos de Integración: Describe conceptualmente qué es la migración y los procesos involucrados en la integración de los migrantes en una nueva sociedad.</w:t>
      </w:r>
    </w:p>
    <w:p w14:paraId="5450E163" w14:textId="77777777" w:rsidR="008956B5" w:rsidRPr="008956B5" w:rsidRDefault="008956B5" w:rsidP="008956B5">
      <w:pPr>
        <w:numPr>
          <w:ilvl w:val="12"/>
          <w:numId w:val="0"/>
        </w:numPr>
        <w:spacing w:line="480" w:lineRule="auto"/>
      </w:pPr>
      <w:r w:rsidRPr="008956B5">
        <w:t>Teorías Sociológicas y Psicológicas de la Integración: Explora teorías sociológicas y psicológicas que explican los procesos de adaptación e integración de los migrantes, como la teoría del choque cultural o la teoría de la asimilación.</w:t>
      </w:r>
    </w:p>
    <w:p w14:paraId="3DE37712" w14:textId="77777777" w:rsidR="008956B5" w:rsidRPr="008956B5" w:rsidRDefault="008956B5" w:rsidP="008956B5">
      <w:pPr>
        <w:numPr>
          <w:ilvl w:val="12"/>
          <w:numId w:val="0"/>
        </w:numPr>
        <w:spacing w:line="480" w:lineRule="auto"/>
      </w:pPr>
      <w:r w:rsidRPr="008956B5">
        <w:t>Tecnología y Migración: Examina cómo la tecnología puede influir en la migración y en los procesos de integración, destacando el papel de las herramientas digitales en la facilitación de la adaptación y la conexión con la comunidad.</w:t>
      </w:r>
    </w:p>
    <w:p w14:paraId="4049955D" w14:textId="5A5BBACA" w:rsidR="008956B5" w:rsidRPr="008956B5" w:rsidRDefault="008956B5" w:rsidP="008956B5">
      <w:pPr>
        <w:numPr>
          <w:ilvl w:val="12"/>
          <w:numId w:val="0"/>
        </w:numPr>
        <w:spacing w:line="480" w:lineRule="auto"/>
      </w:pPr>
      <w:r w:rsidRPr="008956B5">
        <w:t>Políticas Migratorias y Derechos Humanos: Analiza las políticas migratorias y los marcos legales relacionados con los derechos humanos de los migrantes, identificando posibles barreras legales y desafíos en el proceso de integración.</w:t>
      </w:r>
    </w:p>
    <w:p w14:paraId="65B3096F" w14:textId="319BA593" w:rsidR="00BE3E83" w:rsidRDefault="00BE3E83" w:rsidP="000A4C45">
      <w:pPr>
        <w:numPr>
          <w:ilvl w:val="12"/>
          <w:numId w:val="0"/>
        </w:numPr>
        <w:spacing w:line="480" w:lineRule="auto"/>
        <w:ind w:firstLine="720"/>
        <w:rPr>
          <w:lang w:val="es-ES"/>
        </w:rPr>
      </w:pPr>
      <w:r w:rsidRPr="00BE3E83">
        <w:rPr>
          <w:lang w:val="es-ES"/>
        </w:rPr>
        <w:t>Moyano-Buitrago, M. L. (2021)</w:t>
      </w:r>
      <w:r>
        <w:rPr>
          <w:lang w:val="es-ES"/>
        </w:rPr>
        <w:t xml:space="preserve"> señala que “</w:t>
      </w:r>
      <w:r w:rsidRPr="00BE3E83">
        <w:rPr>
          <w:lang w:val="es-ES"/>
        </w:rPr>
        <w:t>la migración de venezolanos a Colombia ha sido un fenómeno significativo debido a la crisis política, económica y humanitaria en Venezuela. Millones de venezolanos han abandonado su país en busca de mejores condiciones de vida, y Colombia ha sido uno de los destinos principales debido a su proximidad geográfica y a la relativa apertura de sus fronteras</w:t>
      </w:r>
      <w:r>
        <w:rPr>
          <w:lang w:val="es-ES"/>
        </w:rPr>
        <w:t>”</w:t>
      </w:r>
      <w:r w:rsidRPr="00BE3E83">
        <w:t xml:space="preserve"> </w:t>
      </w:r>
      <w:r w:rsidRPr="00BE3E83">
        <w:rPr>
          <w:lang w:val="es-ES"/>
        </w:rPr>
        <w:t>(p.</w:t>
      </w:r>
      <w:r>
        <w:rPr>
          <w:lang w:val="es-ES"/>
        </w:rPr>
        <w:t>3</w:t>
      </w:r>
      <w:r w:rsidRPr="00BE3E83">
        <w:rPr>
          <w:lang w:val="es-ES"/>
        </w:rPr>
        <w:t>).</w:t>
      </w:r>
    </w:p>
    <w:p w14:paraId="28439B60" w14:textId="77777777" w:rsidR="000A4C45" w:rsidRDefault="000A4C45" w:rsidP="000A4C45">
      <w:pPr>
        <w:numPr>
          <w:ilvl w:val="12"/>
          <w:numId w:val="0"/>
        </w:numPr>
        <w:spacing w:line="480" w:lineRule="auto"/>
        <w:ind w:firstLine="720"/>
      </w:pPr>
      <w:r>
        <w:t xml:space="preserve">Restrepo-Gutiérrez, L. F., Suescún-Monsalve, E., Mazo, R., Vallejo-Correa, P. A. y Correa, D. (2022). Señalan en su artículo la reutilización del software en Colombia, </w:t>
      </w:r>
    </w:p>
    <w:p w14:paraId="5547C596" w14:textId="59843998" w:rsidR="000A4C45" w:rsidRDefault="000A4C45" w:rsidP="000A4C45">
      <w:pPr>
        <w:numPr>
          <w:ilvl w:val="12"/>
          <w:numId w:val="0"/>
        </w:numPr>
        <w:spacing w:line="480" w:lineRule="auto"/>
        <w:ind w:firstLine="720"/>
      </w:pPr>
      <w:r>
        <w:lastRenderedPageBreak/>
        <w:t>e</w:t>
      </w:r>
      <w:r w:rsidRPr="000A4C45">
        <w:t xml:space="preserve">s una práctica cada vez más común en el ámbito de la tecnología de la información y la industria del software. </w:t>
      </w:r>
      <w:r>
        <w:t>“</w:t>
      </w:r>
      <w:r w:rsidRPr="000A4C45">
        <w:t>La reutilización de software se refiere al proceso de aprovechar componentes, módulos, librerías o aplicaciones existentes para desarrollar nuevas soluciones, en lugar de crear todo desde cero</w:t>
      </w:r>
      <w:r>
        <w:t>”</w:t>
      </w:r>
      <w:r w:rsidRPr="000A4C45">
        <w:t>.</w:t>
      </w:r>
      <w:r>
        <w:t xml:space="preserve"> </w:t>
      </w:r>
    </w:p>
    <w:p w14:paraId="7C973751" w14:textId="6CC0CC9C" w:rsidR="000A4C45" w:rsidRPr="00BE3E83" w:rsidRDefault="000A4C45" w:rsidP="000A4C45">
      <w:pPr>
        <w:numPr>
          <w:ilvl w:val="12"/>
          <w:numId w:val="0"/>
        </w:numPr>
        <w:spacing w:line="480" w:lineRule="auto"/>
        <w:ind w:firstLine="720"/>
        <w:rPr>
          <w:lang w:val="es-ES"/>
        </w:rPr>
      </w:pPr>
      <w:r w:rsidRPr="000A4C45">
        <w:rPr>
          <w:lang w:val="es-ES"/>
        </w:rPr>
        <w:t xml:space="preserve">En Colombia, tanto en el sector público como en el privado, se están adoptando prácticas de desarrollo de software que fomentan la reutilización, como el uso de </w:t>
      </w:r>
      <w:proofErr w:type="spellStart"/>
      <w:r w:rsidRPr="000A4C45">
        <w:rPr>
          <w:lang w:val="es-ES"/>
        </w:rPr>
        <w:t>frameworks</w:t>
      </w:r>
      <w:proofErr w:type="spellEnd"/>
      <w:r w:rsidRPr="000A4C45">
        <w:rPr>
          <w:lang w:val="es-ES"/>
        </w:rPr>
        <w:t>, bibliotecas de código abierto y servicios en la nube. Además, existen comunidades de desarrolladores y empresas especializadas en la creación y promoción de componentes de software reutilizables.</w:t>
      </w:r>
    </w:p>
    <w:p w14:paraId="39836770" w14:textId="77777777" w:rsidR="00AF4084" w:rsidRPr="00AF4084" w:rsidRDefault="00AF4084" w:rsidP="000A4C45">
      <w:pPr>
        <w:numPr>
          <w:ilvl w:val="12"/>
          <w:numId w:val="0"/>
        </w:numPr>
        <w:spacing w:line="480" w:lineRule="auto"/>
        <w:ind w:firstLine="720"/>
        <w:rPr>
          <w:lang w:val="es-ES"/>
        </w:rPr>
      </w:pPr>
      <w:r w:rsidRPr="00AF4084">
        <w:rPr>
          <w:lang w:val="es-ES"/>
        </w:rPr>
        <w:t>Los sistemas de información son conjuntos organizados de elementos (personas, datos, procesos, tecnología, entre otros) que interactúan entre sí para recopilar, procesar, almacenar y distribuir información con el fin de apoyar el funcionamiento de una organización en el logro de sus objetivos. Estos sistemas pueden variar en complejidad y alcance, desde simples hojas de cálculo hasta complejas infraestructuras de tecnología de la información que abarcan múltiples departamentos o incluso organizaciones enteras.</w:t>
      </w:r>
    </w:p>
    <w:p w14:paraId="0123F5DA" w14:textId="77777777" w:rsidR="00AF4084" w:rsidRPr="00AF4084" w:rsidRDefault="00AF4084" w:rsidP="000A4C45">
      <w:pPr>
        <w:numPr>
          <w:ilvl w:val="12"/>
          <w:numId w:val="0"/>
        </w:numPr>
        <w:spacing w:line="480" w:lineRule="auto"/>
        <w:ind w:firstLine="720"/>
        <w:rPr>
          <w:lang w:val="es-ES"/>
        </w:rPr>
      </w:pPr>
    </w:p>
    <w:p w14:paraId="5B9B6E95" w14:textId="77777777" w:rsidR="00AF4084" w:rsidRPr="00AF4084" w:rsidRDefault="00AF4084" w:rsidP="000A4C45">
      <w:pPr>
        <w:numPr>
          <w:ilvl w:val="12"/>
          <w:numId w:val="0"/>
        </w:numPr>
        <w:spacing w:line="480" w:lineRule="auto"/>
        <w:ind w:firstLine="720"/>
        <w:rPr>
          <w:lang w:val="es-ES"/>
        </w:rPr>
      </w:pPr>
      <w:r w:rsidRPr="00AF4084">
        <w:rPr>
          <w:lang w:val="es-ES"/>
        </w:rPr>
        <w:t>El software es una estructura conceptual que establece los fundamentos, principios y conceptos que guían el diseño, desarrollo, implementación y mantenimiento del software. Este marco proporciona una base sólida sobre la cual se construye el software y ayuda a los desarrolladores a comprender y abordar los desafíos técnicos y conceptuales asociados con el proyecto.</w:t>
      </w:r>
    </w:p>
    <w:p w14:paraId="74EE216B" w14:textId="77777777" w:rsidR="00AF4084" w:rsidRPr="00AF4084" w:rsidRDefault="00AF4084" w:rsidP="000A4C45">
      <w:pPr>
        <w:numPr>
          <w:ilvl w:val="12"/>
          <w:numId w:val="0"/>
        </w:numPr>
        <w:spacing w:line="480" w:lineRule="auto"/>
        <w:ind w:firstLine="720"/>
        <w:rPr>
          <w:lang w:val="es-ES"/>
        </w:rPr>
      </w:pPr>
    </w:p>
    <w:p w14:paraId="6E8502A0" w14:textId="77777777" w:rsidR="00AF4084" w:rsidRPr="00AF4084" w:rsidRDefault="00AF4084" w:rsidP="000A4C45">
      <w:pPr>
        <w:numPr>
          <w:ilvl w:val="12"/>
          <w:numId w:val="0"/>
        </w:numPr>
        <w:spacing w:line="480" w:lineRule="auto"/>
        <w:ind w:firstLine="720"/>
        <w:rPr>
          <w:lang w:val="es-ES"/>
        </w:rPr>
      </w:pPr>
      <w:r w:rsidRPr="00AF4084">
        <w:rPr>
          <w:lang w:val="es-ES"/>
        </w:rPr>
        <w:lastRenderedPageBreak/>
        <w:t>Por lo anterior es importante definir y tener presente la arquitectura del software, ya que proporciona un marco estructural para el diseño, desarrollo y despliegue de sistemas de software, permitiendo una comprensión clara y una gestión efectiva de la complejidad del sistema. Una arquitectura bien diseñada facilita la escalabilidad, la mantenibilidad, la interoperabilidad y la evolución del sistema a lo largo del tiempo.</w:t>
      </w:r>
    </w:p>
    <w:p w14:paraId="7FC29E98" w14:textId="77777777" w:rsidR="00AF4084" w:rsidRPr="00AF4084" w:rsidRDefault="00AF4084" w:rsidP="000A4C45">
      <w:pPr>
        <w:numPr>
          <w:ilvl w:val="12"/>
          <w:numId w:val="0"/>
        </w:numPr>
        <w:spacing w:line="480" w:lineRule="auto"/>
        <w:ind w:firstLine="720"/>
        <w:rPr>
          <w:lang w:val="es-ES"/>
        </w:rPr>
      </w:pPr>
    </w:p>
    <w:p w14:paraId="684B31C4" w14:textId="77777777" w:rsidR="00AF4084" w:rsidRPr="00AF4084" w:rsidRDefault="00AF4084" w:rsidP="000A4C45">
      <w:pPr>
        <w:numPr>
          <w:ilvl w:val="12"/>
          <w:numId w:val="0"/>
        </w:numPr>
        <w:spacing w:line="480" w:lineRule="auto"/>
        <w:ind w:firstLine="720"/>
        <w:rPr>
          <w:lang w:val="es-ES"/>
        </w:rPr>
      </w:pPr>
      <w:r w:rsidRPr="00AF4084">
        <w:rPr>
          <w:lang w:val="es-ES"/>
        </w:rPr>
        <w:t>Por otro lado, es importante mencionar el ciclo de vida del software el cual se refiere al conjunto de fases o etapas por las que pasa un proyecto desde su inicio hasta su finalización. Estas fases pueden variar dependiendo del tipo de proyecto, la metodología utilizada y otros factores específicos, pero generalmente incluyen las siguientes:</w:t>
      </w:r>
    </w:p>
    <w:p w14:paraId="27C1127B" w14:textId="77777777" w:rsidR="00AF4084" w:rsidRPr="00AF4084" w:rsidRDefault="00AF4084" w:rsidP="000A4C45">
      <w:pPr>
        <w:numPr>
          <w:ilvl w:val="12"/>
          <w:numId w:val="0"/>
        </w:numPr>
        <w:spacing w:line="480" w:lineRule="auto"/>
        <w:ind w:firstLine="720"/>
        <w:rPr>
          <w:lang w:val="es-ES"/>
        </w:rPr>
      </w:pPr>
    </w:p>
    <w:p w14:paraId="48B6145C" w14:textId="672A70B5" w:rsidR="00AF4084" w:rsidRPr="00AF4084" w:rsidRDefault="00AF4084" w:rsidP="000A4C45">
      <w:pPr>
        <w:numPr>
          <w:ilvl w:val="12"/>
          <w:numId w:val="0"/>
        </w:numPr>
        <w:spacing w:line="480" w:lineRule="auto"/>
        <w:ind w:firstLine="720"/>
        <w:rPr>
          <w:lang w:val="es-ES"/>
        </w:rPr>
      </w:pPr>
      <w:r w:rsidRPr="00AF4084">
        <w:rPr>
          <w:lang w:val="es-ES"/>
        </w:rPr>
        <w:t>Inicio: En esta fase, se definen los objetivos del proyecto, se identifican las partes interesadas clave y se establecen los criterios de éxito. También se realiza una evaluación inicial de viabilidad para determinar si el proyecto es factible y justifica la inversión de recursos.</w:t>
      </w:r>
    </w:p>
    <w:p w14:paraId="598451EE" w14:textId="6232B847" w:rsidR="00AF4084" w:rsidRPr="00AF4084" w:rsidRDefault="00AF4084" w:rsidP="000A4C45">
      <w:pPr>
        <w:numPr>
          <w:ilvl w:val="12"/>
          <w:numId w:val="0"/>
        </w:numPr>
        <w:spacing w:line="480" w:lineRule="auto"/>
        <w:ind w:firstLine="720"/>
        <w:rPr>
          <w:lang w:val="es-ES"/>
        </w:rPr>
      </w:pPr>
      <w:r w:rsidRPr="00AF4084">
        <w:rPr>
          <w:lang w:val="es-ES"/>
        </w:rPr>
        <w:t>Planificación: Durante esta fase, se desarrolla un plan detallado que describe las actividades, recursos, plazos y presupuestos necesarios para completar el proyecto con éxito. Se identifican los riesgos y se establecen estrategias para mitigarlos.</w:t>
      </w:r>
    </w:p>
    <w:p w14:paraId="19C128F6" w14:textId="4ED4648B" w:rsidR="00AF4084" w:rsidRPr="00AF4084" w:rsidRDefault="00AF4084" w:rsidP="000A4C45">
      <w:pPr>
        <w:numPr>
          <w:ilvl w:val="12"/>
          <w:numId w:val="0"/>
        </w:numPr>
        <w:spacing w:line="480" w:lineRule="auto"/>
        <w:ind w:firstLine="720"/>
        <w:rPr>
          <w:lang w:val="es-ES"/>
        </w:rPr>
      </w:pPr>
      <w:r w:rsidRPr="00AF4084">
        <w:rPr>
          <w:lang w:val="es-ES"/>
        </w:rPr>
        <w:t>Ejecución: En esta etapa, se llevan a cabo las actividades planificadas de acuerdo con el plan del proyecto. Se asignan recursos, se gestionan las comunicaciones y se supervisa el progreso para asegurar que el proyecto avance de manera efectiva.</w:t>
      </w:r>
    </w:p>
    <w:p w14:paraId="0698DBC9" w14:textId="4521FFCA" w:rsidR="00AF4084" w:rsidRPr="00AF4084" w:rsidRDefault="00AF4084" w:rsidP="000A4C45">
      <w:pPr>
        <w:numPr>
          <w:ilvl w:val="12"/>
          <w:numId w:val="0"/>
        </w:numPr>
        <w:spacing w:line="480" w:lineRule="auto"/>
        <w:ind w:firstLine="720"/>
        <w:rPr>
          <w:lang w:val="es-ES"/>
        </w:rPr>
      </w:pPr>
      <w:r w:rsidRPr="00AF4084">
        <w:rPr>
          <w:lang w:val="es-ES"/>
        </w:rPr>
        <w:lastRenderedPageBreak/>
        <w:t>Seguimiento y control: Durante esta fase, se monitorea y controla el progreso del proyecto en relación con el plan establecido. Se realizan ajustes según sea necesario para garantizar que el proyecto se mantenga en curso y se cumplan los objetivos.</w:t>
      </w:r>
    </w:p>
    <w:p w14:paraId="660B5ED1" w14:textId="313466F7" w:rsidR="00AF4084" w:rsidRPr="00AF4084" w:rsidRDefault="00AF4084" w:rsidP="000A4C45">
      <w:pPr>
        <w:numPr>
          <w:ilvl w:val="12"/>
          <w:numId w:val="0"/>
        </w:numPr>
        <w:spacing w:line="480" w:lineRule="auto"/>
        <w:ind w:firstLine="720"/>
        <w:rPr>
          <w:lang w:val="es-ES"/>
        </w:rPr>
      </w:pPr>
      <w:r w:rsidRPr="00AF4084">
        <w:rPr>
          <w:lang w:val="es-ES"/>
        </w:rPr>
        <w:t>Cierre: Una vez que se han completado todas las actividades del proyecto y se han alcanzado los objetivos, se procede a cerrar formalmente el proyecto. Esto incluye la entrega de productos o resultados al cliente, la documentación de lecciones aprendidas y la liberación de recursos.</w:t>
      </w:r>
    </w:p>
    <w:p w14:paraId="231421A6" w14:textId="77777777" w:rsidR="000A4C45" w:rsidRPr="009019ED" w:rsidRDefault="000A4C45" w:rsidP="000A4C45">
      <w:pPr>
        <w:numPr>
          <w:ilvl w:val="12"/>
          <w:numId w:val="0"/>
        </w:numPr>
        <w:spacing w:line="480" w:lineRule="auto"/>
        <w:rPr>
          <w:lang w:val="es-ES"/>
        </w:rPr>
      </w:pPr>
    </w:p>
    <w:p w14:paraId="7A8185F5" w14:textId="77777777" w:rsidR="005B2CA5" w:rsidRDefault="005B2CA5" w:rsidP="001036A6">
      <w:pPr>
        <w:pStyle w:val="Ttulo3"/>
        <w:spacing w:line="480" w:lineRule="auto"/>
        <w:ind w:firstLine="720"/>
      </w:pPr>
      <w:bookmarkStart w:id="30" w:name="_Toc52010890"/>
      <w:bookmarkStart w:id="31" w:name="_Toc83410859"/>
      <w:bookmarkStart w:id="32" w:name="_Toc97902920"/>
      <w:bookmarkStart w:id="33" w:name="_Toc125731075"/>
      <w:r w:rsidRPr="009019ED">
        <w:t>Marco conceptual:</w:t>
      </w:r>
      <w:bookmarkEnd w:id="30"/>
      <w:bookmarkEnd w:id="31"/>
      <w:bookmarkEnd w:id="32"/>
      <w:bookmarkEnd w:id="33"/>
      <w:r w:rsidRPr="009019ED">
        <w:t xml:space="preserve"> </w:t>
      </w:r>
    </w:p>
    <w:p w14:paraId="4C542FD6" w14:textId="77777777" w:rsidR="008956B5" w:rsidRDefault="008956B5" w:rsidP="008956B5">
      <w:pPr>
        <w:spacing w:line="480" w:lineRule="auto"/>
      </w:pPr>
      <w:r>
        <w:t>Migración y Adaptación: Define los conceptos clave relacionados con la migración, como inmigración, emigración, adaptación cultural, choque cultural, entre otros.</w:t>
      </w:r>
    </w:p>
    <w:p w14:paraId="54BC1369" w14:textId="77777777" w:rsidR="008956B5" w:rsidRDefault="008956B5" w:rsidP="008956B5">
      <w:pPr>
        <w:spacing w:line="480" w:lineRule="auto"/>
      </w:pPr>
      <w:r>
        <w:t>Integración Social y Comunitaria: Explica los conceptos relacionados con la integración social y comunitaria, como inclusión, diversidad, cohesión social, participación cívica, etc.</w:t>
      </w:r>
    </w:p>
    <w:p w14:paraId="3CD4987A" w14:textId="4E4187D9" w:rsidR="008956B5" w:rsidRPr="008956B5" w:rsidRDefault="008956B5" w:rsidP="008956B5">
      <w:pPr>
        <w:spacing w:line="480" w:lineRule="auto"/>
      </w:pPr>
      <w:r>
        <w:t>Tecnología para la Integración: Define los conceptos relacionados con la tecnología aplicada a la integración de migrantes, como plataformas de información, aplicaciones móviles, redes sociales, etc.</w:t>
      </w:r>
    </w:p>
    <w:p w14:paraId="77BD33FD" w14:textId="77777777" w:rsidR="00746AF7" w:rsidRPr="00746AF7" w:rsidRDefault="00746AF7" w:rsidP="00746AF7">
      <w:pPr>
        <w:numPr>
          <w:ilvl w:val="12"/>
          <w:numId w:val="0"/>
        </w:numPr>
        <w:spacing w:line="480" w:lineRule="auto"/>
        <w:ind w:firstLine="720"/>
        <w:rPr>
          <w:lang w:val="es-ES"/>
        </w:rPr>
      </w:pPr>
      <w:r w:rsidRPr="00746AF7">
        <w:rPr>
          <w:b/>
          <w:bCs/>
          <w:lang w:val="es-ES"/>
        </w:rPr>
        <w:t>Inmigrante:</w:t>
      </w:r>
      <w:r w:rsidRPr="00746AF7">
        <w:rPr>
          <w:lang w:val="es-ES"/>
        </w:rPr>
        <w:t xml:space="preserve"> Es una persona que se traslada de un país o región a otra con la intención de establecerse de manera permanente o prolongada en el lugar de destino. La motivación para emigrar puede ser variada e incluir razones económicas, políticas, sociales o familiares. Los inmigrantes pueden buscar mejores oportunidades laborales, </w:t>
      </w:r>
      <w:r w:rsidRPr="00746AF7">
        <w:rPr>
          <w:lang w:val="es-ES"/>
        </w:rPr>
        <w:lastRenderedPageBreak/>
        <w:t>educativas, una mayor calidad de vida, escapar de conflictos armados, persecuciones políticas, desastres naturales, entre otras circunstancias.</w:t>
      </w:r>
    </w:p>
    <w:p w14:paraId="30806A12" w14:textId="77777777" w:rsidR="00746AF7" w:rsidRPr="00746AF7" w:rsidRDefault="00746AF7" w:rsidP="00746AF7">
      <w:pPr>
        <w:numPr>
          <w:ilvl w:val="12"/>
          <w:numId w:val="0"/>
        </w:numPr>
        <w:spacing w:line="480" w:lineRule="auto"/>
        <w:ind w:firstLine="720"/>
        <w:rPr>
          <w:lang w:val="es-ES"/>
        </w:rPr>
      </w:pPr>
    </w:p>
    <w:p w14:paraId="49720370" w14:textId="77777777" w:rsidR="00746AF7" w:rsidRPr="00746AF7" w:rsidRDefault="00746AF7" w:rsidP="00746AF7">
      <w:pPr>
        <w:numPr>
          <w:ilvl w:val="12"/>
          <w:numId w:val="0"/>
        </w:numPr>
        <w:spacing w:line="480" w:lineRule="auto"/>
        <w:ind w:firstLine="720"/>
        <w:rPr>
          <w:lang w:val="es-ES"/>
        </w:rPr>
      </w:pPr>
      <w:r w:rsidRPr="00746AF7">
        <w:rPr>
          <w:b/>
          <w:bCs/>
          <w:lang w:val="es-ES"/>
        </w:rPr>
        <w:t>Base de datos:</w:t>
      </w:r>
      <w:r w:rsidRPr="00746AF7">
        <w:rPr>
          <w:lang w:val="es-ES"/>
        </w:rPr>
        <w:t xml:space="preserve"> una base de datos es una herramienta fundamental en el mundo de la informática y la tecnología de la información, que permite el almacenamiento, gestión y manipulación de grandes volúmenes de datos de manera eficiente y segura.</w:t>
      </w:r>
    </w:p>
    <w:p w14:paraId="35FAC3CB" w14:textId="77777777" w:rsidR="00746AF7" w:rsidRPr="00746AF7" w:rsidRDefault="00746AF7" w:rsidP="00746AF7">
      <w:pPr>
        <w:numPr>
          <w:ilvl w:val="12"/>
          <w:numId w:val="0"/>
        </w:numPr>
        <w:spacing w:line="480" w:lineRule="auto"/>
        <w:ind w:firstLine="720"/>
        <w:rPr>
          <w:lang w:val="es-ES"/>
        </w:rPr>
      </w:pPr>
    </w:p>
    <w:p w14:paraId="70360FFF" w14:textId="77777777" w:rsidR="00746AF7" w:rsidRPr="00746AF7" w:rsidRDefault="00746AF7" w:rsidP="00746AF7">
      <w:pPr>
        <w:numPr>
          <w:ilvl w:val="12"/>
          <w:numId w:val="0"/>
        </w:numPr>
        <w:spacing w:line="480" w:lineRule="auto"/>
        <w:ind w:firstLine="720"/>
        <w:rPr>
          <w:lang w:val="es-ES"/>
        </w:rPr>
      </w:pPr>
      <w:r w:rsidRPr="00746AF7">
        <w:rPr>
          <w:b/>
          <w:bCs/>
          <w:lang w:val="es-ES"/>
        </w:rPr>
        <w:t>Plataforma tecnológica:</w:t>
      </w:r>
      <w:r w:rsidRPr="00746AF7">
        <w:rPr>
          <w:lang w:val="es-ES"/>
        </w:rPr>
        <w:t xml:space="preserve"> una plataforma tecnológica es un conjunto de recursos y herramientas que proporcionan un entorno para el desarrollo, la ejecución y la gestión de software, servicios y sistemas. Estas plataformas son fundamentales para la construcción de aplicaciones modernas y la innovación tecnológica.</w:t>
      </w:r>
    </w:p>
    <w:p w14:paraId="3B241835" w14:textId="77777777" w:rsidR="00746AF7" w:rsidRPr="00746AF7" w:rsidRDefault="00746AF7" w:rsidP="007353E5">
      <w:pPr>
        <w:numPr>
          <w:ilvl w:val="12"/>
          <w:numId w:val="0"/>
        </w:numPr>
        <w:spacing w:line="480" w:lineRule="auto"/>
        <w:rPr>
          <w:lang w:val="es-ES"/>
        </w:rPr>
      </w:pPr>
    </w:p>
    <w:p w14:paraId="72C17CF2" w14:textId="77777777" w:rsidR="00746AF7" w:rsidRPr="00746AF7" w:rsidRDefault="00746AF7" w:rsidP="00746AF7">
      <w:pPr>
        <w:numPr>
          <w:ilvl w:val="12"/>
          <w:numId w:val="0"/>
        </w:numPr>
        <w:spacing w:line="480" w:lineRule="auto"/>
        <w:ind w:firstLine="720"/>
        <w:rPr>
          <w:lang w:val="es-ES"/>
        </w:rPr>
      </w:pPr>
      <w:r w:rsidRPr="00746AF7">
        <w:rPr>
          <w:b/>
          <w:bCs/>
          <w:lang w:val="es-ES"/>
        </w:rPr>
        <w:t>Casos de uso:</w:t>
      </w:r>
      <w:r w:rsidRPr="00746AF7">
        <w:rPr>
          <w:lang w:val="es-ES"/>
        </w:rPr>
        <w:t xml:space="preserve"> Los casos de uso son una técnica utilizada en la ingeniería de software para capturar y describir los requisitos funcionales de un sistema desde la perspectiva del usuario final. Estos describen interacciones entre usuarios y el sistema para lograr un objetivo específico.</w:t>
      </w:r>
    </w:p>
    <w:p w14:paraId="60B5DA71" w14:textId="77777777" w:rsidR="00746AF7" w:rsidRPr="00746AF7" w:rsidRDefault="00746AF7" w:rsidP="0057309B">
      <w:pPr>
        <w:numPr>
          <w:ilvl w:val="12"/>
          <w:numId w:val="0"/>
        </w:numPr>
        <w:spacing w:line="480" w:lineRule="auto"/>
        <w:rPr>
          <w:lang w:val="es-ES"/>
        </w:rPr>
      </w:pPr>
    </w:p>
    <w:p w14:paraId="6F78176D" w14:textId="445EB350" w:rsidR="0057309B" w:rsidRDefault="00746AF7" w:rsidP="000A4C45">
      <w:pPr>
        <w:numPr>
          <w:ilvl w:val="12"/>
          <w:numId w:val="0"/>
        </w:numPr>
        <w:spacing w:line="480" w:lineRule="auto"/>
        <w:ind w:firstLine="720"/>
        <w:rPr>
          <w:lang w:val="es-ES"/>
        </w:rPr>
      </w:pPr>
      <w:r w:rsidRPr="00746AF7">
        <w:rPr>
          <w:b/>
          <w:bCs/>
          <w:lang w:val="es-ES"/>
        </w:rPr>
        <w:t>Requerimientos:</w:t>
      </w:r>
      <w:r w:rsidRPr="00746AF7">
        <w:rPr>
          <w:lang w:val="es-ES"/>
        </w:rPr>
        <w:t xml:space="preserve"> Los requisitos de software, también conocidos como requisitos de negocio, son descripciones de las funcionalidades y características que un sistema de software debe tener para satisfacer las necesidades del usuario y lograr los objetivos del negocio. </w:t>
      </w:r>
    </w:p>
    <w:p w14:paraId="221BEF3F" w14:textId="77777777" w:rsidR="0057309B" w:rsidRPr="009019ED" w:rsidRDefault="0057309B" w:rsidP="0057309B">
      <w:pPr>
        <w:numPr>
          <w:ilvl w:val="12"/>
          <w:numId w:val="0"/>
        </w:numPr>
        <w:spacing w:line="480" w:lineRule="auto"/>
        <w:rPr>
          <w:lang w:val="es-ES"/>
        </w:rPr>
      </w:pPr>
    </w:p>
    <w:p w14:paraId="082A5C87" w14:textId="7253BD9A" w:rsidR="008B6FBF" w:rsidRPr="009019ED" w:rsidRDefault="00D965F2" w:rsidP="001036A6">
      <w:pPr>
        <w:pStyle w:val="Ttulo3"/>
        <w:spacing w:line="480" w:lineRule="auto"/>
        <w:ind w:firstLine="720"/>
      </w:pPr>
      <w:r>
        <w:lastRenderedPageBreak/>
        <w:t xml:space="preserve">Marco Legal: </w:t>
      </w:r>
    </w:p>
    <w:p w14:paraId="5DED48C6" w14:textId="63FC9C6D" w:rsidR="00746AF7" w:rsidRPr="00746AF7" w:rsidRDefault="00746AF7" w:rsidP="00746AF7">
      <w:pPr>
        <w:numPr>
          <w:ilvl w:val="12"/>
          <w:numId w:val="0"/>
        </w:numPr>
        <w:spacing w:line="480" w:lineRule="auto"/>
        <w:rPr>
          <w:lang w:val="es-ES"/>
        </w:rPr>
      </w:pPr>
      <w:r w:rsidRPr="00746AF7">
        <w:rPr>
          <w:lang w:val="es-ES"/>
        </w:rPr>
        <w:t>El marco jurídico de la aplicación de inmigrantes en Colombia abarca diversas áreas legales y regulatorias que deben tenerse en cuenta durante el desarrollo, implementación y uso de la aplicación.</w:t>
      </w:r>
    </w:p>
    <w:p w14:paraId="18B718B4" w14:textId="77777777" w:rsidR="008956B5" w:rsidRDefault="008956B5" w:rsidP="008956B5">
      <w:pPr>
        <w:numPr>
          <w:ilvl w:val="12"/>
          <w:numId w:val="0"/>
        </w:numPr>
        <w:spacing w:line="480" w:lineRule="auto"/>
      </w:pPr>
      <w:r>
        <w:t>Derecho Internacional de los Derechos Humanos: Examina los instrumentos legales internacionales relacionados con los derechos humanos de los migrantes, como la Declaración Universal de Derechos Humanos, el Pacto Internacional de Derechos Civiles y Políticos, etc.</w:t>
      </w:r>
    </w:p>
    <w:p w14:paraId="433B7593" w14:textId="77777777" w:rsidR="008956B5" w:rsidRDefault="008956B5" w:rsidP="008956B5">
      <w:pPr>
        <w:numPr>
          <w:ilvl w:val="12"/>
          <w:numId w:val="0"/>
        </w:numPr>
        <w:spacing w:line="480" w:lineRule="auto"/>
      </w:pPr>
      <w:r>
        <w:t>Legislación Nacional sobre Migración: Revisa la legislación nacional relacionada con la migración en el país de acogida, incluyendo leyes de inmigración, políticas de integración, acceso a servicios, etc.</w:t>
      </w:r>
    </w:p>
    <w:p w14:paraId="730DB782" w14:textId="5B1A6D7B" w:rsidR="00746AF7" w:rsidRPr="008956B5" w:rsidRDefault="008956B5" w:rsidP="008956B5">
      <w:pPr>
        <w:numPr>
          <w:ilvl w:val="12"/>
          <w:numId w:val="0"/>
        </w:numPr>
        <w:spacing w:line="480" w:lineRule="auto"/>
      </w:pPr>
      <w:r>
        <w:t>Protección de Datos y Privacidad: Considera las regulaciones legales sobre protección de datos y privacidad en el contexto de la tecnología aplicada a la migración, como la GDPR en la Unión Europea o leyes locales de protección de datos.</w:t>
      </w:r>
    </w:p>
    <w:p w14:paraId="7045DF6C" w14:textId="77777777" w:rsidR="00746AF7" w:rsidRPr="00746AF7" w:rsidRDefault="00746AF7" w:rsidP="00746AF7">
      <w:pPr>
        <w:numPr>
          <w:ilvl w:val="12"/>
          <w:numId w:val="0"/>
        </w:numPr>
        <w:spacing w:line="480" w:lineRule="auto"/>
        <w:rPr>
          <w:lang w:val="es-ES"/>
        </w:rPr>
      </w:pPr>
      <w:r w:rsidRPr="00746AF7">
        <w:rPr>
          <w:lang w:val="es-ES"/>
        </w:rPr>
        <w:t>Protección de datos personales: El software debe cumplir con las leyes y regulaciones de protección de datos personales, como la Ley Estatutaria 1581 de 2012 y el Decreto 1377 de 2013 en Colombia. Esto implica garantizar la seguridad y confidencialidad de la información personal de los usuarios, así como obtener su consentimiento para el tratamiento de sus datos.</w:t>
      </w:r>
    </w:p>
    <w:p w14:paraId="43993356" w14:textId="77777777" w:rsidR="00746AF7" w:rsidRPr="00746AF7" w:rsidRDefault="00746AF7" w:rsidP="00746AF7">
      <w:pPr>
        <w:numPr>
          <w:ilvl w:val="12"/>
          <w:numId w:val="0"/>
        </w:numPr>
        <w:spacing w:line="480" w:lineRule="auto"/>
        <w:rPr>
          <w:lang w:val="es-ES"/>
        </w:rPr>
      </w:pPr>
    </w:p>
    <w:p w14:paraId="675342E1" w14:textId="77777777" w:rsidR="00746AF7" w:rsidRPr="00746AF7" w:rsidRDefault="00746AF7" w:rsidP="00746AF7">
      <w:pPr>
        <w:numPr>
          <w:ilvl w:val="12"/>
          <w:numId w:val="0"/>
        </w:numPr>
        <w:spacing w:line="480" w:lineRule="auto"/>
        <w:rPr>
          <w:lang w:val="es-ES"/>
        </w:rPr>
      </w:pPr>
      <w:r w:rsidRPr="00746AF7">
        <w:rPr>
          <w:lang w:val="es-ES"/>
        </w:rPr>
        <w:t xml:space="preserve">Derechos de autor y propiedad intelectual: Es importante asegurarse de que el software cumpla con las leyes de derechos de autor y propiedad intelectual. Esto incluye obtener </w:t>
      </w:r>
      <w:r w:rsidRPr="00746AF7">
        <w:rPr>
          <w:lang w:val="es-ES"/>
        </w:rPr>
        <w:lastRenderedPageBreak/>
        <w:t>los derechos necesarios para cualquier contenido protegido por derechos de autor utilizado en la aplicación y proteger los derechos de autor del propio software.</w:t>
      </w:r>
    </w:p>
    <w:p w14:paraId="0039AD60" w14:textId="77777777" w:rsidR="00746AF7" w:rsidRPr="00746AF7" w:rsidRDefault="00746AF7" w:rsidP="00746AF7">
      <w:pPr>
        <w:numPr>
          <w:ilvl w:val="12"/>
          <w:numId w:val="0"/>
        </w:numPr>
        <w:spacing w:line="480" w:lineRule="auto"/>
        <w:rPr>
          <w:lang w:val="es-ES"/>
        </w:rPr>
      </w:pPr>
    </w:p>
    <w:p w14:paraId="3FBCE41D" w14:textId="77777777" w:rsidR="00746AF7" w:rsidRPr="00746AF7" w:rsidRDefault="00746AF7" w:rsidP="00746AF7">
      <w:pPr>
        <w:numPr>
          <w:ilvl w:val="12"/>
          <w:numId w:val="0"/>
        </w:numPr>
        <w:spacing w:line="480" w:lineRule="auto"/>
        <w:rPr>
          <w:lang w:val="es-ES"/>
        </w:rPr>
      </w:pPr>
      <w:r w:rsidRPr="00746AF7">
        <w:rPr>
          <w:lang w:val="es-ES"/>
        </w:rPr>
        <w:t>Accesibilidad: El software debe cumplir con las normas de accesibilidad para garantizar que sea accesible para todas las personas, incluidas aquellas con discapacidades. Esto puede incluir cumplir con las pautas de accesibilidad web y proporcionar funciones de accesibilidad, como compatibilidad con lectores de pantalla y ajustes de contraste.</w:t>
      </w:r>
    </w:p>
    <w:p w14:paraId="4C87F4C4" w14:textId="77777777" w:rsidR="00746AF7" w:rsidRPr="00746AF7" w:rsidRDefault="00746AF7" w:rsidP="00746AF7">
      <w:pPr>
        <w:numPr>
          <w:ilvl w:val="12"/>
          <w:numId w:val="0"/>
        </w:numPr>
        <w:spacing w:line="480" w:lineRule="auto"/>
        <w:rPr>
          <w:lang w:val="es-ES"/>
        </w:rPr>
      </w:pPr>
    </w:p>
    <w:p w14:paraId="16C5EF54" w14:textId="77777777" w:rsidR="00746AF7" w:rsidRPr="00746AF7" w:rsidRDefault="00746AF7" w:rsidP="00746AF7">
      <w:pPr>
        <w:numPr>
          <w:ilvl w:val="12"/>
          <w:numId w:val="0"/>
        </w:numPr>
        <w:spacing w:line="480" w:lineRule="auto"/>
        <w:rPr>
          <w:lang w:val="es-ES"/>
        </w:rPr>
      </w:pPr>
      <w:r w:rsidRPr="00746AF7">
        <w:rPr>
          <w:lang w:val="es-ES"/>
        </w:rPr>
        <w:t>Normativas migratorias: Es importante tener en cuenta las leyes y regulaciones migratorias aplicables, tanto en Colombia como en otros países donde se utilice el software. Esto puede incluir proporcionar información precisa sobre los requisitos de inmigración y los procedimientos administrativos, así como cumplir con las leyes de protección de refugiados y solicitantes de asilo.</w:t>
      </w:r>
    </w:p>
    <w:p w14:paraId="427B211D" w14:textId="77777777" w:rsidR="00746AF7" w:rsidRPr="00746AF7" w:rsidRDefault="00746AF7" w:rsidP="00746AF7">
      <w:pPr>
        <w:numPr>
          <w:ilvl w:val="12"/>
          <w:numId w:val="0"/>
        </w:numPr>
        <w:spacing w:line="480" w:lineRule="auto"/>
        <w:rPr>
          <w:lang w:val="es-ES"/>
        </w:rPr>
      </w:pPr>
    </w:p>
    <w:p w14:paraId="08B226D6" w14:textId="77777777" w:rsidR="00746AF7" w:rsidRPr="00746AF7" w:rsidRDefault="00746AF7" w:rsidP="00746AF7">
      <w:pPr>
        <w:numPr>
          <w:ilvl w:val="12"/>
          <w:numId w:val="0"/>
        </w:numPr>
        <w:spacing w:line="480" w:lineRule="auto"/>
        <w:rPr>
          <w:lang w:val="es-ES"/>
        </w:rPr>
      </w:pPr>
      <w:r w:rsidRPr="00746AF7">
        <w:rPr>
          <w:lang w:val="es-ES"/>
        </w:rPr>
        <w:t>Responsabilidad legal: Los desarrolladores y propietarios del software deben considerar su responsabilidad legal en caso de cualquier problema o daño causado por el uso del software. Esto puede incluir la implementación de políticas de uso aceptable, la exención de responsabilidad y la protección contra posibles demandas.</w:t>
      </w:r>
    </w:p>
    <w:p w14:paraId="3588964A" w14:textId="77777777" w:rsidR="00746AF7" w:rsidRPr="00746AF7" w:rsidRDefault="00746AF7" w:rsidP="00746AF7">
      <w:pPr>
        <w:numPr>
          <w:ilvl w:val="12"/>
          <w:numId w:val="0"/>
        </w:numPr>
        <w:spacing w:line="480" w:lineRule="auto"/>
        <w:rPr>
          <w:lang w:val="es-ES"/>
        </w:rPr>
      </w:pPr>
    </w:p>
    <w:p w14:paraId="1C454543" w14:textId="4669D063" w:rsidR="005B2CA5" w:rsidRDefault="00746AF7" w:rsidP="00746AF7">
      <w:pPr>
        <w:numPr>
          <w:ilvl w:val="12"/>
          <w:numId w:val="0"/>
        </w:numPr>
        <w:spacing w:line="480" w:lineRule="auto"/>
        <w:rPr>
          <w:lang w:val="es-ES"/>
        </w:rPr>
      </w:pPr>
      <w:r w:rsidRPr="00746AF7">
        <w:rPr>
          <w:lang w:val="es-ES"/>
        </w:rPr>
        <w:t xml:space="preserve">Protección de menores y grupos vulnerables: Si el software está dirigido a menores o grupos vulnerables, es importante cumplir con las leyes y regulaciones que protegen sus derechos e intereses. Esto puede incluir obtener el consentimiento de los padres o tutores </w:t>
      </w:r>
      <w:r w:rsidRPr="00746AF7">
        <w:rPr>
          <w:lang w:val="es-ES"/>
        </w:rPr>
        <w:lastRenderedPageBreak/>
        <w:t>para el uso del software por parte de menores y garantizar la protección de su privacidad y seguridad en línea.</w:t>
      </w:r>
      <w:bookmarkStart w:id="34" w:name="_Toc52010895"/>
    </w:p>
    <w:p w14:paraId="22684ABF" w14:textId="77777777" w:rsidR="008956B5" w:rsidRDefault="008956B5" w:rsidP="00746AF7">
      <w:pPr>
        <w:numPr>
          <w:ilvl w:val="12"/>
          <w:numId w:val="0"/>
        </w:numPr>
        <w:spacing w:line="480" w:lineRule="auto"/>
        <w:rPr>
          <w:lang w:val="es-ES"/>
        </w:rPr>
      </w:pPr>
    </w:p>
    <w:p w14:paraId="266E7171" w14:textId="508836FA" w:rsidR="000A4C45" w:rsidRDefault="008956B5" w:rsidP="00746AF7">
      <w:pPr>
        <w:numPr>
          <w:ilvl w:val="12"/>
          <w:numId w:val="0"/>
        </w:numPr>
        <w:spacing w:line="480" w:lineRule="auto"/>
        <w:rPr>
          <w:rStyle w:val="Textoennegrita"/>
          <w:lang w:val="es-ES"/>
        </w:rPr>
      </w:pPr>
      <w:r w:rsidRPr="008956B5">
        <w:rPr>
          <w:rStyle w:val="Textoennegrita"/>
          <w:lang w:val="es-ES"/>
        </w:rPr>
        <w:t>Marco tecnológico</w:t>
      </w:r>
    </w:p>
    <w:p w14:paraId="1534D9EE" w14:textId="77777777" w:rsidR="008956B5" w:rsidRPr="008956B5" w:rsidRDefault="008956B5" w:rsidP="008956B5">
      <w:pPr>
        <w:numPr>
          <w:ilvl w:val="12"/>
          <w:numId w:val="0"/>
        </w:numPr>
        <w:spacing w:line="480" w:lineRule="auto"/>
        <w:rPr>
          <w:rStyle w:val="Textoennegrita"/>
          <w:b w:val="0"/>
          <w:bCs w:val="0"/>
        </w:rPr>
      </w:pPr>
      <w:r w:rsidRPr="008956B5">
        <w:rPr>
          <w:rStyle w:val="Textoennegrita"/>
          <w:b w:val="0"/>
          <w:bCs w:val="0"/>
        </w:rPr>
        <w:t>Plataformas de Integración para Migrantes: Explora las diferentes herramientas y plataformas tecnológicas diseñadas para facilitar la integración de migrantes, como aplicaciones móviles de aprendizaje de idiomas, portales de información para migrantes, etc.</w:t>
      </w:r>
    </w:p>
    <w:p w14:paraId="279931E4" w14:textId="77777777" w:rsidR="008956B5" w:rsidRPr="008956B5" w:rsidRDefault="008956B5" w:rsidP="008956B5">
      <w:pPr>
        <w:numPr>
          <w:ilvl w:val="12"/>
          <w:numId w:val="0"/>
        </w:numPr>
        <w:spacing w:line="480" w:lineRule="auto"/>
        <w:rPr>
          <w:rStyle w:val="Textoennegrita"/>
          <w:b w:val="0"/>
          <w:bCs w:val="0"/>
        </w:rPr>
      </w:pPr>
      <w:r w:rsidRPr="008956B5">
        <w:rPr>
          <w:rStyle w:val="Textoennegrita"/>
          <w:b w:val="0"/>
          <w:bCs w:val="0"/>
        </w:rPr>
        <w:t>Tecnologías Emergentes y Migración: Examina cómo tecnologías emergentes como la inteligencia artificial, el aprendizaje automático o la realidad aumentada pueden impactar positivamente en la integración de migrantes, por ejemplo, a través de la traducción automática, la identificación de oportunidades laborales, etc.</w:t>
      </w:r>
    </w:p>
    <w:p w14:paraId="0BA17E1A" w14:textId="3B1BB4AC" w:rsidR="008956B5" w:rsidRDefault="008956B5" w:rsidP="008956B5">
      <w:pPr>
        <w:numPr>
          <w:ilvl w:val="12"/>
          <w:numId w:val="0"/>
        </w:numPr>
        <w:spacing w:line="480" w:lineRule="auto"/>
        <w:rPr>
          <w:rStyle w:val="Textoennegrita"/>
          <w:b w:val="0"/>
          <w:bCs w:val="0"/>
        </w:rPr>
      </w:pPr>
      <w:r w:rsidRPr="008956B5">
        <w:rPr>
          <w:rStyle w:val="Textoennegrita"/>
          <w:b w:val="0"/>
          <w:bCs w:val="0"/>
        </w:rPr>
        <w:t>Seguridad y Acceso Digital: Considera los aspectos de seguridad y acceso digital en el desarrollo de herramientas tecnológicas para migrantes, asegurando que sean accesibles, seguras y respeten la privacidad de los usuarios.</w:t>
      </w:r>
    </w:p>
    <w:p w14:paraId="5011665C" w14:textId="77777777" w:rsidR="008956B5" w:rsidRPr="008956B5" w:rsidRDefault="008956B5" w:rsidP="008956B5">
      <w:pPr>
        <w:numPr>
          <w:ilvl w:val="12"/>
          <w:numId w:val="0"/>
        </w:numPr>
        <w:spacing w:line="480" w:lineRule="auto"/>
        <w:rPr>
          <w:rStyle w:val="Textoennegrita"/>
          <w:b w:val="0"/>
          <w:bCs w:val="0"/>
        </w:rPr>
      </w:pPr>
    </w:p>
    <w:p w14:paraId="3C8B1631" w14:textId="7435E6E5" w:rsidR="005B2CA5" w:rsidRDefault="002D3977" w:rsidP="001036A6">
      <w:pPr>
        <w:pStyle w:val="Ttulo2"/>
      </w:pPr>
      <w:bookmarkStart w:id="35" w:name="_Toc83410864"/>
      <w:bookmarkStart w:id="36" w:name="_Toc97902925"/>
      <w:bookmarkStart w:id="37" w:name="_Toc125731077"/>
      <w:r w:rsidRPr="00E0233C">
        <w:t>Metodología</w:t>
      </w:r>
      <w:bookmarkEnd w:id="34"/>
      <w:bookmarkEnd w:id="35"/>
      <w:bookmarkEnd w:id="36"/>
      <w:bookmarkEnd w:id="37"/>
      <w:r w:rsidR="005B2CA5" w:rsidRPr="00E0233C">
        <w:t xml:space="preserve"> </w:t>
      </w:r>
    </w:p>
    <w:p w14:paraId="2C51DB38" w14:textId="00196E5F" w:rsidR="009B1CEE" w:rsidRDefault="009B1CEE" w:rsidP="009B1CEE">
      <w:pPr>
        <w:numPr>
          <w:ilvl w:val="12"/>
          <w:numId w:val="0"/>
        </w:numPr>
        <w:spacing w:line="480" w:lineRule="auto"/>
        <w:ind w:firstLine="720"/>
        <w:rPr>
          <w:lang w:val="es-ES"/>
        </w:rPr>
      </w:pPr>
      <w:r w:rsidRPr="009B1CEE">
        <w:rPr>
          <w:lang w:val="es-ES"/>
        </w:rPr>
        <w:t>Para llevar a cabo este estudio, se empleará una metodología mixta que combina métodos cualitativos y cuantitativos. Se realizarán entrevistas en profundidad con usuarios del software y expertos en migración, así como encuestas y análisis de datos cuantitativos para evaluar el uso y la eficacia del software.</w:t>
      </w:r>
    </w:p>
    <w:p w14:paraId="64D0EE6F" w14:textId="43D784D5" w:rsidR="009B1CEE" w:rsidRPr="00D9418E" w:rsidRDefault="009B1CEE" w:rsidP="009B1CEE">
      <w:pPr>
        <w:numPr>
          <w:ilvl w:val="12"/>
          <w:numId w:val="0"/>
        </w:numPr>
        <w:spacing w:line="480" w:lineRule="auto"/>
        <w:ind w:firstLine="720"/>
        <w:rPr>
          <w:b/>
          <w:bCs/>
          <w:lang w:val="es-ES"/>
        </w:rPr>
      </w:pPr>
      <w:r w:rsidRPr="00D9418E">
        <w:rPr>
          <w:b/>
          <w:bCs/>
          <w:lang w:val="es-ES"/>
        </w:rPr>
        <w:t>Enfoque Cualitativo</w:t>
      </w:r>
    </w:p>
    <w:p w14:paraId="43EFE92D" w14:textId="76FA7F82" w:rsidR="009B1CEE" w:rsidRDefault="009B1CEE" w:rsidP="009B1CEE">
      <w:pPr>
        <w:numPr>
          <w:ilvl w:val="12"/>
          <w:numId w:val="0"/>
        </w:numPr>
        <w:spacing w:line="480" w:lineRule="auto"/>
        <w:ind w:firstLine="720"/>
        <w:rPr>
          <w:lang w:val="es-ES"/>
        </w:rPr>
      </w:pPr>
      <w:r w:rsidRPr="009B1CEE">
        <w:rPr>
          <w:b/>
          <w:bCs/>
          <w:lang w:val="es-ES"/>
        </w:rPr>
        <w:lastRenderedPageBreak/>
        <w:t>Entrevistas</w:t>
      </w:r>
      <w:r>
        <w:rPr>
          <w:lang w:val="es-ES"/>
        </w:rPr>
        <w:t xml:space="preserve">: </w:t>
      </w:r>
      <w:r w:rsidRPr="009B1CEE">
        <w:rPr>
          <w:lang w:val="es-ES"/>
        </w:rPr>
        <w:t>Se realizarán entrevistas con inmigrantes que hayan utilizado el software para comprender sus experiencias, percepciones y necesidades. Las entrevistas explorarán temas como la usabilidad del software, la utilidad percibida y los desafíos encontrados durante su uso.</w:t>
      </w:r>
    </w:p>
    <w:p w14:paraId="2316B6C2" w14:textId="0327F1C1" w:rsidR="00D9418E" w:rsidRDefault="00D9418E" w:rsidP="009B1CEE">
      <w:pPr>
        <w:numPr>
          <w:ilvl w:val="12"/>
          <w:numId w:val="0"/>
        </w:numPr>
        <w:spacing w:line="480" w:lineRule="auto"/>
        <w:ind w:firstLine="720"/>
        <w:rPr>
          <w:lang w:val="es-ES"/>
        </w:rPr>
      </w:pPr>
      <w:r w:rsidRPr="00D9418E">
        <w:rPr>
          <w:b/>
          <w:bCs/>
          <w:lang w:val="es-ES"/>
        </w:rPr>
        <w:t>Grupos de enfoque:</w:t>
      </w:r>
      <w:r w:rsidRPr="00D9418E">
        <w:rPr>
          <w:lang w:val="es-ES"/>
        </w:rPr>
        <w:t xml:space="preserve"> Se organizarán grupos </w:t>
      </w:r>
      <w:r>
        <w:rPr>
          <w:lang w:val="es-ES"/>
        </w:rPr>
        <w:t>de enfoque</w:t>
      </w:r>
      <w:r w:rsidRPr="00D9418E">
        <w:rPr>
          <w:lang w:val="es-ES"/>
        </w:rPr>
        <w:t xml:space="preserve"> con usuarios del software para discutir temas específicos relacionados con la experiencia de uso, como la navegación, la claridad de la información proporcionada y las sugerencias de mejora.</w:t>
      </w:r>
    </w:p>
    <w:p w14:paraId="5FD3FF5D" w14:textId="3D03BD3D" w:rsidR="009B1CEE" w:rsidRDefault="00D9418E" w:rsidP="009B1CEE">
      <w:pPr>
        <w:numPr>
          <w:ilvl w:val="12"/>
          <w:numId w:val="0"/>
        </w:numPr>
        <w:spacing w:line="480" w:lineRule="auto"/>
        <w:ind w:firstLine="720"/>
        <w:rPr>
          <w:b/>
          <w:bCs/>
          <w:lang w:val="es-ES"/>
        </w:rPr>
      </w:pPr>
      <w:r w:rsidRPr="00D9418E">
        <w:rPr>
          <w:b/>
          <w:bCs/>
          <w:lang w:val="es-ES"/>
        </w:rPr>
        <w:t>Enfoque Cuantitativo</w:t>
      </w:r>
    </w:p>
    <w:p w14:paraId="2BCB20A7" w14:textId="77777777" w:rsidR="00A87F85" w:rsidRPr="00A87F85" w:rsidRDefault="00A87F85" w:rsidP="00A87F85">
      <w:pPr>
        <w:numPr>
          <w:ilvl w:val="12"/>
          <w:numId w:val="0"/>
        </w:numPr>
        <w:spacing w:line="480" w:lineRule="auto"/>
        <w:ind w:firstLine="720"/>
        <w:rPr>
          <w:lang w:val="es-ES"/>
        </w:rPr>
      </w:pPr>
      <w:r w:rsidRPr="00A87F85">
        <w:rPr>
          <w:b/>
          <w:bCs/>
          <w:lang w:val="es-ES"/>
        </w:rPr>
        <w:t>Encuestas:</w:t>
      </w:r>
      <w:r w:rsidRPr="00A87F85">
        <w:rPr>
          <w:lang w:val="es-ES"/>
        </w:rPr>
        <w:t xml:space="preserve"> Se distribuirán encuestas a una muestra representativa de usuarios del software para recopilar datos cuantitativos sobre la satisfacción del usuario, la frecuencia de uso, la facilidad de uso percibida y la utilidad del software.</w:t>
      </w:r>
    </w:p>
    <w:p w14:paraId="69985FE1" w14:textId="2AB07F76" w:rsidR="00A87F85" w:rsidRPr="00A87F85" w:rsidRDefault="00A87F85" w:rsidP="00A87F85">
      <w:pPr>
        <w:numPr>
          <w:ilvl w:val="12"/>
          <w:numId w:val="0"/>
        </w:numPr>
        <w:spacing w:line="480" w:lineRule="auto"/>
        <w:ind w:firstLine="720"/>
        <w:rPr>
          <w:lang w:val="es-ES"/>
        </w:rPr>
      </w:pPr>
      <w:r w:rsidRPr="00A87F85">
        <w:rPr>
          <w:b/>
          <w:bCs/>
          <w:lang w:val="es-ES"/>
        </w:rPr>
        <w:t>Datos de uso del software:</w:t>
      </w:r>
      <w:r w:rsidRPr="00A87F85">
        <w:rPr>
          <w:lang w:val="es-ES"/>
        </w:rPr>
        <w:t xml:space="preserve"> Se recopilarán datos cuantitativos sobre el uso del software, como la cantidad de usuarios activos, la duración de las sesiones y las características más utilizadas.</w:t>
      </w:r>
    </w:p>
    <w:p w14:paraId="13A8EC58" w14:textId="419495D3" w:rsidR="00D9418E" w:rsidRPr="00D9418E" w:rsidRDefault="00D9418E" w:rsidP="009B1CEE">
      <w:pPr>
        <w:numPr>
          <w:ilvl w:val="12"/>
          <w:numId w:val="0"/>
        </w:numPr>
        <w:spacing w:line="480" w:lineRule="auto"/>
        <w:ind w:firstLine="720"/>
        <w:rPr>
          <w:b/>
          <w:bCs/>
          <w:lang w:val="es-ES"/>
        </w:rPr>
      </w:pPr>
      <w:r w:rsidRPr="00D9418E">
        <w:rPr>
          <w:b/>
          <w:bCs/>
          <w:lang w:val="es-ES"/>
        </w:rPr>
        <w:t xml:space="preserve">Métodos de estadística: </w:t>
      </w:r>
    </w:p>
    <w:p w14:paraId="62F73F84" w14:textId="3BBFFD2D" w:rsidR="00D9418E" w:rsidRDefault="00D9418E" w:rsidP="00D9418E">
      <w:pPr>
        <w:pStyle w:val="Prrafodelista"/>
        <w:numPr>
          <w:ilvl w:val="0"/>
          <w:numId w:val="15"/>
        </w:numPr>
        <w:spacing w:line="480" w:lineRule="auto"/>
        <w:rPr>
          <w:lang w:val="es-ES"/>
        </w:rPr>
      </w:pPr>
      <w:r w:rsidRPr="00D9418E">
        <w:rPr>
          <w:lang w:val="es-ES"/>
        </w:rPr>
        <w:t>El Análisis descriptivo</w:t>
      </w:r>
      <w:r w:rsidR="00A87F85">
        <w:rPr>
          <w:lang w:val="es-ES"/>
        </w:rPr>
        <w:t>:</w:t>
      </w:r>
      <w:r w:rsidRPr="00D9418E">
        <w:rPr>
          <w:lang w:val="es-ES"/>
        </w:rPr>
        <w:t xml:space="preserve"> para resumir y describir los datos recopilados a través de encuestas y datos de uso del software.</w:t>
      </w:r>
    </w:p>
    <w:p w14:paraId="444909DE" w14:textId="2169A550" w:rsidR="00A87F85" w:rsidRDefault="00A87F85" w:rsidP="00D9418E">
      <w:pPr>
        <w:pStyle w:val="Prrafodelista"/>
        <w:numPr>
          <w:ilvl w:val="0"/>
          <w:numId w:val="15"/>
        </w:numPr>
        <w:spacing w:line="480" w:lineRule="auto"/>
        <w:rPr>
          <w:lang w:val="es-ES"/>
        </w:rPr>
      </w:pPr>
      <w:r>
        <w:rPr>
          <w:lang w:val="es-ES"/>
        </w:rPr>
        <w:t>El Análisis</w:t>
      </w:r>
      <w:r w:rsidRPr="00A87F85">
        <w:rPr>
          <w:lang w:val="es-ES"/>
        </w:rPr>
        <w:t xml:space="preserve"> factorial: Para identificar factores que influyen en la experiencia del usuario, como la usabilidad y la utilidad percibida del software.</w:t>
      </w:r>
    </w:p>
    <w:p w14:paraId="7410F063" w14:textId="70C33E64" w:rsidR="00A87F85" w:rsidRPr="00A87F85" w:rsidRDefault="00A87F85" w:rsidP="00A87F85">
      <w:pPr>
        <w:spacing w:line="480" w:lineRule="auto"/>
        <w:rPr>
          <w:b/>
          <w:bCs/>
          <w:lang w:val="es-ES"/>
        </w:rPr>
      </w:pPr>
      <w:r>
        <w:rPr>
          <w:b/>
          <w:bCs/>
          <w:lang w:val="es-ES"/>
        </w:rPr>
        <w:t xml:space="preserve">           </w:t>
      </w:r>
      <w:r w:rsidRPr="00A87F85">
        <w:rPr>
          <w:b/>
          <w:bCs/>
          <w:lang w:val="es-ES"/>
        </w:rPr>
        <w:t xml:space="preserve">Métodos de análisis </w:t>
      </w:r>
    </w:p>
    <w:p w14:paraId="34304C04" w14:textId="3C5E099D" w:rsidR="00A87F85" w:rsidRDefault="00A87F85" w:rsidP="00A87F85">
      <w:pPr>
        <w:pStyle w:val="Prrafodelista"/>
        <w:numPr>
          <w:ilvl w:val="0"/>
          <w:numId w:val="16"/>
        </w:numPr>
        <w:spacing w:line="480" w:lineRule="auto"/>
        <w:rPr>
          <w:lang w:val="es-ES"/>
        </w:rPr>
      </w:pPr>
      <w:r w:rsidRPr="00A87F85">
        <w:rPr>
          <w:b/>
          <w:bCs/>
          <w:lang w:val="es-ES"/>
        </w:rPr>
        <w:lastRenderedPageBreak/>
        <w:t>Análisis temático:</w:t>
      </w:r>
      <w:r w:rsidRPr="00A87F85">
        <w:rPr>
          <w:lang w:val="es-ES"/>
        </w:rPr>
        <w:t xml:space="preserve"> Para identificar y analizar temas emergentes en las entrevistas cualitativas, como los principales desafíos enfrentados por los usuarios y las sugerencias de mejora del software.</w:t>
      </w:r>
    </w:p>
    <w:p w14:paraId="7A773C74" w14:textId="7BDCF5E0" w:rsidR="00A87F85" w:rsidRPr="00A87F85" w:rsidRDefault="00A87F85" w:rsidP="00A87F85">
      <w:pPr>
        <w:pStyle w:val="Prrafodelista"/>
        <w:numPr>
          <w:ilvl w:val="0"/>
          <w:numId w:val="16"/>
        </w:numPr>
        <w:spacing w:line="480" w:lineRule="auto"/>
        <w:rPr>
          <w:lang w:val="es-ES"/>
        </w:rPr>
      </w:pPr>
      <w:r w:rsidRPr="00A87F85">
        <w:rPr>
          <w:b/>
          <w:bCs/>
          <w:lang w:val="es-ES"/>
        </w:rPr>
        <w:t>Análisis de frecuencias</w:t>
      </w:r>
      <w:r w:rsidRPr="00A87F85">
        <w:rPr>
          <w:lang w:val="es-ES"/>
        </w:rPr>
        <w:t>: Para examinar la distribución de respuestas en las encuestas y datos de uso del software, identificando patrones de uso y preferencias de los usuarios.</w:t>
      </w:r>
    </w:p>
    <w:p w14:paraId="6422E34F" w14:textId="77777777" w:rsidR="005B2CA5" w:rsidRPr="002D3977" w:rsidRDefault="005B2CA5" w:rsidP="001036A6">
      <w:pPr>
        <w:numPr>
          <w:ilvl w:val="12"/>
          <w:numId w:val="0"/>
        </w:numPr>
        <w:spacing w:line="480" w:lineRule="auto"/>
        <w:ind w:firstLine="720"/>
        <w:rPr>
          <w:lang w:val="es-ES"/>
        </w:rPr>
      </w:pPr>
    </w:p>
    <w:p w14:paraId="545FE68D" w14:textId="1E27A65A" w:rsidR="005B2CA5" w:rsidRDefault="00E0233C" w:rsidP="001036A6">
      <w:pPr>
        <w:pStyle w:val="Ttulo2"/>
      </w:pPr>
      <w:bookmarkStart w:id="38" w:name="_Toc52010897"/>
      <w:r>
        <w:t>Metodología de desarrollo</w:t>
      </w:r>
    </w:p>
    <w:p w14:paraId="0A3EF4B8" w14:textId="77777777" w:rsidR="000A4C45" w:rsidRPr="000A4C45" w:rsidRDefault="000A4C45" w:rsidP="000A4C45">
      <w:pPr>
        <w:rPr>
          <w:lang w:val="es-ES"/>
        </w:rPr>
      </w:pPr>
    </w:p>
    <w:p w14:paraId="344B7141" w14:textId="3D8279F5" w:rsidR="002B7664" w:rsidRPr="002B7664" w:rsidRDefault="002B7664" w:rsidP="000A4C45">
      <w:pPr>
        <w:spacing w:line="480" w:lineRule="auto"/>
        <w:ind w:firstLine="720"/>
        <w:rPr>
          <w:lang w:val="es-ES"/>
        </w:rPr>
      </w:pPr>
      <w:r>
        <w:rPr>
          <w:lang w:val="es-ES"/>
        </w:rPr>
        <w:t xml:space="preserve">La metodología seleccionada es la Scrum, con la cual se seguirán los siguientes </w:t>
      </w:r>
      <w:proofErr w:type="spellStart"/>
      <w:r>
        <w:rPr>
          <w:lang w:val="es-ES"/>
        </w:rPr>
        <w:t>items</w:t>
      </w:r>
      <w:proofErr w:type="spellEnd"/>
      <w:r>
        <w:rPr>
          <w:lang w:val="es-ES"/>
        </w:rPr>
        <w:t>:</w:t>
      </w:r>
    </w:p>
    <w:p w14:paraId="4D44A7AC" w14:textId="6A5CA0E4" w:rsidR="002B7664" w:rsidRPr="002B7664" w:rsidRDefault="002B7664" w:rsidP="000A4C45">
      <w:pPr>
        <w:spacing w:line="480" w:lineRule="auto"/>
        <w:ind w:firstLine="720"/>
        <w:rPr>
          <w:lang w:val="es-ES"/>
        </w:rPr>
      </w:pPr>
      <w:r w:rsidRPr="002B7664">
        <w:rPr>
          <w:lang w:val="es-ES"/>
        </w:rPr>
        <w:t>1. Formación del Equipo Scrum:</w:t>
      </w:r>
    </w:p>
    <w:p w14:paraId="5DE16240" w14:textId="77777777" w:rsidR="002B7664" w:rsidRPr="002B7664" w:rsidRDefault="002B7664" w:rsidP="000A4C45">
      <w:pPr>
        <w:spacing w:line="480" w:lineRule="auto"/>
        <w:ind w:firstLine="720"/>
        <w:rPr>
          <w:lang w:val="es-ES"/>
        </w:rPr>
      </w:pPr>
      <w:r w:rsidRPr="002B7664">
        <w:rPr>
          <w:lang w:val="es-ES"/>
        </w:rPr>
        <w:t xml:space="preserve">   - Designa a un Scrum Master que actuará como facilitador del proceso Scrum, encargado de asegurar que el equipo siga las prácticas y valores de Scrum.</w:t>
      </w:r>
    </w:p>
    <w:p w14:paraId="2A831941" w14:textId="77777777" w:rsidR="002B7664" w:rsidRPr="002B7664" w:rsidRDefault="002B7664" w:rsidP="000A4C45">
      <w:pPr>
        <w:spacing w:line="480" w:lineRule="auto"/>
        <w:ind w:firstLine="720"/>
        <w:rPr>
          <w:lang w:val="es-ES"/>
        </w:rPr>
      </w:pPr>
      <w:r w:rsidRPr="002B7664">
        <w:rPr>
          <w:lang w:val="es-ES"/>
        </w:rPr>
        <w:t xml:space="preserve">   - Designa a un </w:t>
      </w:r>
      <w:proofErr w:type="spellStart"/>
      <w:r w:rsidRPr="002B7664">
        <w:rPr>
          <w:lang w:val="es-ES"/>
        </w:rPr>
        <w:t>Product</w:t>
      </w:r>
      <w:proofErr w:type="spellEnd"/>
      <w:r w:rsidRPr="002B7664">
        <w:rPr>
          <w:lang w:val="es-ES"/>
        </w:rPr>
        <w:t xml:space="preserve"> </w:t>
      </w:r>
      <w:proofErr w:type="spellStart"/>
      <w:r w:rsidRPr="002B7664">
        <w:rPr>
          <w:lang w:val="es-ES"/>
        </w:rPr>
        <w:t>Owner</w:t>
      </w:r>
      <w:proofErr w:type="spellEnd"/>
      <w:r w:rsidRPr="002B7664">
        <w:rPr>
          <w:lang w:val="es-ES"/>
        </w:rPr>
        <w:t xml:space="preserve"> que será responsable de gestionar el backlog del producto, priorizar los requisitos y garantizar que el equipo entregue el valor deseado al cliente.</w:t>
      </w:r>
    </w:p>
    <w:p w14:paraId="026C8A97" w14:textId="77777777" w:rsidR="002B7664" w:rsidRPr="002B7664" w:rsidRDefault="002B7664" w:rsidP="000A4C45">
      <w:pPr>
        <w:spacing w:line="480" w:lineRule="auto"/>
        <w:ind w:firstLine="720"/>
        <w:rPr>
          <w:lang w:val="es-ES"/>
        </w:rPr>
      </w:pPr>
      <w:r w:rsidRPr="002B7664">
        <w:rPr>
          <w:lang w:val="es-ES"/>
        </w:rPr>
        <w:t xml:space="preserve">   - Forma un equipo de desarrollo autoorganizado que incluya miembros con las habilidades necesarias para llevar a cabo todas las tareas requeridas en el proyecto.</w:t>
      </w:r>
    </w:p>
    <w:p w14:paraId="190D6A45" w14:textId="77777777" w:rsidR="002B7664" w:rsidRPr="002B7664" w:rsidRDefault="002B7664" w:rsidP="000A4C45">
      <w:pPr>
        <w:spacing w:line="480" w:lineRule="auto"/>
        <w:ind w:firstLine="720"/>
        <w:rPr>
          <w:lang w:val="es-ES"/>
        </w:rPr>
      </w:pPr>
    </w:p>
    <w:p w14:paraId="32B2A160" w14:textId="07AD9D11" w:rsidR="002B7664" w:rsidRPr="002B7664" w:rsidRDefault="002B7664" w:rsidP="000A4C45">
      <w:pPr>
        <w:spacing w:line="480" w:lineRule="auto"/>
        <w:ind w:firstLine="720"/>
        <w:rPr>
          <w:lang w:val="es-ES"/>
        </w:rPr>
      </w:pPr>
      <w:r w:rsidRPr="002B7664">
        <w:rPr>
          <w:lang w:val="es-ES"/>
        </w:rPr>
        <w:t>2. Definición del Backlog del Producto:</w:t>
      </w:r>
    </w:p>
    <w:p w14:paraId="09E5B539" w14:textId="77777777" w:rsidR="002B7664" w:rsidRPr="002B7664" w:rsidRDefault="002B7664" w:rsidP="000A4C45">
      <w:pPr>
        <w:spacing w:line="480" w:lineRule="auto"/>
        <w:ind w:firstLine="720"/>
        <w:rPr>
          <w:lang w:val="es-ES"/>
        </w:rPr>
      </w:pPr>
      <w:r w:rsidRPr="002B7664">
        <w:rPr>
          <w:lang w:val="es-ES"/>
        </w:rPr>
        <w:lastRenderedPageBreak/>
        <w:t xml:space="preserve">   - Trabaja junto con el </w:t>
      </w:r>
      <w:proofErr w:type="spellStart"/>
      <w:r w:rsidRPr="002B7664">
        <w:rPr>
          <w:lang w:val="es-ES"/>
        </w:rPr>
        <w:t>Product</w:t>
      </w:r>
      <w:proofErr w:type="spellEnd"/>
      <w:r w:rsidRPr="002B7664">
        <w:rPr>
          <w:lang w:val="es-ES"/>
        </w:rPr>
        <w:t xml:space="preserve"> </w:t>
      </w:r>
      <w:proofErr w:type="spellStart"/>
      <w:r w:rsidRPr="002B7664">
        <w:rPr>
          <w:lang w:val="es-ES"/>
        </w:rPr>
        <w:t>Owner</w:t>
      </w:r>
      <w:proofErr w:type="spellEnd"/>
      <w:r w:rsidRPr="002B7664">
        <w:rPr>
          <w:lang w:val="es-ES"/>
        </w:rPr>
        <w:t xml:space="preserve"> para recopilar todos los requisitos del proyecto y definir el backlog del producto, que contendrá todas las funcionalidades, mejoras y correcciones que se deben realizar en la plataforma PIRI.</w:t>
      </w:r>
    </w:p>
    <w:p w14:paraId="4C65FAE9" w14:textId="77777777" w:rsidR="002B7664" w:rsidRPr="002B7664" w:rsidRDefault="002B7664" w:rsidP="000A4C45">
      <w:pPr>
        <w:spacing w:line="480" w:lineRule="auto"/>
        <w:ind w:firstLine="720"/>
        <w:rPr>
          <w:lang w:val="es-ES"/>
        </w:rPr>
      </w:pPr>
      <w:r w:rsidRPr="002B7664">
        <w:rPr>
          <w:lang w:val="es-ES"/>
        </w:rPr>
        <w:t xml:space="preserve">   - Prioriza los elementos del backlog del producto en función de su valor para el cliente y su complejidad.</w:t>
      </w:r>
    </w:p>
    <w:p w14:paraId="7F57A71D" w14:textId="77777777" w:rsidR="002B7664" w:rsidRPr="002B7664" w:rsidRDefault="002B7664" w:rsidP="000A4C45">
      <w:pPr>
        <w:spacing w:line="480" w:lineRule="auto"/>
        <w:ind w:firstLine="720"/>
        <w:rPr>
          <w:lang w:val="es-ES"/>
        </w:rPr>
      </w:pPr>
    </w:p>
    <w:p w14:paraId="60B30802" w14:textId="2FF13580" w:rsidR="002B7664" w:rsidRPr="002B7664" w:rsidRDefault="002B7664" w:rsidP="000A4C45">
      <w:pPr>
        <w:spacing w:line="480" w:lineRule="auto"/>
        <w:ind w:firstLine="720"/>
        <w:rPr>
          <w:lang w:val="es-ES"/>
        </w:rPr>
      </w:pPr>
      <w:r w:rsidRPr="002B7664">
        <w:rPr>
          <w:lang w:val="es-ES"/>
        </w:rPr>
        <w:t>3. Planificación del Sprint Inicial:</w:t>
      </w:r>
    </w:p>
    <w:p w14:paraId="4F4713F6" w14:textId="77777777" w:rsidR="002B7664" w:rsidRPr="002B7664" w:rsidRDefault="002B7664" w:rsidP="000A4C45">
      <w:pPr>
        <w:spacing w:line="480" w:lineRule="auto"/>
        <w:ind w:firstLine="720"/>
        <w:rPr>
          <w:lang w:val="es-ES"/>
        </w:rPr>
      </w:pPr>
      <w:r w:rsidRPr="002B7664">
        <w:rPr>
          <w:lang w:val="es-ES"/>
        </w:rPr>
        <w:t xml:space="preserve">   - Junto con el </w:t>
      </w:r>
      <w:proofErr w:type="spellStart"/>
      <w:r w:rsidRPr="002B7664">
        <w:rPr>
          <w:lang w:val="es-ES"/>
        </w:rPr>
        <w:t>Product</w:t>
      </w:r>
      <w:proofErr w:type="spellEnd"/>
      <w:r w:rsidRPr="002B7664">
        <w:rPr>
          <w:lang w:val="es-ES"/>
        </w:rPr>
        <w:t xml:space="preserve"> </w:t>
      </w:r>
      <w:proofErr w:type="spellStart"/>
      <w:r w:rsidRPr="002B7664">
        <w:rPr>
          <w:lang w:val="es-ES"/>
        </w:rPr>
        <w:t>Owner</w:t>
      </w:r>
      <w:proofErr w:type="spellEnd"/>
      <w:r w:rsidRPr="002B7664">
        <w:rPr>
          <w:lang w:val="es-ES"/>
        </w:rPr>
        <w:t>, selecciona un conjunto de elementos del backlog del producto que se completarán durante el primer Sprint.</w:t>
      </w:r>
    </w:p>
    <w:p w14:paraId="74D59909" w14:textId="77777777" w:rsidR="002B7664" w:rsidRPr="002B7664" w:rsidRDefault="002B7664" w:rsidP="000A4C45">
      <w:pPr>
        <w:spacing w:line="480" w:lineRule="auto"/>
        <w:ind w:firstLine="720"/>
        <w:rPr>
          <w:lang w:val="es-ES"/>
        </w:rPr>
      </w:pPr>
      <w:r w:rsidRPr="002B7664">
        <w:rPr>
          <w:lang w:val="es-ES"/>
        </w:rPr>
        <w:t xml:space="preserve">   - Estima la cantidad de trabajo que el equipo puede realizar durante el Sprint y establece un objetivo claro para la entrega del incremento de producto al final del Sprint.</w:t>
      </w:r>
    </w:p>
    <w:p w14:paraId="415CD1D9" w14:textId="77777777" w:rsidR="002B7664" w:rsidRPr="002B7664" w:rsidRDefault="002B7664" w:rsidP="000A4C45">
      <w:pPr>
        <w:spacing w:line="480" w:lineRule="auto"/>
        <w:ind w:firstLine="720"/>
        <w:rPr>
          <w:lang w:val="es-ES"/>
        </w:rPr>
      </w:pPr>
    </w:p>
    <w:p w14:paraId="20EB5B1C" w14:textId="6E7EDFDD" w:rsidR="002B7664" w:rsidRPr="002B7664" w:rsidRDefault="002B7664" w:rsidP="000A4C45">
      <w:pPr>
        <w:spacing w:line="480" w:lineRule="auto"/>
        <w:ind w:firstLine="720"/>
        <w:rPr>
          <w:lang w:val="es-ES"/>
        </w:rPr>
      </w:pPr>
      <w:r w:rsidRPr="002B7664">
        <w:rPr>
          <w:lang w:val="es-ES"/>
        </w:rPr>
        <w:t>4. Realización del Sprint:</w:t>
      </w:r>
    </w:p>
    <w:p w14:paraId="0012FC85" w14:textId="77777777" w:rsidR="002B7664" w:rsidRPr="002B7664" w:rsidRDefault="002B7664" w:rsidP="000A4C45">
      <w:pPr>
        <w:spacing w:line="480" w:lineRule="auto"/>
        <w:ind w:firstLine="720"/>
        <w:rPr>
          <w:lang w:val="es-ES"/>
        </w:rPr>
      </w:pPr>
      <w:r w:rsidRPr="002B7664">
        <w:rPr>
          <w:lang w:val="es-ES"/>
        </w:rPr>
        <w:t xml:space="preserve">   - El equipo trabaja en la implementación de los elementos seleccionados del backlog del producto durante el Sprint.</w:t>
      </w:r>
    </w:p>
    <w:p w14:paraId="736E2865" w14:textId="77777777" w:rsidR="002B7664" w:rsidRPr="002B7664" w:rsidRDefault="002B7664" w:rsidP="000A4C45">
      <w:pPr>
        <w:spacing w:line="480" w:lineRule="auto"/>
        <w:ind w:firstLine="720"/>
        <w:rPr>
          <w:lang w:val="es-ES"/>
        </w:rPr>
      </w:pPr>
      <w:r w:rsidRPr="002B7664">
        <w:rPr>
          <w:lang w:val="es-ES"/>
        </w:rPr>
        <w:t xml:space="preserve">   - Se llevan a cabo reuniones diarias cortas (</w:t>
      </w:r>
      <w:proofErr w:type="spellStart"/>
      <w:r w:rsidRPr="002B7664">
        <w:rPr>
          <w:lang w:val="es-ES"/>
        </w:rPr>
        <w:t>Daily</w:t>
      </w:r>
      <w:proofErr w:type="spellEnd"/>
      <w:r w:rsidRPr="002B7664">
        <w:rPr>
          <w:lang w:val="es-ES"/>
        </w:rPr>
        <w:t xml:space="preserve"> Scrum) para mantener al equipo sincronizado, identificar posibles problemas y ajustar el plan si es necesario.</w:t>
      </w:r>
    </w:p>
    <w:p w14:paraId="64109FBB" w14:textId="77777777" w:rsidR="002B7664" w:rsidRPr="002B7664" w:rsidRDefault="002B7664" w:rsidP="000A4C45">
      <w:pPr>
        <w:spacing w:line="480" w:lineRule="auto"/>
        <w:ind w:firstLine="720"/>
        <w:rPr>
          <w:lang w:val="es-ES"/>
        </w:rPr>
      </w:pPr>
    </w:p>
    <w:p w14:paraId="6CCCA5EB" w14:textId="752C0D39" w:rsidR="002B7664" w:rsidRPr="002B7664" w:rsidRDefault="002B7664" w:rsidP="000A4C45">
      <w:pPr>
        <w:spacing w:line="480" w:lineRule="auto"/>
        <w:ind w:firstLine="720"/>
        <w:rPr>
          <w:lang w:val="es-ES"/>
        </w:rPr>
      </w:pPr>
      <w:r w:rsidRPr="002B7664">
        <w:rPr>
          <w:lang w:val="es-ES"/>
        </w:rPr>
        <w:t>5. Revisión del Sprint:</w:t>
      </w:r>
    </w:p>
    <w:p w14:paraId="0206122D" w14:textId="77777777" w:rsidR="002B7664" w:rsidRPr="002B7664" w:rsidRDefault="002B7664" w:rsidP="000A4C45">
      <w:pPr>
        <w:spacing w:line="480" w:lineRule="auto"/>
        <w:ind w:firstLine="720"/>
        <w:rPr>
          <w:lang w:val="es-ES"/>
        </w:rPr>
      </w:pPr>
      <w:r w:rsidRPr="002B7664">
        <w:rPr>
          <w:lang w:val="es-ES"/>
        </w:rPr>
        <w:t xml:space="preserve">   - Al final del Sprint, se realiza una demostración del trabajo completado ante el </w:t>
      </w:r>
      <w:proofErr w:type="spellStart"/>
      <w:r w:rsidRPr="002B7664">
        <w:rPr>
          <w:lang w:val="es-ES"/>
        </w:rPr>
        <w:t>Product</w:t>
      </w:r>
      <w:proofErr w:type="spellEnd"/>
      <w:r w:rsidRPr="002B7664">
        <w:rPr>
          <w:lang w:val="es-ES"/>
        </w:rPr>
        <w:t xml:space="preserve"> </w:t>
      </w:r>
      <w:proofErr w:type="spellStart"/>
      <w:r w:rsidRPr="002B7664">
        <w:rPr>
          <w:lang w:val="es-ES"/>
        </w:rPr>
        <w:t>Owner</w:t>
      </w:r>
      <w:proofErr w:type="spellEnd"/>
      <w:r w:rsidRPr="002B7664">
        <w:rPr>
          <w:lang w:val="es-ES"/>
        </w:rPr>
        <w:t xml:space="preserve"> y otros interesados.</w:t>
      </w:r>
    </w:p>
    <w:p w14:paraId="3DF3E7BE" w14:textId="77777777" w:rsidR="002B7664" w:rsidRPr="002B7664" w:rsidRDefault="002B7664" w:rsidP="000A4C45">
      <w:pPr>
        <w:spacing w:line="480" w:lineRule="auto"/>
        <w:ind w:firstLine="720"/>
        <w:rPr>
          <w:lang w:val="es-ES"/>
        </w:rPr>
      </w:pPr>
      <w:r w:rsidRPr="002B7664">
        <w:rPr>
          <w:lang w:val="es-ES"/>
        </w:rPr>
        <w:lastRenderedPageBreak/>
        <w:t xml:space="preserve">   - Se recibe retroalimentación sobre el trabajo realizado y se discuten posibles ajustes en el backlog del producto.</w:t>
      </w:r>
    </w:p>
    <w:p w14:paraId="510E41FC" w14:textId="77777777" w:rsidR="002B7664" w:rsidRPr="002B7664" w:rsidRDefault="002B7664" w:rsidP="000A4C45">
      <w:pPr>
        <w:spacing w:line="480" w:lineRule="auto"/>
        <w:ind w:firstLine="720"/>
        <w:rPr>
          <w:lang w:val="es-ES"/>
        </w:rPr>
      </w:pPr>
    </w:p>
    <w:p w14:paraId="2B0648D9" w14:textId="57E16884" w:rsidR="002B7664" w:rsidRPr="002B7664" w:rsidRDefault="002B7664" w:rsidP="000A4C45">
      <w:pPr>
        <w:spacing w:line="480" w:lineRule="auto"/>
        <w:ind w:firstLine="720"/>
        <w:rPr>
          <w:lang w:val="es-ES"/>
        </w:rPr>
      </w:pPr>
      <w:r w:rsidRPr="002B7664">
        <w:rPr>
          <w:lang w:val="es-ES"/>
        </w:rPr>
        <w:t>6. Retrospectiva del Sprint:</w:t>
      </w:r>
    </w:p>
    <w:p w14:paraId="2B2580AE" w14:textId="77777777" w:rsidR="002B7664" w:rsidRPr="002B7664" w:rsidRDefault="002B7664" w:rsidP="000A4C45">
      <w:pPr>
        <w:spacing w:line="480" w:lineRule="auto"/>
        <w:ind w:firstLine="720"/>
        <w:rPr>
          <w:lang w:val="es-ES"/>
        </w:rPr>
      </w:pPr>
      <w:r w:rsidRPr="002B7664">
        <w:rPr>
          <w:lang w:val="es-ES"/>
        </w:rPr>
        <w:t xml:space="preserve">   - El equipo Scrum se reúne para reflexionar sobre el Sprint completado, identificar qué funcionó bien y qué se puede mejorar, y definir acciones concretas para implementar mejoras en el próximo Sprint.</w:t>
      </w:r>
    </w:p>
    <w:p w14:paraId="58C65080" w14:textId="77777777" w:rsidR="002B7664" w:rsidRPr="002B7664" w:rsidRDefault="002B7664" w:rsidP="000A4C45">
      <w:pPr>
        <w:spacing w:line="480" w:lineRule="auto"/>
        <w:ind w:firstLine="720"/>
        <w:rPr>
          <w:lang w:val="es-ES"/>
        </w:rPr>
      </w:pPr>
      <w:r w:rsidRPr="002B7664">
        <w:rPr>
          <w:lang w:val="es-ES"/>
        </w:rPr>
        <w:t xml:space="preserve">   - Se revisa el proceso de trabajo, las herramientas utilizadas y las interacciones entre los miembros del equipo.</w:t>
      </w:r>
    </w:p>
    <w:p w14:paraId="4B0B2EAB" w14:textId="77777777" w:rsidR="002B7664" w:rsidRPr="002B7664" w:rsidRDefault="002B7664" w:rsidP="000A4C45">
      <w:pPr>
        <w:spacing w:line="480" w:lineRule="auto"/>
        <w:ind w:firstLine="720"/>
        <w:rPr>
          <w:lang w:val="es-ES"/>
        </w:rPr>
      </w:pPr>
    </w:p>
    <w:p w14:paraId="070A2CBE" w14:textId="7D4EB8E0" w:rsidR="002B7664" w:rsidRPr="002B7664" w:rsidRDefault="002B7664" w:rsidP="000A4C45">
      <w:pPr>
        <w:spacing w:line="480" w:lineRule="auto"/>
        <w:ind w:firstLine="720"/>
        <w:rPr>
          <w:lang w:val="es-ES"/>
        </w:rPr>
      </w:pPr>
      <w:r w:rsidRPr="002B7664">
        <w:rPr>
          <w:lang w:val="es-ES"/>
        </w:rPr>
        <w:t>7. Iteración:</w:t>
      </w:r>
    </w:p>
    <w:p w14:paraId="2C63279A" w14:textId="77777777" w:rsidR="002B7664" w:rsidRDefault="002B7664" w:rsidP="000A4C45">
      <w:pPr>
        <w:spacing w:line="480" w:lineRule="auto"/>
        <w:ind w:firstLine="720"/>
        <w:rPr>
          <w:lang w:val="es-ES"/>
        </w:rPr>
      </w:pPr>
      <w:r w:rsidRPr="002B7664">
        <w:rPr>
          <w:lang w:val="es-ES"/>
        </w:rPr>
        <w:t xml:space="preserve">   - Se repiten los pasos del 3 al 6 para cada Sprint subsiguiente, con el equipo refinando continuamente su enfoque y entregando incrementos de producto en cada iteración.</w:t>
      </w:r>
    </w:p>
    <w:p w14:paraId="15258242" w14:textId="77777777" w:rsidR="00114BC8" w:rsidRPr="002B7664" w:rsidRDefault="00114BC8" w:rsidP="000A4C45">
      <w:pPr>
        <w:spacing w:line="480" w:lineRule="auto"/>
        <w:ind w:firstLine="720"/>
        <w:rPr>
          <w:lang w:val="es-ES"/>
        </w:rPr>
      </w:pPr>
    </w:p>
    <w:p w14:paraId="46CE4BB2" w14:textId="746CDF2F" w:rsidR="00114BC8" w:rsidRDefault="00114BC8" w:rsidP="00114BC8">
      <w:pPr>
        <w:spacing w:line="480" w:lineRule="auto"/>
        <w:ind w:firstLine="720"/>
      </w:pPr>
      <w:r>
        <w:t xml:space="preserve">8. </w:t>
      </w:r>
      <w:r>
        <w:t>Construir una Cultura de Mejora Continua:</w:t>
      </w:r>
    </w:p>
    <w:p w14:paraId="72F309B9" w14:textId="17ED6C83" w:rsidR="002B7664" w:rsidRPr="00114BC8" w:rsidRDefault="00114BC8" w:rsidP="00114BC8">
      <w:pPr>
        <w:spacing w:line="480" w:lineRule="auto"/>
        <w:ind w:firstLine="720"/>
      </w:pPr>
      <w:r>
        <w:t xml:space="preserve">- </w:t>
      </w:r>
      <w:r>
        <w:t>Fomenta una cultura de mejora continua dentro del equipo, donde se reflexione sobre el trabajo realizado en cada sprint y se busquen oportunidades para mejorar los procesos y prácticas de desarrollo.</w:t>
      </w:r>
    </w:p>
    <w:p w14:paraId="694722B3" w14:textId="77777777" w:rsidR="00114BC8" w:rsidRDefault="00114BC8" w:rsidP="000A4C45">
      <w:pPr>
        <w:spacing w:line="480" w:lineRule="auto"/>
        <w:ind w:firstLine="720"/>
        <w:rPr>
          <w:lang w:val="es-ES"/>
        </w:rPr>
      </w:pPr>
    </w:p>
    <w:p w14:paraId="492D0C6E" w14:textId="0A6895CA" w:rsidR="002B7664" w:rsidRPr="002B7664" w:rsidRDefault="002B7664" w:rsidP="000A4C45">
      <w:pPr>
        <w:spacing w:line="480" w:lineRule="auto"/>
        <w:ind w:firstLine="720"/>
        <w:rPr>
          <w:lang w:val="es-ES"/>
        </w:rPr>
      </w:pPr>
      <w:r w:rsidRPr="002B7664">
        <w:rPr>
          <w:lang w:val="es-ES"/>
        </w:rPr>
        <w:t xml:space="preserve">Es importante que durante la implementación de Scrum se fomente una cultura de colaboración, transparencia y mejora continua dentro del equipo. Además, la </w:t>
      </w:r>
      <w:r>
        <w:rPr>
          <w:lang w:val="es-ES"/>
        </w:rPr>
        <w:lastRenderedPageBreak/>
        <w:t>c</w:t>
      </w:r>
      <w:r w:rsidRPr="002B7664">
        <w:rPr>
          <w:lang w:val="es-ES"/>
        </w:rPr>
        <w:t xml:space="preserve">omunicación efectiva entre el equipo Scrum, el </w:t>
      </w:r>
      <w:proofErr w:type="spellStart"/>
      <w:r w:rsidRPr="002B7664">
        <w:rPr>
          <w:lang w:val="es-ES"/>
        </w:rPr>
        <w:t>Product</w:t>
      </w:r>
      <w:proofErr w:type="spellEnd"/>
      <w:r w:rsidRPr="002B7664">
        <w:rPr>
          <w:lang w:val="es-ES"/>
        </w:rPr>
        <w:t xml:space="preserve"> </w:t>
      </w:r>
      <w:proofErr w:type="spellStart"/>
      <w:r w:rsidRPr="002B7664">
        <w:rPr>
          <w:lang w:val="es-ES"/>
        </w:rPr>
        <w:t>Owner</w:t>
      </w:r>
      <w:proofErr w:type="spellEnd"/>
      <w:r w:rsidRPr="002B7664">
        <w:rPr>
          <w:lang w:val="es-ES"/>
        </w:rPr>
        <w:t xml:space="preserve"> y otros interesados será clave para el éxito del proyecto PIRI.</w:t>
      </w:r>
    </w:p>
    <w:p w14:paraId="4F0A8E7E" w14:textId="77777777" w:rsidR="00E0233C" w:rsidRDefault="00E0233C" w:rsidP="000A4C45">
      <w:pPr>
        <w:spacing w:line="480" w:lineRule="auto"/>
        <w:ind w:firstLine="720"/>
        <w:rPr>
          <w:lang w:val="es-ES"/>
        </w:rPr>
      </w:pPr>
    </w:p>
    <w:p w14:paraId="72E850CD" w14:textId="77777777" w:rsidR="00E0233C" w:rsidRDefault="00E0233C" w:rsidP="000A4C45">
      <w:pPr>
        <w:spacing w:line="480" w:lineRule="auto"/>
        <w:ind w:firstLine="720"/>
        <w:rPr>
          <w:b/>
          <w:bCs/>
          <w:lang w:val="es-ES"/>
        </w:rPr>
      </w:pPr>
      <w:r w:rsidRPr="00E0233C">
        <w:rPr>
          <w:b/>
          <w:bCs/>
          <w:lang w:val="es-ES"/>
        </w:rPr>
        <w:t>Análisis de requerimientos</w:t>
      </w:r>
    </w:p>
    <w:p w14:paraId="6D0D467C" w14:textId="77777777" w:rsidR="00E0233C" w:rsidRPr="00E0233C" w:rsidRDefault="00E0233C" w:rsidP="00114BC8">
      <w:pPr>
        <w:spacing w:line="480" w:lineRule="auto"/>
        <w:rPr>
          <w:b/>
          <w:bCs/>
          <w:lang w:val="es-ES"/>
        </w:rPr>
      </w:pPr>
    </w:p>
    <w:p w14:paraId="5570B50B" w14:textId="77777777" w:rsidR="00E0233C" w:rsidRDefault="00E0233C" w:rsidP="000A4C45">
      <w:pPr>
        <w:spacing w:line="480" w:lineRule="auto"/>
        <w:ind w:firstLine="720"/>
        <w:rPr>
          <w:b/>
          <w:bCs/>
          <w:lang w:val="es-ES"/>
        </w:rPr>
      </w:pPr>
      <w:r w:rsidRPr="00E0233C">
        <w:rPr>
          <w:b/>
          <w:bCs/>
          <w:lang w:val="es-ES"/>
        </w:rPr>
        <w:t>Muestra y población del proyecto</w:t>
      </w:r>
    </w:p>
    <w:p w14:paraId="0F251627" w14:textId="77777777" w:rsidR="00384475" w:rsidRPr="00384475" w:rsidRDefault="00384475" w:rsidP="000A4C45">
      <w:pPr>
        <w:spacing w:line="480" w:lineRule="auto"/>
        <w:ind w:firstLine="720"/>
        <w:rPr>
          <w:lang w:val="es-ES"/>
        </w:rPr>
      </w:pPr>
      <w:r w:rsidRPr="00384475">
        <w:rPr>
          <w:lang w:val="es-ES"/>
        </w:rPr>
        <w:t>En el contexto de un proyecto de desarrollo de software como la Plataforma de Integración y Recursos para Inmigrantes (PIRI), la muestra y la población pueden entenderse de la siguiente manera:</w:t>
      </w:r>
    </w:p>
    <w:p w14:paraId="1CCF8334" w14:textId="77777777" w:rsidR="00384475" w:rsidRPr="00384475" w:rsidRDefault="00384475" w:rsidP="000A4C45">
      <w:pPr>
        <w:spacing w:line="480" w:lineRule="auto"/>
        <w:ind w:firstLine="720"/>
        <w:rPr>
          <w:lang w:val="es-ES"/>
        </w:rPr>
      </w:pPr>
    </w:p>
    <w:p w14:paraId="5FE91BBC" w14:textId="2B383011" w:rsidR="00384475" w:rsidRPr="00384475" w:rsidRDefault="00384475" w:rsidP="000A4C45">
      <w:pPr>
        <w:spacing w:line="480" w:lineRule="auto"/>
        <w:ind w:firstLine="720"/>
        <w:rPr>
          <w:lang w:val="es-ES"/>
        </w:rPr>
      </w:pPr>
      <w:r w:rsidRPr="00384475">
        <w:rPr>
          <w:lang w:val="es-ES"/>
        </w:rPr>
        <w:t>1. Población:</w:t>
      </w:r>
    </w:p>
    <w:p w14:paraId="0CD9DDD5" w14:textId="77777777" w:rsidR="00384475" w:rsidRPr="00384475" w:rsidRDefault="00384475" w:rsidP="000A4C45">
      <w:pPr>
        <w:spacing w:line="480" w:lineRule="auto"/>
        <w:ind w:firstLine="720"/>
        <w:rPr>
          <w:lang w:val="es-ES"/>
        </w:rPr>
      </w:pPr>
      <w:r w:rsidRPr="00384475">
        <w:rPr>
          <w:lang w:val="es-ES"/>
        </w:rPr>
        <w:t xml:space="preserve">   La población se refiere al conjunto completo de individuos o entidades que son relevantes para el proyecto. En el caso de PIRI, la población podría incluir:</w:t>
      </w:r>
    </w:p>
    <w:p w14:paraId="1D1FE263" w14:textId="77777777" w:rsidR="00384475" w:rsidRPr="00384475" w:rsidRDefault="00384475" w:rsidP="000A4C45">
      <w:pPr>
        <w:spacing w:line="480" w:lineRule="auto"/>
        <w:ind w:firstLine="720"/>
        <w:rPr>
          <w:lang w:val="es-ES"/>
        </w:rPr>
      </w:pPr>
      <w:r w:rsidRPr="00384475">
        <w:rPr>
          <w:lang w:val="es-ES"/>
        </w:rPr>
        <w:t xml:space="preserve">   - Inmigrantes: Tanto los inmigrantes recién llegados como aquellos que ya están establecidos en el país de acogida y podrían beneficiarse de los recursos y servicios proporcionados por la plataforma.</w:t>
      </w:r>
    </w:p>
    <w:p w14:paraId="6B3CB7AB" w14:textId="77777777" w:rsidR="00384475" w:rsidRPr="00384475" w:rsidRDefault="00384475" w:rsidP="000A4C45">
      <w:pPr>
        <w:spacing w:line="480" w:lineRule="auto"/>
        <w:ind w:firstLine="720"/>
        <w:rPr>
          <w:lang w:val="es-ES"/>
        </w:rPr>
      </w:pPr>
      <w:r w:rsidRPr="00384475">
        <w:rPr>
          <w:lang w:val="es-ES"/>
        </w:rPr>
        <w:t xml:space="preserve">   - Organizaciones y agencias de apoyo a los inmigrantes: Estas entidades podrían utilizar la plataforma para proporcionar información y recursos a los inmigrantes, así como para coordinar programas y servicios de integración.</w:t>
      </w:r>
    </w:p>
    <w:p w14:paraId="135F14CF" w14:textId="77777777" w:rsidR="00384475" w:rsidRPr="00384475" w:rsidRDefault="00384475" w:rsidP="000A4C45">
      <w:pPr>
        <w:spacing w:line="480" w:lineRule="auto"/>
        <w:ind w:firstLine="720"/>
        <w:rPr>
          <w:lang w:val="es-ES"/>
        </w:rPr>
      </w:pPr>
      <w:r w:rsidRPr="00384475">
        <w:rPr>
          <w:lang w:val="es-ES"/>
        </w:rPr>
        <w:t xml:space="preserve">   - Autoridades gubernamentales: Las agencias gubernamentales pueden ser parte interesada en el proyecto para asegurar que la plataforma cumpla con los requisitos </w:t>
      </w:r>
      <w:r w:rsidRPr="00384475">
        <w:rPr>
          <w:lang w:val="es-ES"/>
        </w:rPr>
        <w:lastRenderedPageBreak/>
        <w:t>legales y reglamentarios, y podría colaborar en la provisión de información oficial y servicios relevantes para los inmigrantes.</w:t>
      </w:r>
    </w:p>
    <w:p w14:paraId="41ADFC13" w14:textId="77777777" w:rsidR="00384475" w:rsidRPr="00384475" w:rsidRDefault="00384475" w:rsidP="000A4C45">
      <w:pPr>
        <w:spacing w:line="480" w:lineRule="auto"/>
        <w:ind w:firstLine="720"/>
        <w:rPr>
          <w:lang w:val="es-ES"/>
        </w:rPr>
      </w:pPr>
      <w:r w:rsidRPr="00384475">
        <w:rPr>
          <w:lang w:val="es-ES"/>
        </w:rPr>
        <w:t xml:space="preserve">   - Otros interesados: Pueden incluir organizaciones sin fines de lucro, instituciones educativas, empresas locales y cualquier otra entidad que tenga interés en la integración y el bienestar de los inmigrantes en la comunidad.</w:t>
      </w:r>
    </w:p>
    <w:p w14:paraId="4AAC4B8E" w14:textId="77777777" w:rsidR="00384475" w:rsidRPr="00384475" w:rsidRDefault="00384475" w:rsidP="000A4C45">
      <w:pPr>
        <w:spacing w:line="480" w:lineRule="auto"/>
        <w:ind w:firstLine="720"/>
        <w:rPr>
          <w:lang w:val="es-ES"/>
        </w:rPr>
      </w:pPr>
    </w:p>
    <w:p w14:paraId="4EDB5A94" w14:textId="596E8730" w:rsidR="00384475" w:rsidRPr="00384475" w:rsidRDefault="00384475" w:rsidP="000A4C45">
      <w:pPr>
        <w:spacing w:line="480" w:lineRule="auto"/>
        <w:ind w:firstLine="720"/>
        <w:rPr>
          <w:lang w:val="es-ES"/>
        </w:rPr>
      </w:pPr>
      <w:r w:rsidRPr="00384475">
        <w:rPr>
          <w:lang w:val="es-ES"/>
        </w:rPr>
        <w:t>2. Muestra:</w:t>
      </w:r>
    </w:p>
    <w:p w14:paraId="502ED15B" w14:textId="77777777" w:rsidR="00384475" w:rsidRPr="00384475" w:rsidRDefault="00384475" w:rsidP="000A4C45">
      <w:pPr>
        <w:spacing w:line="480" w:lineRule="auto"/>
        <w:ind w:firstLine="720"/>
        <w:rPr>
          <w:lang w:val="es-ES"/>
        </w:rPr>
      </w:pPr>
      <w:r w:rsidRPr="00384475">
        <w:rPr>
          <w:lang w:val="es-ES"/>
        </w:rPr>
        <w:t xml:space="preserve">   La muestra se refiere a un subconjunto representativo de la población que se selecciona para participar en el proyecto o en alguna fase específica del mismo. En el contexto de PIRI, la muestra podría incluir:</w:t>
      </w:r>
    </w:p>
    <w:p w14:paraId="2F2277FC" w14:textId="77777777" w:rsidR="00384475" w:rsidRPr="00384475" w:rsidRDefault="00384475" w:rsidP="000A4C45">
      <w:pPr>
        <w:spacing w:line="480" w:lineRule="auto"/>
        <w:ind w:firstLine="720"/>
        <w:rPr>
          <w:lang w:val="es-ES"/>
        </w:rPr>
      </w:pPr>
      <w:r w:rsidRPr="00384475">
        <w:rPr>
          <w:lang w:val="es-ES"/>
        </w:rPr>
        <w:t xml:space="preserve">   - Inmigrantes seleccionados aleatoriamente o mediante muestreo estratificado para participar en pruebas de usabilidad, encuestas de satisfacción del usuario o grupos de discusión sobre las necesidades y preferencias de la plataforma.</w:t>
      </w:r>
    </w:p>
    <w:p w14:paraId="5861D5E9" w14:textId="77777777" w:rsidR="00384475" w:rsidRPr="00384475" w:rsidRDefault="00384475" w:rsidP="000A4C45">
      <w:pPr>
        <w:spacing w:line="480" w:lineRule="auto"/>
        <w:ind w:firstLine="720"/>
        <w:rPr>
          <w:lang w:val="es-ES"/>
        </w:rPr>
      </w:pPr>
      <w:r w:rsidRPr="00384475">
        <w:rPr>
          <w:lang w:val="es-ES"/>
        </w:rPr>
        <w:t xml:space="preserve">   - Representantes de organizaciones y agencias de apoyo a los inmigrantes, así como funcionarios gubernamentales, que podrían participar en reuniones de diseño colaborativo, revisiones de requisitos o pruebas de aceptación del usuario.</w:t>
      </w:r>
    </w:p>
    <w:p w14:paraId="3C5843E8" w14:textId="77777777" w:rsidR="00384475" w:rsidRPr="00384475" w:rsidRDefault="00384475" w:rsidP="000A4C45">
      <w:pPr>
        <w:spacing w:line="480" w:lineRule="auto"/>
        <w:ind w:firstLine="720"/>
        <w:rPr>
          <w:lang w:val="es-ES"/>
        </w:rPr>
      </w:pPr>
      <w:r w:rsidRPr="00384475">
        <w:rPr>
          <w:lang w:val="es-ES"/>
        </w:rPr>
        <w:t xml:space="preserve">   - Desarrolladores, diseñadores y otros miembros del equipo de proyecto involucrados en la implementación de la plataforma PIRI.</w:t>
      </w:r>
    </w:p>
    <w:p w14:paraId="2131E337" w14:textId="77777777" w:rsidR="00384475" w:rsidRPr="00384475" w:rsidRDefault="00384475" w:rsidP="000A4C45">
      <w:pPr>
        <w:spacing w:line="480" w:lineRule="auto"/>
        <w:ind w:firstLine="720"/>
        <w:rPr>
          <w:lang w:val="es-ES"/>
        </w:rPr>
      </w:pPr>
    </w:p>
    <w:p w14:paraId="745014F5" w14:textId="11E676D8" w:rsidR="00384475" w:rsidRPr="00384475" w:rsidRDefault="00384475" w:rsidP="000A4C45">
      <w:pPr>
        <w:spacing w:line="480" w:lineRule="auto"/>
        <w:ind w:firstLine="720"/>
        <w:rPr>
          <w:lang w:val="es-ES"/>
        </w:rPr>
      </w:pPr>
      <w:r w:rsidRPr="00384475">
        <w:rPr>
          <w:lang w:val="es-ES"/>
        </w:rPr>
        <w:t xml:space="preserve">La muestra seleccionada debe ser lo suficientemente representativa de la población relevante para garantizar que los resultados obtenidos durante el proyecto sean generalizables y aplicables al conjunto más amplio de interesados. Además, es importante </w:t>
      </w:r>
      <w:r w:rsidRPr="00384475">
        <w:rPr>
          <w:lang w:val="es-ES"/>
        </w:rPr>
        <w:lastRenderedPageBreak/>
        <w:t>asegurarse de que se sigan prácticas éticas en la selección y participación de la muestra, garantizando el consentimiento informado y el respeto a la privacidad y confidencialidad de los participantes.</w:t>
      </w:r>
    </w:p>
    <w:p w14:paraId="0B05A73B" w14:textId="6F26B715" w:rsidR="007F762B" w:rsidRPr="007F762B" w:rsidRDefault="007F762B" w:rsidP="007F762B">
      <w:pPr>
        <w:spacing w:line="480" w:lineRule="auto"/>
        <w:ind w:firstLine="720"/>
        <w:rPr>
          <w:b/>
          <w:bCs/>
          <w:lang w:val="es-ES"/>
        </w:rPr>
      </w:pPr>
      <w:r w:rsidRPr="007F762B">
        <w:rPr>
          <w:b/>
          <w:bCs/>
          <w:lang w:val="es-ES"/>
        </w:rPr>
        <w:t>Supongamos que deseamos estimar la proporción de inmigrantes que utilizan la plataforma PIRI con un nivel de confianza del 95% y un margen de error del 5%.</w:t>
      </w:r>
    </w:p>
    <w:p w14:paraId="72ED3382" w14:textId="77777777" w:rsidR="007F762B" w:rsidRPr="007F762B" w:rsidRDefault="007F762B" w:rsidP="007F762B">
      <w:pPr>
        <w:spacing w:line="480" w:lineRule="auto"/>
        <w:ind w:firstLine="720"/>
        <w:rPr>
          <w:b/>
          <w:bCs/>
          <w:lang w:val="es-ES"/>
        </w:rPr>
      </w:pPr>
    </w:p>
    <w:p w14:paraId="10DE0175" w14:textId="77777777" w:rsidR="007F762B" w:rsidRPr="007F762B" w:rsidRDefault="007F762B" w:rsidP="007F762B">
      <w:pPr>
        <w:spacing w:line="480" w:lineRule="auto"/>
        <w:ind w:firstLine="720"/>
        <w:rPr>
          <w:b/>
          <w:bCs/>
          <w:lang w:val="es-ES"/>
        </w:rPr>
      </w:pPr>
      <w:r w:rsidRPr="007F762B">
        <w:rPr>
          <w:b/>
          <w:bCs/>
          <w:lang w:val="es-ES"/>
        </w:rPr>
        <w:t>Usaremos la fórmula para calcular el tamaño de muestra para estimar una proporción en una población finita:</w:t>
      </w:r>
    </w:p>
    <w:p w14:paraId="2FEAA977" w14:textId="7132A72E" w:rsidR="007F762B" w:rsidRPr="007F762B" w:rsidRDefault="007F762B" w:rsidP="007F762B">
      <w:pPr>
        <w:spacing w:line="480" w:lineRule="auto"/>
        <w:ind w:firstLine="720"/>
        <w:rPr>
          <w:b/>
          <w:bCs/>
          <w:lang w:val="es-ES"/>
        </w:rPr>
      </w:pPr>
      <m:oMathPara>
        <m:oMath>
          <m:r>
            <w:rPr>
              <w:rFonts w:ascii="Cambria Math" w:hAnsi="Cambria Math" w:cs="Cambria Math"/>
              <w:lang w:val="es-ES"/>
            </w:rPr>
            <m:t>n</m:t>
          </m:r>
          <m:r>
            <m:rPr>
              <m:sty m:val="p"/>
            </m:rPr>
            <w:rPr>
              <w:rFonts w:ascii="Cambria Math" w:hAnsi="Cambria Math" w:cs="Cambria Math"/>
              <w:lang w:val="es-ES"/>
            </w:rPr>
            <m:t>=</m:t>
          </m:r>
          <m:f>
            <m:fPr>
              <m:ctrlPr>
                <w:rPr>
                  <w:rFonts w:ascii="Cambria Math" w:hAnsi="Cambria Math"/>
                  <w:bCs/>
                  <w:lang w:val="es-ES"/>
                </w:rPr>
              </m:ctrlPr>
            </m:fPr>
            <m:num>
              <m:r>
                <m:rPr>
                  <m:sty m:val="p"/>
                </m:rPr>
                <w:rPr>
                  <w:rFonts w:ascii="Cambria Math" w:hAnsi="Cambria Math" w:cs="Cambria Math"/>
                  <w:lang w:val="es-ES"/>
                </w:rPr>
                <m:t>N*</m:t>
              </m:r>
              <m:sSup>
                <m:sSupPr>
                  <m:ctrlPr>
                    <w:rPr>
                      <w:rFonts w:ascii="Cambria Math" w:hAnsi="Cambria Math" w:cs="Cambria Math"/>
                      <w:bCs/>
                      <w:lang w:val="es-ES"/>
                    </w:rPr>
                  </m:ctrlPr>
                </m:sSupPr>
                <m:e>
                  <m:r>
                    <w:rPr>
                      <w:rFonts w:ascii="Cambria Math" w:hAnsi="Cambria Math" w:cs="Cambria Math"/>
                      <w:lang w:val="es-ES"/>
                    </w:rPr>
                    <m:t>Z</m:t>
                  </m:r>
                </m:e>
                <m:sup>
                  <m:r>
                    <w:rPr>
                      <w:rFonts w:ascii="Cambria Math" w:hAnsi="Cambria Math" w:cs="Cambria Math"/>
                      <w:lang w:val="es-ES"/>
                    </w:rPr>
                    <m:t>2</m:t>
                  </m:r>
                </m:sup>
              </m:sSup>
              <m:r>
                <w:rPr>
                  <w:rFonts w:ascii="Cambria Math" w:hAnsi="Cambria Math" w:cs="Cambria Math"/>
                  <w:lang w:val="es-ES"/>
                </w:rPr>
                <m:t>*p*(1-p)</m:t>
              </m:r>
            </m:num>
            <m:den>
              <m:d>
                <m:dPr>
                  <m:ctrlPr>
                    <w:rPr>
                      <w:rFonts w:ascii="Cambria Math" w:hAnsi="Cambria Math" w:cs="Cambria Math"/>
                      <w:bCs/>
                      <w:lang w:val="es-ES"/>
                    </w:rPr>
                  </m:ctrlPr>
                </m:dPr>
                <m:e>
                  <m:r>
                    <m:rPr>
                      <m:sty m:val="p"/>
                    </m:rPr>
                    <w:rPr>
                      <w:rFonts w:ascii="Cambria Math" w:hAnsi="Cambria Math" w:cs="Cambria Math"/>
                      <w:lang w:val="es-ES"/>
                    </w:rPr>
                    <m:t>N-1</m:t>
                  </m:r>
                </m:e>
              </m:d>
              <m:r>
                <m:rPr>
                  <m:sty m:val="p"/>
                </m:rPr>
                <w:rPr>
                  <w:rFonts w:ascii="Cambria Math" w:hAnsi="Cambria Math" w:cs="Cambria Math"/>
                  <w:lang w:val="es-ES"/>
                </w:rPr>
                <m:t>*</m:t>
              </m:r>
              <m:sSup>
                <m:sSupPr>
                  <m:ctrlPr>
                    <w:rPr>
                      <w:rFonts w:ascii="Cambria Math" w:hAnsi="Cambria Math" w:cs="Cambria Math"/>
                      <w:bCs/>
                      <w:lang w:val="es-ES"/>
                    </w:rPr>
                  </m:ctrlPr>
                </m:sSupPr>
                <m:e>
                  <m:r>
                    <w:rPr>
                      <w:rFonts w:ascii="Cambria Math" w:hAnsi="Cambria Math" w:cs="Cambria Math"/>
                      <w:lang w:val="es-ES"/>
                    </w:rPr>
                    <m:t>E</m:t>
                  </m:r>
                </m:e>
                <m:sup>
                  <m:r>
                    <w:rPr>
                      <w:rFonts w:ascii="Cambria Math" w:hAnsi="Cambria Math" w:cs="Cambria Math"/>
                      <w:lang w:val="es-ES"/>
                    </w:rPr>
                    <m:t>2</m:t>
                  </m:r>
                </m:sup>
              </m:sSup>
              <m:r>
                <w:rPr>
                  <w:rFonts w:ascii="Cambria Math" w:hAnsi="Cambria Math" w:cs="Cambria Math"/>
                  <w:lang w:val="es-ES"/>
                </w:rPr>
                <m:t>+</m:t>
              </m:r>
              <m:sSup>
                <m:sSupPr>
                  <m:ctrlPr>
                    <w:rPr>
                      <w:rFonts w:ascii="Cambria Math" w:hAnsi="Cambria Math" w:cs="Cambria Math"/>
                      <w:bCs/>
                      <w:i/>
                      <w:lang w:val="es-ES"/>
                    </w:rPr>
                  </m:ctrlPr>
                </m:sSupPr>
                <m:e>
                  <m:r>
                    <w:rPr>
                      <w:rFonts w:ascii="Cambria Math" w:hAnsi="Cambria Math" w:cs="Cambria Math"/>
                      <w:lang w:val="es-ES"/>
                    </w:rPr>
                    <m:t>Z</m:t>
                  </m:r>
                </m:e>
                <m:sup>
                  <m:r>
                    <w:rPr>
                      <w:rFonts w:ascii="Cambria Math" w:hAnsi="Cambria Math" w:cs="Cambria Math"/>
                      <w:lang w:val="es-ES"/>
                    </w:rPr>
                    <m:t>2</m:t>
                  </m:r>
                </m:sup>
              </m:sSup>
              <m:r>
                <w:rPr>
                  <w:rFonts w:ascii="Cambria Math" w:hAnsi="Cambria Math" w:cs="Cambria Math"/>
                  <w:lang w:val="es-ES"/>
                </w:rPr>
                <m:t>*p*(1-p)</m:t>
              </m:r>
            </m:den>
          </m:f>
        </m:oMath>
      </m:oMathPara>
    </w:p>
    <w:p w14:paraId="3DBC3D1D" w14:textId="77777777" w:rsidR="007F762B" w:rsidRPr="007F762B" w:rsidRDefault="007F762B" w:rsidP="007F762B">
      <w:pPr>
        <w:spacing w:line="480" w:lineRule="auto"/>
        <w:ind w:firstLine="720"/>
        <w:rPr>
          <w:b/>
          <w:bCs/>
          <w:lang w:val="es-ES"/>
        </w:rPr>
      </w:pPr>
      <w:r w:rsidRPr="007F762B">
        <w:rPr>
          <w:b/>
          <w:bCs/>
          <w:lang w:val="es-ES"/>
        </w:rPr>
        <w:t>Donde:</w:t>
      </w:r>
    </w:p>
    <w:p w14:paraId="798145CB" w14:textId="407C410D" w:rsidR="007F762B" w:rsidRPr="007F762B" w:rsidRDefault="007F762B" w:rsidP="007F762B">
      <w:pPr>
        <w:spacing w:line="480" w:lineRule="auto"/>
        <w:ind w:firstLine="720"/>
        <w:rPr>
          <w:b/>
          <w:bCs/>
          <w:lang w:val="es-ES"/>
        </w:rPr>
      </w:pPr>
      <w:r w:rsidRPr="005B3120">
        <w:rPr>
          <w:b/>
          <w:bCs/>
          <w:i/>
          <w:iCs/>
          <w:lang w:val="es-ES"/>
        </w:rPr>
        <w:t>n</w:t>
      </w:r>
      <w:r>
        <w:rPr>
          <w:b/>
          <w:bCs/>
          <w:lang w:val="es-ES"/>
        </w:rPr>
        <w:t xml:space="preserve"> </w:t>
      </w:r>
      <w:r w:rsidRPr="007F762B">
        <w:rPr>
          <w:b/>
          <w:bCs/>
          <w:lang w:val="es-ES"/>
        </w:rPr>
        <w:t>= tamaño de la muestra.</w:t>
      </w:r>
    </w:p>
    <w:p w14:paraId="6F5F68CA" w14:textId="624C57C1" w:rsidR="007F762B" w:rsidRPr="007F762B" w:rsidRDefault="007F762B" w:rsidP="007F762B">
      <w:pPr>
        <w:spacing w:line="480" w:lineRule="auto"/>
        <w:ind w:firstLine="720"/>
        <w:rPr>
          <w:b/>
          <w:bCs/>
          <w:lang w:val="es-ES"/>
        </w:rPr>
      </w:pPr>
      <w:r>
        <w:rPr>
          <w:b/>
          <w:bCs/>
          <w:lang w:val="es-ES"/>
        </w:rPr>
        <w:t xml:space="preserve">N </w:t>
      </w:r>
      <w:r w:rsidRPr="007F762B">
        <w:rPr>
          <w:b/>
          <w:bCs/>
          <w:lang w:val="es-ES"/>
        </w:rPr>
        <w:t>= tamaño de la población.</w:t>
      </w:r>
    </w:p>
    <w:p w14:paraId="3A440AE3" w14:textId="46810B83" w:rsidR="007F762B" w:rsidRPr="007F762B" w:rsidRDefault="007F762B" w:rsidP="007F762B">
      <w:pPr>
        <w:spacing w:line="480" w:lineRule="auto"/>
        <w:ind w:firstLine="720"/>
        <w:rPr>
          <w:b/>
          <w:bCs/>
          <w:lang w:val="es-ES"/>
        </w:rPr>
      </w:pPr>
      <w:r>
        <w:rPr>
          <w:b/>
          <w:bCs/>
          <w:lang w:val="es-ES"/>
        </w:rPr>
        <w:t xml:space="preserve">Z </w:t>
      </w:r>
      <w:r w:rsidRPr="007F762B">
        <w:rPr>
          <w:b/>
          <w:bCs/>
          <w:lang w:val="es-ES"/>
        </w:rPr>
        <w:t>= valor crítico de la distribución normal estándar para el nivel de confianza deseado (aproximadamente 1.96 para un nivel de confianza del 95%).</w:t>
      </w:r>
    </w:p>
    <w:p w14:paraId="5F6289E5" w14:textId="3CF29A53" w:rsidR="007F762B" w:rsidRPr="007F762B" w:rsidRDefault="007F762B" w:rsidP="007F762B">
      <w:pPr>
        <w:spacing w:line="480" w:lineRule="auto"/>
        <w:ind w:firstLine="720"/>
        <w:rPr>
          <w:b/>
          <w:bCs/>
          <w:lang w:val="es-ES"/>
        </w:rPr>
      </w:pPr>
      <w:r w:rsidRPr="005B3120">
        <w:rPr>
          <w:b/>
          <w:bCs/>
          <w:i/>
          <w:iCs/>
          <w:lang w:val="es-ES"/>
        </w:rPr>
        <w:t>p</w:t>
      </w:r>
      <w:r>
        <w:rPr>
          <w:b/>
          <w:bCs/>
          <w:lang w:val="es-ES"/>
        </w:rPr>
        <w:t xml:space="preserve"> </w:t>
      </w:r>
      <w:r w:rsidRPr="007F762B">
        <w:rPr>
          <w:b/>
          <w:bCs/>
          <w:lang w:val="es-ES"/>
        </w:rPr>
        <w:t>= proporción estimada de la población que utiliza la plataforma PIRI (este valor puede ser desconocido y suele estimarse a partir de estudios piloto u otras fuentes).</w:t>
      </w:r>
    </w:p>
    <w:p w14:paraId="6250F174" w14:textId="7E2DED0B" w:rsidR="007F762B" w:rsidRPr="007F762B" w:rsidRDefault="007F762B" w:rsidP="007F762B">
      <w:pPr>
        <w:spacing w:line="480" w:lineRule="auto"/>
        <w:ind w:firstLine="720"/>
        <w:rPr>
          <w:b/>
          <w:bCs/>
          <w:lang w:val="es-ES"/>
        </w:rPr>
      </w:pPr>
      <w:r>
        <w:rPr>
          <w:b/>
          <w:bCs/>
          <w:lang w:val="es-ES"/>
        </w:rPr>
        <w:t xml:space="preserve">E </w:t>
      </w:r>
      <w:r w:rsidRPr="007F762B">
        <w:rPr>
          <w:b/>
          <w:bCs/>
          <w:lang w:val="es-ES"/>
        </w:rPr>
        <w:t>= margen de error aceptable (en decimal).</w:t>
      </w:r>
    </w:p>
    <w:p w14:paraId="564BD21F" w14:textId="77777777" w:rsidR="007F762B" w:rsidRPr="007F762B" w:rsidRDefault="007F762B" w:rsidP="007F762B">
      <w:pPr>
        <w:spacing w:line="480" w:lineRule="auto"/>
        <w:ind w:firstLine="720"/>
        <w:rPr>
          <w:b/>
          <w:bCs/>
          <w:lang w:val="es-ES"/>
        </w:rPr>
      </w:pPr>
    </w:p>
    <w:p w14:paraId="35C8C714" w14:textId="77777777" w:rsidR="007F762B" w:rsidRPr="007F762B" w:rsidRDefault="007F762B" w:rsidP="007F762B">
      <w:pPr>
        <w:spacing w:line="480" w:lineRule="auto"/>
        <w:ind w:firstLine="720"/>
        <w:rPr>
          <w:b/>
          <w:bCs/>
          <w:lang w:val="es-ES"/>
        </w:rPr>
      </w:pPr>
      <w:r w:rsidRPr="007F762B">
        <w:rPr>
          <w:b/>
          <w:bCs/>
          <w:lang w:val="es-ES"/>
        </w:rPr>
        <w:t xml:space="preserve">Supongamos que la población de inmigrantes en el área de estudio es de 1000 personas y queremos estimar la proporción de usuarios de la plataforma PIRI con </w:t>
      </w:r>
      <w:r w:rsidRPr="007F762B">
        <w:rPr>
          <w:b/>
          <w:bCs/>
          <w:lang w:val="es-ES"/>
        </w:rPr>
        <w:lastRenderedPageBreak/>
        <w:t>un margen de error del 5%. También asumimos una proporción estimada de uso de la plataforma del 50% para maximizar el tamaño de la muestra.</w:t>
      </w:r>
    </w:p>
    <w:p w14:paraId="728A1F9B" w14:textId="77777777" w:rsidR="007F762B" w:rsidRPr="007F762B" w:rsidRDefault="007F762B" w:rsidP="007F762B">
      <w:pPr>
        <w:spacing w:line="480" w:lineRule="auto"/>
        <w:ind w:firstLine="720"/>
        <w:rPr>
          <w:b/>
          <w:bCs/>
          <w:lang w:val="es-ES"/>
        </w:rPr>
      </w:pPr>
    </w:p>
    <w:p w14:paraId="37EB793E" w14:textId="77777777" w:rsidR="007F762B" w:rsidRPr="007F762B" w:rsidRDefault="007F762B" w:rsidP="007F762B">
      <w:pPr>
        <w:spacing w:line="480" w:lineRule="auto"/>
        <w:ind w:firstLine="720"/>
        <w:rPr>
          <w:b/>
          <w:bCs/>
          <w:lang w:val="es-ES"/>
        </w:rPr>
      </w:pPr>
      <w:r w:rsidRPr="007F762B">
        <w:rPr>
          <w:b/>
          <w:bCs/>
          <w:lang w:val="es-ES"/>
        </w:rPr>
        <w:t>Aplicando estos valores en la fórmula, obtenemos:</w:t>
      </w:r>
    </w:p>
    <w:p w14:paraId="5F9703C8" w14:textId="564BFA40" w:rsidR="007F762B" w:rsidRPr="007F762B" w:rsidRDefault="007F762B" w:rsidP="007F762B">
      <w:pPr>
        <w:spacing w:line="480" w:lineRule="auto"/>
        <w:ind w:firstLine="720"/>
        <w:rPr>
          <w:b/>
          <w:bCs/>
          <w:lang w:val="es-ES"/>
        </w:rPr>
      </w:pPr>
      <m:oMathPara>
        <m:oMath>
          <m:r>
            <w:rPr>
              <w:rFonts w:ascii="Cambria Math" w:hAnsi="Cambria Math" w:cs="Cambria Math"/>
              <w:lang w:val="es-ES"/>
            </w:rPr>
            <m:t>n</m:t>
          </m:r>
          <m:r>
            <m:rPr>
              <m:sty m:val="p"/>
            </m:rPr>
            <w:rPr>
              <w:rFonts w:ascii="Cambria Math" w:hAnsi="Cambria Math" w:cs="Cambria Math"/>
              <w:lang w:val="es-ES"/>
            </w:rPr>
            <m:t>=</m:t>
          </m:r>
          <m:f>
            <m:fPr>
              <m:ctrlPr>
                <w:rPr>
                  <w:rFonts w:ascii="Cambria Math" w:hAnsi="Cambria Math"/>
                  <w:bCs/>
                  <w:lang w:val="es-ES"/>
                </w:rPr>
              </m:ctrlPr>
            </m:fPr>
            <m:num>
              <m:r>
                <m:rPr>
                  <m:sty m:val="p"/>
                </m:rPr>
                <w:rPr>
                  <w:rFonts w:ascii="Cambria Math" w:hAnsi="Cambria Math" w:cs="Cambria Math"/>
                  <w:lang w:val="es-ES"/>
                </w:rPr>
                <m:t>1000*</m:t>
              </m:r>
              <m:sSup>
                <m:sSupPr>
                  <m:ctrlPr>
                    <w:rPr>
                      <w:rFonts w:ascii="Cambria Math" w:hAnsi="Cambria Math" w:cs="Cambria Math"/>
                      <w:bCs/>
                      <w:lang w:val="es-ES"/>
                    </w:rPr>
                  </m:ctrlPr>
                </m:sSupPr>
                <m:e>
                  <m:d>
                    <m:dPr>
                      <m:ctrlPr>
                        <w:rPr>
                          <w:rFonts w:ascii="Cambria Math" w:hAnsi="Cambria Math" w:cs="Cambria Math"/>
                          <w:bCs/>
                          <w:i/>
                          <w:lang w:val="es-ES"/>
                        </w:rPr>
                      </m:ctrlPr>
                    </m:dPr>
                    <m:e>
                      <m:r>
                        <w:rPr>
                          <w:rFonts w:ascii="Cambria Math" w:hAnsi="Cambria Math" w:cs="Cambria Math"/>
                          <w:lang w:val="es-ES"/>
                        </w:rPr>
                        <m:t>1.96</m:t>
                      </m:r>
                    </m:e>
                  </m:d>
                </m:e>
                <m:sup>
                  <m:r>
                    <w:rPr>
                      <w:rFonts w:ascii="Cambria Math" w:hAnsi="Cambria Math" w:cs="Cambria Math"/>
                      <w:lang w:val="es-ES"/>
                    </w:rPr>
                    <m:t>2</m:t>
                  </m:r>
                </m:sup>
              </m:sSup>
              <m:r>
                <w:rPr>
                  <w:rFonts w:ascii="Cambria Math" w:hAnsi="Cambria Math" w:cs="Cambria Math"/>
                  <w:lang w:val="es-ES"/>
                </w:rPr>
                <m:t>*0.5*(1-0.5)</m:t>
              </m:r>
            </m:num>
            <m:den>
              <m:d>
                <m:dPr>
                  <m:ctrlPr>
                    <w:rPr>
                      <w:rFonts w:ascii="Cambria Math" w:hAnsi="Cambria Math" w:cs="Cambria Math"/>
                      <w:bCs/>
                      <w:lang w:val="es-ES"/>
                    </w:rPr>
                  </m:ctrlPr>
                </m:dPr>
                <m:e>
                  <m:r>
                    <m:rPr>
                      <m:sty m:val="p"/>
                    </m:rPr>
                    <w:rPr>
                      <w:rFonts w:ascii="Cambria Math" w:hAnsi="Cambria Math" w:cs="Cambria Math"/>
                      <w:lang w:val="es-ES"/>
                    </w:rPr>
                    <m:t>1000-1</m:t>
                  </m:r>
                </m:e>
              </m:d>
              <m:r>
                <m:rPr>
                  <m:sty m:val="p"/>
                </m:rPr>
                <w:rPr>
                  <w:rFonts w:ascii="Cambria Math" w:hAnsi="Cambria Math" w:cs="Cambria Math"/>
                  <w:lang w:val="es-ES"/>
                </w:rPr>
                <m:t>*</m:t>
              </m:r>
              <m:sSup>
                <m:sSupPr>
                  <m:ctrlPr>
                    <w:rPr>
                      <w:rFonts w:ascii="Cambria Math" w:hAnsi="Cambria Math" w:cs="Cambria Math"/>
                      <w:bCs/>
                      <w:lang w:val="es-ES"/>
                    </w:rPr>
                  </m:ctrlPr>
                </m:sSupPr>
                <m:e>
                  <m:r>
                    <w:rPr>
                      <w:rFonts w:ascii="Cambria Math" w:hAnsi="Cambria Math" w:cs="Cambria Math"/>
                      <w:lang w:val="es-ES"/>
                    </w:rPr>
                    <m:t>0.05</m:t>
                  </m:r>
                </m:e>
                <m:sup>
                  <m:r>
                    <w:rPr>
                      <w:rFonts w:ascii="Cambria Math" w:hAnsi="Cambria Math" w:cs="Cambria Math"/>
                      <w:lang w:val="es-ES"/>
                    </w:rPr>
                    <m:t>2</m:t>
                  </m:r>
                </m:sup>
              </m:sSup>
              <m:r>
                <w:rPr>
                  <w:rFonts w:ascii="Cambria Math" w:hAnsi="Cambria Math" w:cs="Cambria Math"/>
                  <w:lang w:val="es-ES"/>
                </w:rPr>
                <m:t>+</m:t>
              </m:r>
              <m:sSup>
                <m:sSupPr>
                  <m:ctrlPr>
                    <w:rPr>
                      <w:rFonts w:ascii="Cambria Math" w:hAnsi="Cambria Math" w:cs="Cambria Math"/>
                      <w:bCs/>
                      <w:i/>
                      <w:lang w:val="es-ES"/>
                    </w:rPr>
                  </m:ctrlPr>
                </m:sSupPr>
                <m:e>
                  <m:r>
                    <w:rPr>
                      <w:rFonts w:ascii="Cambria Math" w:hAnsi="Cambria Math" w:cs="Cambria Math"/>
                      <w:lang w:val="es-ES"/>
                    </w:rPr>
                    <m:t>1.96</m:t>
                  </m:r>
                </m:e>
                <m:sup>
                  <m:r>
                    <w:rPr>
                      <w:rFonts w:ascii="Cambria Math" w:hAnsi="Cambria Math" w:cs="Cambria Math"/>
                      <w:lang w:val="es-ES"/>
                    </w:rPr>
                    <m:t>2</m:t>
                  </m:r>
                </m:sup>
              </m:sSup>
              <m:r>
                <w:rPr>
                  <w:rFonts w:ascii="Cambria Math" w:hAnsi="Cambria Math" w:cs="Cambria Math"/>
                  <w:lang w:val="es-ES"/>
                </w:rPr>
                <m:t>*0.5*(1-0.5)</m:t>
              </m:r>
            </m:den>
          </m:f>
        </m:oMath>
      </m:oMathPara>
    </w:p>
    <w:p w14:paraId="1F5CFF62" w14:textId="3BCC56CC" w:rsidR="007F762B" w:rsidRPr="007F762B" w:rsidRDefault="007F762B" w:rsidP="007F762B">
      <w:pPr>
        <w:spacing w:line="480" w:lineRule="auto"/>
        <w:ind w:firstLine="720"/>
        <w:rPr>
          <w:b/>
          <w:bCs/>
          <w:lang w:val="es-ES"/>
        </w:rPr>
      </w:pPr>
    </w:p>
    <w:p w14:paraId="4DBE2805" w14:textId="77777777" w:rsidR="007F762B" w:rsidRPr="007F762B" w:rsidRDefault="007F762B" w:rsidP="007F762B">
      <w:pPr>
        <w:spacing w:line="480" w:lineRule="auto"/>
        <w:ind w:firstLine="720"/>
        <w:rPr>
          <w:b/>
          <w:bCs/>
          <w:lang w:val="es-ES"/>
        </w:rPr>
      </w:pPr>
      <w:r w:rsidRPr="007F762B">
        <w:rPr>
          <w:b/>
          <w:bCs/>
          <w:lang w:val="es-ES"/>
        </w:rPr>
        <w:t>Después de realizar los cálculos, obtenemos un tamaño de muestra aproximado de alrededor de 385 inmigrantes.</w:t>
      </w:r>
    </w:p>
    <w:p w14:paraId="1312245B" w14:textId="77777777" w:rsidR="007F762B" w:rsidRPr="007F762B" w:rsidRDefault="007F762B" w:rsidP="007F762B">
      <w:pPr>
        <w:spacing w:line="480" w:lineRule="auto"/>
        <w:ind w:firstLine="720"/>
        <w:rPr>
          <w:b/>
          <w:bCs/>
          <w:lang w:val="es-ES"/>
        </w:rPr>
      </w:pPr>
    </w:p>
    <w:p w14:paraId="5FDE487A" w14:textId="77777777" w:rsidR="00E0233C" w:rsidRPr="00E0233C" w:rsidRDefault="00E0233C" w:rsidP="000A4C45">
      <w:pPr>
        <w:spacing w:line="480" w:lineRule="auto"/>
        <w:ind w:firstLine="720"/>
        <w:rPr>
          <w:b/>
          <w:bCs/>
          <w:lang w:val="es-ES"/>
        </w:rPr>
      </w:pPr>
      <w:r w:rsidRPr="00E0233C">
        <w:rPr>
          <w:b/>
          <w:bCs/>
          <w:lang w:val="es-ES"/>
        </w:rPr>
        <w:t>Instrumento de medición y recolección de los datos</w:t>
      </w:r>
    </w:p>
    <w:p w14:paraId="646ADE02" w14:textId="6571FCED" w:rsidR="00384475" w:rsidRPr="00384475" w:rsidRDefault="00384475" w:rsidP="000A4C45">
      <w:pPr>
        <w:spacing w:line="480" w:lineRule="auto"/>
        <w:ind w:firstLine="720"/>
        <w:rPr>
          <w:lang w:val="es-ES"/>
        </w:rPr>
      </w:pPr>
      <w:r w:rsidRPr="00384475">
        <w:rPr>
          <w:lang w:val="es-ES"/>
        </w:rPr>
        <w:t>Para el proyecto de desarrollo de la Plataforma de Integración y Recursos para Inmigrantes (PIRI), se pueden utilizar varios instrumentos de medición y métodos de recolección de datos para evaluar diferentes aspectos del proyecto.</w:t>
      </w:r>
    </w:p>
    <w:p w14:paraId="72D3E3A4" w14:textId="77777777" w:rsidR="00384475" w:rsidRPr="00384475" w:rsidRDefault="00384475" w:rsidP="000A4C45">
      <w:pPr>
        <w:spacing w:line="480" w:lineRule="auto"/>
        <w:ind w:firstLine="720"/>
        <w:rPr>
          <w:lang w:val="es-ES"/>
        </w:rPr>
      </w:pPr>
    </w:p>
    <w:p w14:paraId="45D10084" w14:textId="70B0DB47" w:rsidR="00384475" w:rsidRPr="00384475" w:rsidRDefault="00384475" w:rsidP="000A4C45">
      <w:pPr>
        <w:spacing w:line="480" w:lineRule="auto"/>
        <w:ind w:firstLine="720"/>
        <w:rPr>
          <w:lang w:val="es-ES"/>
        </w:rPr>
      </w:pPr>
      <w:r w:rsidRPr="00384475">
        <w:rPr>
          <w:lang w:val="es-ES"/>
        </w:rPr>
        <w:t>1. Encuestas:</w:t>
      </w:r>
    </w:p>
    <w:p w14:paraId="7E0D9E31" w14:textId="77777777" w:rsidR="00384475" w:rsidRPr="00384475" w:rsidRDefault="00384475" w:rsidP="000A4C45">
      <w:pPr>
        <w:spacing w:line="480" w:lineRule="auto"/>
        <w:ind w:firstLine="720"/>
        <w:rPr>
          <w:lang w:val="es-ES"/>
        </w:rPr>
      </w:pPr>
      <w:r w:rsidRPr="00384475">
        <w:rPr>
          <w:lang w:val="es-ES"/>
        </w:rPr>
        <w:t xml:space="preserve">   - Se pueden diseñar encuestas dirigidas a diferentes grupos de interesados, como inmigrantes, organizaciones de apoyo a los inmigrantes y autoridades gubernamentales.</w:t>
      </w:r>
    </w:p>
    <w:p w14:paraId="6B7AC0A0" w14:textId="77777777" w:rsidR="00384475" w:rsidRPr="00384475" w:rsidRDefault="00384475" w:rsidP="000A4C45">
      <w:pPr>
        <w:spacing w:line="480" w:lineRule="auto"/>
        <w:ind w:firstLine="720"/>
        <w:rPr>
          <w:lang w:val="es-ES"/>
        </w:rPr>
      </w:pPr>
      <w:r w:rsidRPr="00384475">
        <w:rPr>
          <w:lang w:val="es-ES"/>
        </w:rPr>
        <w:t xml:space="preserve">   - Las encuestas pueden incluir preguntas sobre la experiencia de uso de la plataforma, la satisfacción con las funcionalidades proporcionadas, la utilidad de la información y recursos disponibles, y las sugerencias para mejoras.</w:t>
      </w:r>
    </w:p>
    <w:p w14:paraId="32DFB2A6" w14:textId="77777777" w:rsidR="00384475" w:rsidRPr="00384475" w:rsidRDefault="00384475" w:rsidP="000A4C45">
      <w:pPr>
        <w:spacing w:line="480" w:lineRule="auto"/>
        <w:ind w:firstLine="720"/>
        <w:rPr>
          <w:lang w:val="es-ES"/>
        </w:rPr>
      </w:pPr>
    </w:p>
    <w:p w14:paraId="4AD5645E" w14:textId="56AFF628" w:rsidR="00384475" w:rsidRPr="00384475" w:rsidRDefault="00384475" w:rsidP="000A4C45">
      <w:pPr>
        <w:spacing w:line="480" w:lineRule="auto"/>
        <w:ind w:firstLine="720"/>
        <w:rPr>
          <w:lang w:val="es-ES"/>
        </w:rPr>
      </w:pPr>
      <w:r w:rsidRPr="00384475">
        <w:rPr>
          <w:lang w:val="es-ES"/>
        </w:rPr>
        <w:t>2. Entrevistas:</w:t>
      </w:r>
    </w:p>
    <w:p w14:paraId="777850B9" w14:textId="77777777" w:rsidR="00384475" w:rsidRPr="00384475" w:rsidRDefault="00384475" w:rsidP="000A4C45">
      <w:pPr>
        <w:spacing w:line="480" w:lineRule="auto"/>
        <w:ind w:firstLine="720"/>
        <w:rPr>
          <w:lang w:val="es-ES"/>
        </w:rPr>
      </w:pPr>
      <w:r w:rsidRPr="00384475">
        <w:rPr>
          <w:lang w:val="es-ES"/>
        </w:rPr>
        <w:lastRenderedPageBreak/>
        <w:t xml:space="preserve">   - Se pueden realizar entrevistas estructuradas o semiestructuradas con inmigrantes, representantes de organizaciones de apoyo a los inmigrantes y autoridades gubernamentales.</w:t>
      </w:r>
    </w:p>
    <w:p w14:paraId="5DBDBC98" w14:textId="77777777" w:rsidR="00384475" w:rsidRPr="00384475" w:rsidRDefault="00384475" w:rsidP="000A4C45">
      <w:pPr>
        <w:spacing w:line="480" w:lineRule="auto"/>
        <w:ind w:firstLine="720"/>
        <w:rPr>
          <w:lang w:val="es-ES"/>
        </w:rPr>
      </w:pPr>
      <w:r w:rsidRPr="00384475">
        <w:rPr>
          <w:lang w:val="es-ES"/>
        </w:rPr>
        <w:t xml:space="preserve">   - Las entrevistas pueden proporcionar información detallada sobre las necesidades específicas de los usuarios, los desafíos que enfrentan en el proceso de integración y sus expectativas con respecto a la plataforma PIRI.</w:t>
      </w:r>
    </w:p>
    <w:p w14:paraId="36D87A03" w14:textId="77777777" w:rsidR="00384475" w:rsidRPr="00384475" w:rsidRDefault="00384475" w:rsidP="000A4C45">
      <w:pPr>
        <w:spacing w:line="480" w:lineRule="auto"/>
        <w:ind w:firstLine="720"/>
        <w:rPr>
          <w:lang w:val="es-ES"/>
        </w:rPr>
      </w:pPr>
    </w:p>
    <w:p w14:paraId="29CD9FFB" w14:textId="1B17E0B6" w:rsidR="00384475" w:rsidRPr="00384475" w:rsidRDefault="00384475" w:rsidP="000A4C45">
      <w:pPr>
        <w:spacing w:line="480" w:lineRule="auto"/>
        <w:ind w:firstLine="720"/>
        <w:rPr>
          <w:lang w:val="es-ES"/>
        </w:rPr>
      </w:pPr>
      <w:r w:rsidRPr="00384475">
        <w:rPr>
          <w:lang w:val="es-ES"/>
        </w:rPr>
        <w:t xml:space="preserve">3. Grupos de Enfoque (Focus </w:t>
      </w:r>
      <w:proofErr w:type="spellStart"/>
      <w:r w:rsidRPr="00384475">
        <w:rPr>
          <w:lang w:val="es-ES"/>
        </w:rPr>
        <w:t>Groups</w:t>
      </w:r>
      <w:proofErr w:type="spellEnd"/>
      <w:r w:rsidRPr="00384475">
        <w:rPr>
          <w:lang w:val="es-ES"/>
        </w:rPr>
        <w:t>):</w:t>
      </w:r>
    </w:p>
    <w:p w14:paraId="507F2052" w14:textId="77777777" w:rsidR="00384475" w:rsidRPr="00384475" w:rsidRDefault="00384475" w:rsidP="000A4C45">
      <w:pPr>
        <w:spacing w:line="480" w:lineRule="auto"/>
        <w:ind w:firstLine="720"/>
        <w:rPr>
          <w:lang w:val="es-ES"/>
        </w:rPr>
      </w:pPr>
      <w:r w:rsidRPr="00384475">
        <w:rPr>
          <w:lang w:val="es-ES"/>
        </w:rPr>
        <w:t xml:space="preserve">   - Se pueden organizar grupos de enfoque con diferentes grupos de interesados para discutir temas específicos relacionados con la plataforma PIRI.</w:t>
      </w:r>
    </w:p>
    <w:p w14:paraId="3807D636" w14:textId="77777777" w:rsidR="00384475" w:rsidRPr="00384475" w:rsidRDefault="00384475" w:rsidP="000A4C45">
      <w:pPr>
        <w:spacing w:line="480" w:lineRule="auto"/>
        <w:ind w:firstLine="720"/>
        <w:rPr>
          <w:lang w:val="es-ES"/>
        </w:rPr>
      </w:pPr>
      <w:r w:rsidRPr="00384475">
        <w:rPr>
          <w:lang w:val="es-ES"/>
        </w:rPr>
        <w:t xml:space="preserve">   - Los grupos de enfoque pueden facilitar la interacción entre los participantes y generar discusiones profundas sobre temas importantes.</w:t>
      </w:r>
    </w:p>
    <w:p w14:paraId="7DB0982A" w14:textId="77777777" w:rsidR="00384475" w:rsidRPr="00384475" w:rsidRDefault="00384475" w:rsidP="000A4C45">
      <w:pPr>
        <w:spacing w:line="480" w:lineRule="auto"/>
        <w:ind w:firstLine="720"/>
        <w:rPr>
          <w:lang w:val="es-ES"/>
        </w:rPr>
      </w:pPr>
    </w:p>
    <w:p w14:paraId="7ACA8807" w14:textId="02522FDA" w:rsidR="00384475" w:rsidRPr="00384475" w:rsidRDefault="00384475" w:rsidP="000A4C45">
      <w:pPr>
        <w:spacing w:line="480" w:lineRule="auto"/>
        <w:ind w:firstLine="720"/>
        <w:rPr>
          <w:lang w:val="es-ES"/>
        </w:rPr>
      </w:pPr>
      <w:r w:rsidRPr="00384475">
        <w:rPr>
          <w:lang w:val="es-ES"/>
        </w:rPr>
        <w:t>4. Análisis de Datos de Uso:</w:t>
      </w:r>
    </w:p>
    <w:p w14:paraId="46D16FA6" w14:textId="77777777" w:rsidR="00384475" w:rsidRPr="00384475" w:rsidRDefault="00384475" w:rsidP="000A4C45">
      <w:pPr>
        <w:spacing w:line="480" w:lineRule="auto"/>
        <w:ind w:firstLine="720"/>
        <w:rPr>
          <w:lang w:val="es-ES"/>
        </w:rPr>
      </w:pPr>
      <w:r w:rsidRPr="00384475">
        <w:rPr>
          <w:lang w:val="es-ES"/>
        </w:rPr>
        <w:t xml:space="preserve">   - Se pueden utilizar herramientas de análisis de datos para recopilar información sobre el uso de la plataforma PIRI, como el número de usuarios activos, las funciones más utilizadas, el tiempo de permanencia en la plataforma, etc.</w:t>
      </w:r>
    </w:p>
    <w:p w14:paraId="6BB51DED" w14:textId="77777777" w:rsidR="00384475" w:rsidRPr="00384475" w:rsidRDefault="00384475" w:rsidP="000A4C45">
      <w:pPr>
        <w:spacing w:line="480" w:lineRule="auto"/>
        <w:ind w:firstLine="720"/>
        <w:rPr>
          <w:lang w:val="es-ES"/>
        </w:rPr>
      </w:pPr>
      <w:r w:rsidRPr="00384475">
        <w:rPr>
          <w:lang w:val="es-ES"/>
        </w:rPr>
        <w:t xml:space="preserve">   - El análisis de datos de uso puede proporcionar información valiosa sobre el comportamiento de los usuarios y ayudar a identificar áreas de mejora en la plataforma.</w:t>
      </w:r>
    </w:p>
    <w:p w14:paraId="1E49F926" w14:textId="77777777" w:rsidR="00384475" w:rsidRPr="00384475" w:rsidRDefault="00384475" w:rsidP="000A4C45">
      <w:pPr>
        <w:spacing w:line="480" w:lineRule="auto"/>
        <w:ind w:firstLine="720"/>
        <w:rPr>
          <w:lang w:val="es-ES"/>
        </w:rPr>
      </w:pPr>
    </w:p>
    <w:p w14:paraId="16E7D796" w14:textId="3F5DA488" w:rsidR="00384475" w:rsidRPr="00384475" w:rsidRDefault="00384475" w:rsidP="000A4C45">
      <w:pPr>
        <w:spacing w:line="480" w:lineRule="auto"/>
        <w:ind w:firstLine="720"/>
        <w:rPr>
          <w:lang w:val="es-ES"/>
        </w:rPr>
      </w:pPr>
      <w:r w:rsidRPr="00384475">
        <w:rPr>
          <w:lang w:val="es-ES"/>
        </w:rPr>
        <w:t>5. Pruebas de Usabilidad:</w:t>
      </w:r>
    </w:p>
    <w:p w14:paraId="5746527C" w14:textId="77777777" w:rsidR="00384475" w:rsidRPr="00384475" w:rsidRDefault="00384475" w:rsidP="000A4C45">
      <w:pPr>
        <w:spacing w:line="480" w:lineRule="auto"/>
        <w:ind w:firstLine="720"/>
        <w:rPr>
          <w:lang w:val="es-ES"/>
        </w:rPr>
      </w:pPr>
      <w:r w:rsidRPr="00384475">
        <w:rPr>
          <w:lang w:val="es-ES"/>
        </w:rPr>
        <w:lastRenderedPageBreak/>
        <w:t xml:space="preserve">   - Se pueden llevar a cabo pruebas de usabilidad con usuarios representativos para evaluar la facilidad de uso, la navegabilidad y la accesibilidad de la plataforma PIRI.</w:t>
      </w:r>
    </w:p>
    <w:p w14:paraId="3FD73357" w14:textId="77777777" w:rsidR="00384475" w:rsidRPr="00384475" w:rsidRDefault="00384475" w:rsidP="000A4C45">
      <w:pPr>
        <w:spacing w:line="480" w:lineRule="auto"/>
        <w:ind w:firstLine="720"/>
        <w:rPr>
          <w:lang w:val="es-ES"/>
        </w:rPr>
      </w:pPr>
      <w:r w:rsidRPr="00384475">
        <w:rPr>
          <w:lang w:val="es-ES"/>
        </w:rPr>
        <w:t xml:space="preserve">   - Las pruebas de usabilidad pueden identificar problemas de diseño y usabilidad que podrían afectar la experiencia del usuario y proporcionar información sobre cómo mejorar la plataforma.</w:t>
      </w:r>
    </w:p>
    <w:p w14:paraId="3DD977B5" w14:textId="77777777" w:rsidR="00384475" w:rsidRPr="00384475" w:rsidRDefault="00384475" w:rsidP="000A4C45">
      <w:pPr>
        <w:spacing w:line="480" w:lineRule="auto"/>
        <w:ind w:firstLine="720"/>
        <w:rPr>
          <w:lang w:val="es-ES"/>
        </w:rPr>
      </w:pPr>
    </w:p>
    <w:p w14:paraId="38BC5BA7" w14:textId="77777777" w:rsidR="009C3B1E" w:rsidRDefault="009C3B1E" w:rsidP="00B872B6">
      <w:pPr>
        <w:spacing w:line="480" w:lineRule="auto"/>
        <w:ind w:firstLine="720"/>
        <w:rPr>
          <w:lang w:val="es-ES"/>
        </w:rPr>
      </w:pPr>
    </w:p>
    <w:p w14:paraId="78B86B6C" w14:textId="1AE735F0" w:rsidR="009C3B1E" w:rsidRDefault="009C3B1E" w:rsidP="009C3B1E">
      <w:pPr>
        <w:spacing w:line="480" w:lineRule="auto"/>
        <w:ind w:firstLine="720"/>
      </w:pPr>
      <w:r>
        <w:rPr>
          <w:lang w:val="es-ES"/>
        </w:rPr>
        <w:t>6</w:t>
      </w:r>
      <w:r w:rsidRPr="00384475">
        <w:rPr>
          <w:lang w:val="es-ES"/>
        </w:rPr>
        <w:t xml:space="preserve">. </w:t>
      </w:r>
      <w:r>
        <w:t>Observación Participante:</w:t>
      </w:r>
    </w:p>
    <w:p w14:paraId="55FE0512" w14:textId="7FBB5390" w:rsidR="009C3B1E" w:rsidRDefault="009C3B1E" w:rsidP="009C3B1E">
      <w:pPr>
        <w:spacing w:line="480" w:lineRule="auto"/>
        <w:ind w:firstLine="720"/>
      </w:pPr>
      <w:r>
        <w:t>- La observación participante permite obtener información de primera mano sobre el comportamiento y las interacciones de los migrantes en entornos específicos, como centros de servicios de integración, lugares de trabajo, etc. Esto puede proporcionar información valiosa sobre las experiencias cotidianas de los migrantes y los desafíos que enfrentan.</w:t>
      </w:r>
    </w:p>
    <w:p w14:paraId="0D1560AE" w14:textId="73BBF173" w:rsidR="009C3B1E" w:rsidRDefault="009C3B1E" w:rsidP="009C3B1E">
      <w:pPr>
        <w:spacing w:line="480" w:lineRule="auto"/>
        <w:ind w:firstLine="720"/>
      </w:pPr>
      <w:r>
        <w:t>7. Análisis de Documentos:</w:t>
      </w:r>
    </w:p>
    <w:p w14:paraId="1488FEAE" w14:textId="6525912D" w:rsidR="009C3B1E" w:rsidRDefault="009C3B1E" w:rsidP="009C3B1E">
      <w:pPr>
        <w:spacing w:line="480" w:lineRule="auto"/>
        <w:ind w:firstLine="720"/>
      </w:pPr>
      <w:r>
        <w:t>- El análisis de documentos puede complementar los datos recopilados a través de otros instrumentos. Revisar documentos relevantes, como informes gubernamentales, políticas de integración, estudios anteriores, etc., para contextualizar los hallazgos y obtener una comprensión más completa del tema.</w:t>
      </w:r>
    </w:p>
    <w:p w14:paraId="320894AF" w14:textId="77777777" w:rsidR="009C3B1E" w:rsidRPr="009C3B1E" w:rsidRDefault="009C3B1E" w:rsidP="009C3B1E">
      <w:pPr>
        <w:spacing w:line="480" w:lineRule="auto"/>
        <w:ind w:firstLine="720"/>
      </w:pPr>
    </w:p>
    <w:p w14:paraId="25C91B70" w14:textId="3BB563A4" w:rsidR="00BA53E9" w:rsidRDefault="00384475" w:rsidP="00B872B6">
      <w:pPr>
        <w:spacing w:line="480" w:lineRule="auto"/>
        <w:ind w:firstLine="720"/>
        <w:rPr>
          <w:lang w:val="es-ES"/>
        </w:rPr>
      </w:pPr>
      <w:r w:rsidRPr="00384475">
        <w:rPr>
          <w:lang w:val="es-ES"/>
        </w:rPr>
        <w:t xml:space="preserve">Al utilizar una combinación de estos instrumentos de medición y métodos de recolección de datos, el equipo del proyecto puede obtener una comprensión integral de las necesidades, preferencias y experiencias de los usuarios con respecto a la plataforma </w:t>
      </w:r>
      <w:r w:rsidRPr="00384475">
        <w:rPr>
          <w:lang w:val="es-ES"/>
        </w:rPr>
        <w:lastRenderedPageBreak/>
        <w:t>PIRI, lo que facilitará la toma de decisiones informadas y la mejora continua del proyecto.</w:t>
      </w:r>
    </w:p>
    <w:p w14:paraId="1E6C73BC" w14:textId="4AB68C1D" w:rsidR="00BA53E9" w:rsidRDefault="00E0233C" w:rsidP="00B872B6">
      <w:pPr>
        <w:spacing w:line="480" w:lineRule="auto"/>
        <w:ind w:firstLine="720"/>
        <w:rPr>
          <w:b/>
          <w:bCs/>
          <w:lang w:val="es-ES"/>
        </w:rPr>
      </w:pPr>
      <w:r w:rsidRPr="00E0233C">
        <w:rPr>
          <w:b/>
          <w:bCs/>
          <w:lang w:val="es-ES"/>
        </w:rPr>
        <w:t>Análisis y diagnóstico del proceso investigativo</w:t>
      </w:r>
    </w:p>
    <w:p w14:paraId="6CBD6C8B" w14:textId="6617D357" w:rsidR="00BA53E9" w:rsidRPr="00BA53E9" w:rsidRDefault="00BA53E9" w:rsidP="000A4C45">
      <w:pPr>
        <w:spacing w:line="480" w:lineRule="auto"/>
        <w:ind w:firstLine="720"/>
        <w:rPr>
          <w:lang w:val="es-ES"/>
        </w:rPr>
      </w:pPr>
      <w:r w:rsidRPr="00BA53E9">
        <w:rPr>
          <w:lang w:val="es-ES"/>
        </w:rPr>
        <w:t xml:space="preserve">El análisis y diagnóstico del proceso investigativo en el proyecto de la Plataforma de Integración y Recursos para Inmigrantes (PIRI) implica evaluar cómo se lleva a cabo la investigación en el contexto del desarrollo de la plataforma, identificando áreas de fortaleza, debilidad y oportunidad para mejorar. </w:t>
      </w:r>
    </w:p>
    <w:p w14:paraId="39F9FC52" w14:textId="77777777" w:rsidR="00BA53E9" w:rsidRPr="00BA53E9" w:rsidRDefault="00BA53E9" w:rsidP="000A4C45">
      <w:pPr>
        <w:spacing w:line="480" w:lineRule="auto"/>
        <w:ind w:firstLine="720"/>
        <w:rPr>
          <w:lang w:val="es-ES"/>
        </w:rPr>
      </w:pPr>
    </w:p>
    <w:p w14:paraId="465197F3" w14:textId="22F955D7" w:rsidR="00BA53E9" w:rsidRPr="00BA53E9" w:rsidRDefault="00BA53E9" w:rsidP="000A4C45">
      <w:pPr>
        <w:spacing w:line="480" w:lineRule="auto"/>
        <w:ind w:firstLine="720"/>
        <w:rPr>
          <w:lang w:val="es-ES"/>
        </w:rPr>
      </w:pPr>
      <w:r w:rsidRPr="00BA53E9">
        <w:rPr>
          <w:lang w:val="es-ES"/>
        </w:rPr>
        <w:t>1. Fortalezas:</w:t>
      </w:r>
    </w:p>
    <w:p w14:paraId="433F2E07" w14:textId="77777777" w:rsidR="00BA53E9" w:rsidRPr="00BA53E9" w:rsidRDefault="00BA53E9" w:rsidP="000A4C45">
      <w:pPr>
        <w:spacing w:line="480" w:lineRule="auto"/>
        <w:ind w:firstLine="720"/>
        <w:rPr>
          <w:lang w:val="es-ES"/>
        </w:rPr>
      </w:pPr>
      <w:r w:rsidRPr="00BA53E9">
        <w:rPr>
          <w:lang w:val="es-ES"/>
        </w:rPr>
        <w:t xml:space="preserve">   - Enfoque en las necesidades de los inmigrantes: El proyecto PIRI muestra una clara comprensión de las necesidades específicas de los inmigrantes y cómo la plataforma puede ayudar a abordarlas.</w:t>
      </w:r>
    </w:p>
    <w:p w14:paraId="69D599D5" w14:textId="1C22C78D" w:rsidR="00BA53E9" w:rsidRPr="00BA53E9" w:rsidRDefault="00BA53E9" w:rsidP="000A4C45">
      <w:pPr>
        <w:spacing w:line="480" w:lineRule="auto"/>
        <w:ind w:firstLine="720"/>
        <w:rPr>
          <w:lang w:val="es-ES"/>
        </w:rPr>
      </w:pPr>
      <w:r w:rsidRPr="00BA53E9">
        <w:rPr>
          <w:lang w:val="es-ES"/>
        </w:rPr>
        <w:t xml:space="preserve">   - Investigación participativa: Se considera la participación de diversos interesados, incluidos inmigrantes, organizaciones de apoyo y autoridades gubernamentales, en el proceso de investigación para garantizar que las soluciones propuestas sean relevantes y efectivas.</w:t>
      </w:r>
    </w:p>
    <w:p w14:paraId="14C49F8A" w14:textId="6192DDBE" w:rsidR="00BA53E9" w:rsidRPr="00BA53E9" w:rsidRDefault="00BA53E9" w:rsidP="00B872B6">
      <w:pPr>
        <w:spacing w:line="480" w:lineRule="auto"/>
        <w:ind w:firstLine="720"/>
        <w:rPr>
          <w:lang w:val="es-ES"/>
        </w:rPr>
      </w:pPr>
      <w:r w:rsidRPr="00BA53E9">
        <w:rPr>
          <w:lang w:val="es-ES"/>
        </w:rPr>
        <w:t xml:space="preserve">   - Uso de múltiples métodos de investigación: El proyecto emplea una variedad de métodos de investigación, como encuestas, entrevistas, grupos de enfoque y análisis de datos, para obtener una comprensión integral de las necesidades y preferencias de los usuarios.</w:t>
      </w:r>
    </w:p>
    <w:p w14:paraId="5629329E" w14:textId="08BCB4D4" w:rsidR="00BA53E9" w:rsidRPr="00BA53E9" w:rsidRDefault="00BA53E9" w:rsidP="000A4C45">
      <w:pPr>
        <w:spacing w:line="480" w:lineRule="auto"/>
        <w:ind w:firstLine="720"/>
        <w:rPr>
          <w:lang w:val="es-ES"/>
        </w:rPr>
      </w:pPr>
      <w:r w:rsidRPr="00BA53E9">
        <w:rPr>
          <w:lang w:val="es-ES"/>
        </w:rPr>
        <w:t>2. Debilidades:</w:t>
      </w:r>
    </w:p>
    <w:p w14:paraId="0587CE2A" w14:textId="77777777" w:rsidR="00BA53E9" w:rsidRPr="00BA53E9" w:rsidRDefault="00BA53E9" w:rsidP="000A4C45">
      <w:pPr>
        <w:spacing w:line="480" w:lineRule="auto"/>
        <w:ind w:firstLine="720"/>
        <w:rPr>
          <w:lang w:val="es-ES"/>
        </w:rPr>
      </w:pPr>
      <w:r w:rsidRPr="00BA53E9">
        <w:rPr>
          <w:lang w:val="es-ES"/>
        </w:rPr>
        <w:lastRenderedPageBreak/>
        <w:t xml:space="preserve">   - Limitaciones en la representatividad de la muestra: Es posible que la muestra seleccionada para participar en la investigación no sea completamente representativa de la población objetivo, lo que podría afectar la validez de los resultados obtenidos.</w:t>
      </w:r>
    </w:p>
    <w:p w14:paraId="45FCD0EA" w14:textId="77777777" w:rsidR="00BA53E9" w:rsidRPr="00BA53E9" w:rsidRDefault="00BA53E9" w:rsidP="000A4C45">
      <w:pPr>
        <w:spacing w:line="480" w:lineRule="auto"/>
        <w:ind w:firstLine="720"/>
        <w:rPr>
          <w:lang w:val="es-ES"/>
        </w:rPr>
      </w:pPr>
      <w:r w:rsidRPr="00BA53E9">
        <w:rPr>
          <w:lang w:val="es-ES"/>
        </w:rPr>
        <w:t xml:space="preserve">   - Falta de profundidad en algunos aspectos: Algunos aspectos importantes pueden no haber sido explorados en profundidad durante la investigación, lo que podría llevar a una comprensión incompleta de las necesidades de los usuarios y las soluciones potenciales.</w:t>
      </w:r>
    </w:p>
    <w:p w14:paraId="0EE76891" w14:textId="77777777" w:rsidR="00BA53E9" w:rsidRPr="00BA53E9" w:rsidRDefault="00BA53E9" w:rsidP="000A4C45">
      <w:pPr>
        <w:spacing w:line="480" w:lineRule="auto"/>
        <w:ind w:firstLine="720"/>
        <w:rPr>
          <w:lang w:val="es-ES"/>
        </w:rPr>
      </w:pPr>
    </w:p>
    <w:p w14:paraId="5EA3480F" w14:textId="4EB918D8" w:rsidR="00BA53E9" w:rsidRPr="00BA53E9" w:rsidRDefault="00BA53E9" w:rsidP="000A4C45">
      <w:pPr>
        <w:spacing w:line="480" w:lineRule="auto"/>
        <w:ind w:firstLine="720"/>
        <w:rPr>
          <w:lang w:val="es-ES"/>
        </w:rPr>
      </w:pPr>
      <w:r w:rsidRPr="00BA53E9">
        <w:rPr>
          <w:lang w:val="es-ES"/>
        </w:rPr>
        <w:t>3. Oportunidades de Mejora:</w:t>
      </w:r>
    </w:p>
    <w:p w14:paraId="391048EF" w14:textId="77777777" w:rsidR="00BA53E9" w:rsidRPr="00BA53E9" w:rsidRDefault="00BA53E9" w:rsidP="000A4C45">
      <w:pPr>
        <w:spacing w:line="480" w:lineRule="auto"/>
        <w:ind w:firstLine="720"/>
        <w:rPr>
          <w:lang w:val="es-ES"/>
        </w:rPr>
      </w:pPr>
      <w:r w:rsidRPr="00BA53E9">
        <w:rPr>
          <w:lang w:val="es-ES"/>
        </w:rPr>
        <w:t xml:space="preserve">   - Refinar la selección de muestra: Se puede trabajar para mejorar la representatividad de la muestra seleccionada, utilizando técnicas de muestreo más sofisticadas y estratificadas para garantizar que se incluyan una variedad de perspectivas y experiencias.</w:t>
      </w:r>
    </w:p>
    <w:p w14:paraId="40CAB85D" w14:textId="77777777" w:rsidR="00BA53E9" w:rsidRPr="00BA53E9" w:rsidRDefault="00BA53E9" w:rsidP="000A4C45">
      <w:pPr>
        <w:spacing w:line="480" w:lineRule="auto"/>
        <w:ind w:firstLine="720"/>
        <w:rPr>
          <w:lang w:val="es-ES"/>
        </w:rPr>
      </w:pPr>
      <w:r w:rsidRPr="00BA53E9">
        <w:rPr>
          <w:lang w:val="es-ES"/>
        </w:rPr>
        <w:t xml:space="preserve">   - Mayor profundidad en la investigación: Se pueden realizar estudios adicionales para explorar más a fondo ciertos aspectos clave identificados durante la investigación inicial, como las barreras específicas que enfrentan los inmigrantes en el acceso a servicios de salud y educación.</w:t>
      </w:r>
    </w:p>
    <w:p w14:paraId="3C0FA2D3" w14:textId="77777777" w:rsidR="00BA53E9" w:rsidRPr="00BA53E9" w:rsidRDefault="00BA53E9" w:rsidP="000A4C45">
      <w:pPr>
        <w:spacing w:line="480" w:lineRule="auto"/>
        <w:ind w:firstLine="720"/>
        <w:rPr>
          <w:lang w:val="es-ES"/>
        </w:rPr>
      </w:pPr>
    </w:p>
    <w:p w14:paraId="5CD5780D" w14:textId="2DFAF75A" w:rsidR="00BA53E9" w:rsidRPr="00BA53E9" w:rsidRDefault="00BA53E9" w:rsidP="000A4C45">
      <w:pPr>
        <w:spacing w:line="480" w:lineRule="auto"/>
        <w:ind w:firstLine="720"/>
        <w:rPr>
          <w:lang w:val="es-ES"/>
        </w:rPr>
        <w:sectPr w:rsidR="00BA53E9" w:rsidRPr="00BA53E9" w:rsidSect="00F04186">
          <w:headerReference w:type="even" r:id="rId15"/>
          <w:headerReference w:type="default" r:id="rId16"/>
          <w:pgSz w:w="12240" w:h="15840" w:code="1"/>
          <w:pgMar w:top="2016" w:right="1800" w:bottom="1440" w:left="1800" w:header="1440" w:footer="1440" w:gutter="0"/>
          <w:cols w:space="720"/>
          <w:noEndnote/>
        </w:sectPr>
      </w:pPr>
      <w:r w:rsidRPr="00BA53E9">
        <w:rPr>
          <w:lang w:val="es-ES"/>
        </w:rPr>
        <w:t xml:space="preserve">En general, el proceso investigativo en el proyecto PIRI muestra una sólida comprensión de las necesidades de los usuarios y un enfoque participativo para el desarrollo de la plataforma. Sin embargo, existen áreas de mejora identificadas que </w:t>
      </w:r>
      <w:r w:rsidRPr="00BA53E9">
        <w:rPr>
          <w:lang w:val="es-ES"/>
        </w:rPr>
        <w:lastRenderedPageBreak/>
        <w:t xml:space="preserve">podrían fortalecer aún más la investigación y garantizar que las soluciones propuestas sean efectivas y beneficiosas para la comunidad de inmigrantes. </w:t>
      </w:r>
    </w:p>
    <w:p w14:paraId="046B7460" w14:textId="2B41F894" w:rsidR="005B2CA5" w:rsidRDefault="005B2CA5" w:rsidP="001036A6">
      <w:pPr>
        <w:pStyle w:val="Ttulo2"/>
      </w:pPr>
      <w:bookmarkStart w:id="39" w:name="_Toc83410866"/>
      <w:bookmarkStart w:id="40" w:name="_Toc97902927"/>
      <w:bookmarkStart w:id="41" w:name="_Toc125731078"/>
      <w:r w:rsidRPr="009019ED">
        <w:lastRenderedPageBreak/>
        <w:t>Cronograma</w:t>
      </w:r>
      <w:bookmarkEnd w:id="38"/>
      <w:bookmarkEnd w:id="39"/>
      <w:bookmarkEnd w:id="40"/>
      <w:r>
        <w:t xml:space="preserve"> de actividades</w:t>
      </w:r>
      <w:bookmarkEnd w:id="41"/>
    </w:p>
    <w:p w14:paraId="295C3EB3" w14:textId="01087620" w:rsidR="005B2CA5" w:rsidRPr="00B872B6" w:rsidRDefault="00B872B6" w:rsidP="00B872B6">
      <w:pPr>
        <w:pStyle w:val="Descripcin"/>
        <w:keepNext/>
        <w:rPr>
          <w:rStyle w:val="Hipervnculo"/>
          <w:color w:val="auto"/>
          <w:u w:val="none"/>
        </w:rPr>
      </w:pPr>
      <w:r>
        <w:t>Tabla 2. Cronograma de actividades</w:t>
      </w:r>
    </w:p>
    <w:tbl>
      <w:tblPr>
        <w:tblStyle w:val="Tablaconcuadrcula"/>
        <w:tblW w:w="12616" w:type="dxa"/>
        <w:tblInd w:w="-4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02"/>
        <w:gridCol w:w="358"/>
        <w:gridCol w:w="510"/>
        <w:gridCol w:w="236"/>
        <w:gridCol w:w="359"/>
        <w:gridCol w:w="256"/>
        <w:gridCol w:w="460"/>
        <w:gridCol w:w="390"/>
        <w:gridCol w:w="378"/>
        <w:gridCol w:w="473"/>
        <w:gridCol w:w="378"/>
        <w:gridCol w:w="358"/>
        <w:gridCol w:w="256"/>
        <w:gridCol w:w="461"/>
        <w:gridCol w:w="390"/>
        <w:gridCol w:w="850"/>
        <w:gridCol w:w="851"/>
        <w:gridCol w:w="850"/>
      </w:tblGrid>
      <w:tr w:rsidR="00B9732A" w:rsidRPr="009019ED" w14:paraId="4D0FEA54" w14:textId="79ACF3A1" w:rsidTr="000A4C45">
        <w:tc>
          <w:tcPr>
            <w:tcW w:w="4802" w:type="dxa"/>
            <w:tcBorders>
              <w:top w:val="single" w:sz="4" w:space="0" w:color="auto"/>
              <w:bottom w:val="single" w:sz="4" w:space="0" w:color="auto"/>
            </w:tcBorders>
          </w:tcPr>
          <w:p w14:paraId="2D6CCD33" w14:textId="77777777" w:rsidR="00B9732A" w:rsidRPr="009019ED" w:rsidRDefault="00B9732A" w:rsidP="001036A6">
            <w:pPr>
              <w:spacing w:line="480" w:lineRule="auto"/>
              <w:jc w:val="center"/>
              <w:rPr>
                <w:b/>
              </w:rPr>
            </w:pPr>
            <w:r w:rsidRPr="009019ED">
              <w:rPr>
                <w:b/>
              </w:rPr>
              <w:t>Actividades</w:t>
            </w:r>
          </w:p>
        </w:tc>
        <w:tc>
          <w:tcPr>
            <w:tcW w:w="868" w:type="dxa"/>
            <w:gridSpan w:val="2"/>
            <w:tcBorders>
              <w:top w:val="single" w:sz="4" w:space="0" w:color="auto"/>
              <w:bottom w:val="single" w:sz="4" w:space="0" w:color="auto"/>
            </w:tcBorders>
          </w:tcPr>
          <w:p w14:paraId="4208DB1E" w14:textId="77777777" w:rsidR="00B9732A" w:rsidRPr="009019ED" w:rsidRDefault="00B9732A" w:rsidP="001036A6">
            <w:pPr>
              <w:spacing w:line="480" w:lineRule="auto"/>
              <w:jc w:val="center"/>
              <w:rPr>
                <w:b/>
              </w:rPr>
            </w:pPr>
            <w:r w:rsidRPr="009019ED">
              <w:rPr>
                <w:b/>
              </w:rPr>
              <w:t>Mes 1</w:t>
            </w:r>
          </w:p>
        </w:tc>
        <w:tc>
          <w:tcPr>
            <w:tcW w:w="851" w:type="dxa"/>
            <w:gridSpan w:val="3"/>
            <w:tcBorders>
              <w:top w:val="single" w:sz="4" w:space="0" w:color="auto"/>
              <w:bottom w:val="single" w:sz="4" w:space="0" w:color="auto"/>
            </w:tcBorders>
          </w:tcPr>
          <w:p w14:paraId="68CAF393" w14:textId="77777777" w:rsidR="00B9732A" w:rsidRPr="009019ED" w:rsidRDefault="00B9732A" w:rsidP="001036A6">
            <w:pPr>
              <w:spacing w:line="480" w:lineRule="auto"/>
              <w:jc w:val="center"/>
              <w:rPr>
                <w:b/>
              </w:rPr>
            </w:pPr>
            <w:r w:rsidRPr="009019ED">
              <w:rPr>
                <w:b/>
              </w:rPr>
              <w:t>Mes 2</w:t>
            </w:r>
          </w:p>
        </w:tc>
        <w:tc>
          <w:tcPr>
            <w:tcW w:w="850" w:type="dxa"/>
            <w:gridSpan w:val="2"/>
            <w:tcBorders>
              <w:top w:val="single" w:sz="4" w:space="0" w:color="auto"/>
              <w:bottom w:val="single" w:sz="4" w:space="0" w:color="auto"/>
            </w:tcBorders>
          </w:tcPr>
          <w:p w14:paraId="4CEF3AE6" w14:textId="77777777" w:rsidR="00B9732A" w:rsidRPr="009019ED" w:rsidRDefault="00B9732A" w:rsidP="001036A6">
            <w:pPr>
              <w:spacing w:line="480" w:lineRule="auto"/>
              <w:jc w:val="center"/>
              <w:rPr>
                <w:b/>
              </w:rPr>
            </w:pPr>
            <w:r w:rsidRPr="009019ED">
              <w:rPr>
                <w:b/>
              </w:rPr>
              <w:t>Mes 3</w:t>
            </w:r>
          </w:p>
        </w:tc>
        <w:tc>
          <w:tcPr>
            <w:tcW w:w="851" w:type="dxa"/>
            <w:gridSpan w:val="2"/>
            <w:tcBorders>
              <w:top w:val="single" w:sz="4" w:space="0" w:color="auto"/>
              <w:bottom w:val="single" w:sz="4" w:space="0" w:color="auto"/>
            </w:tcBorders>
          </w:tcPr>
          <w:p w14:paraId="10B363FF" w14:textId="77777777" w:rsidR="00B9732A" w:rsidRPr="009019ED" w:rsidRDefault="00B9732A" w:rsidP="001036A6">
            <w:pPr>
              <w:spacing w:line="480" w:lineRule="auto"/>
              <w:jc w:val="center"/>
              <w:rPr>
                <w:b/>
              </w:rPr>
            </w:pPr>
            <w:r w:rsidRPr="009019ED">
              <w:rPr>
                <w:b/>
              </w:rPr>
              <w:t>Mes 4</w:t>
            </w:r>
          </w:p>
        </w:tc>
        <w:tc>
          <w:tcPr>
            <w:tcW w:w="992" w:type="dxa"/>
            <w:gridSpan w:val="3"/>
            <w:tcBorders>
              <w:top w:val="single" w:sz="4" w:space="0" w:color="auto"/>
              <w:bottom w:val="single" w:sz="4" w:space="0" w:color="auto"/>
            </w:tcBorders>
          </w:tcPr>
          <w:p w14:paraId="09365B91" w14:textId="63F6039C" w:rsidR="00B9732A" w:rsidRPr="009019ED" w:rsidRDefault="00B9732A" w:rsidP="001036A6">
            <w:pPr>
              <w:spacing w:line="480" w:lineRule="auto"/>
              <w:jc w:val="center"/>
              <w:rPr>
                <w:b/>
              </w:rPr>
            </w:pPr>
            <w:r>
              <w:rPr>
                <w:b/>
              </w:rPr>
              <w:t>Mes 5</w:t>
            </w:r>
          </w:p>
        </w:tc>
        <w:tc>
          <w:tcPr>
            <w:tcW w:w="851" w:type="dxa"/>
            <w:gridSpan w:val="2"/>
            <w:tcBorders>
              <w:top w:val="single" w:sz="4" w:space="0" w:color="auto"/>
              <w:bottom w:val="single" w:sz="4" w:space="0" w:color="auto"/>
            </w:tcBorders>
          </w:tcPr>
          <w:p w14:paraId="22278DE8" w14:textId="3C64BC04" w:rsidR="00B9732A" w:rsidRDefault="00B9732A" w:rsidP="001036A6">
            <w:pPr>
              <w:spacing w:line="480" w:lineRule="auto"/>
              <w:jc w:val="center"/>
              <w:rPr>
                <w:b/>
              </w:rPr>
            </w:pPr>
            <w:r>
              <w:rPr>
                <w:b/>
              </w:rPr>
              <w:t>Mes 6</w:t>
            </w:r>
          </w:p>
        </w:tc>
        <w:tc>
          <w:tcPr>
            <w:tcW w:w="850" w:type="dxa"/>
            <w:tcBorders>
              <w:top w:val="single" w:sz="4" w:space="0" w:color="auto"/>
              <w:bottom w:val="single" w:sz="4" w:space="0" w:color="auto"/>
            </w:tcBorders>
          </w:tcPr>
          <w:p w14:paraId="4FC0BF55" w14:textId="16A9CA97" w:rsidR="00B9732A" w:rsidRDefault="00B9732A" w:rsidP="001036A6">
            <w:pPr>
              <w:spacing w:line="480" w:lineRule="auto"/>
              <w:jc w:val="center"/>
              <w:rPr>
                <w:b/>
              </w:rPr>
            </w:pPr>
            <w:r>
              <w:rPr>
                <w:b/>
              </w:rPr>
              <w:t>Mes 7</w:t>
            </w:r>
          </w:p>
        </w:tc>
        <w:tc>
          <w:tcPr>
            <w:tcW w:w="851" w:type="dxa"/>
            <w:tcBorders>
              <w:top w:val="single" w:sz="4" w:space="0" w:color="auto"/>
              <w:bottom w:val="single" w:sz="4" w:space="0" w:color="auto"/>
            </w:tcBorders>
          </w:tcPr>
          <w:p w14:paraId="5359D52A" w14:textId="6B6EBDDD" w:rsidR="00B9732A" w:rsidRDefault="00B9732A" w:rsidP="001036A6">
            <w:pPr>
              <w:spacing w:line="480" w:lineRule="auto"/>
              <w:jc w:val="center"/>
              <w:rPr>
                <w:b/>
              </w:rPr>
            </w:pPr>
            <w:r>
              <w:rPr>
                <w:b/>
              </w:rPr>
              <w:t xml:space="preserve">Mes 8 </w:t>
            </w:r>
          </w:p>
        </w:tc>
        <w:tc>
          <w:tcPr>
            <w:tcW w:w="850" w:type="dxa"/>
            <w:tcBorders>
              <w:top w:val="single" w:sz="4" w:space="0" w:color="auto"/>
              <w:bottom w:val="single" w:sz="4" w:space="0" w:color="auto"/>
            </w:tcBorders>
          </w:tcPr>
          <w:p w14:paraId="7B0B5AA6" w14:textId="30697AC1" w:rsidR="00B9732A" w:rsidRDefault="00B9732A" w:rsidP="001036A6">
            <w:pPr>
              <w:spacing w:line="480" w:lineRule="auto"/>
              <w:jc w:val="center"/>
              <w:rPr>
                <w:b/>
              </w:rPr>
            </w:pPr>
            <w:r>
              <w:rPr>
                <w:b/>
              </w:rPr>
              <w:t>Mes 9</w:t>
            </w:r>
          </w:p>
        </w:tc>
      </w:tr>
      <w:tr w:rsidR="00B9732A" w:rsidRPr="009019ED" w14:paraId="37AC0B63" w14:textId="7DA1998C" w:rsidTr="000A4C45">
        <w:tc>
          <w:tcPr>
            <w:tcW w:w="4802" w:type="dxa"/>
            <w:tcBorders>
              <w:top w:val="single" w:sz="4" w:space="0" w:color="auto"/>
            </w:tcBorders>
            <w:shd w:val="clear" w:color="auto" w:fill="auto"/>
          </w:tcPr>
          <w:p w14:paraId="11F69633" w14:textId="6A1ED5B5" w:rsidR="00B9732A" w:rsidRPr="009019ED" w:rsidRDefault="00B9732A" w:rsidP="00974DDD">
            <w:pPr>
              <w:pStyle w:val="Prrafodelista"/>
              <w:numPr>
                <w:ilvl w:val="0"/>
                <w:numId w:val="14"/>
              </w:numPr>
              <w:ind w:left="714" w:hanging="357"/>
            </w:pPr>
            <w:r w:rsidRPr="0086751A">
              <w:t>Realizar encuestas y entrevistas con la comunidad de inmigrantes para comprender sus necesidades y desafíos.</w:t>
            </w:r>
          </w:p>
        </w:tc>
        <w:tc>
          <w:tcPr>
            <w:tcW w:w="358" w:type="dxa"/>
            <w:tcBorders>
              <w:top w:val="single" w:sz="4" w:space="0" w:color="auto"/>
            </w:tcBorders>
            <w:shd w:val="clear" w:color="auto" w:fill="BFBFBF" w:themeFill="background1" w:themeFillShade="BF"/>
          </w:tcPr>
          <w:p w14:paraId="3BECD21B" w14:textId="77777777" w:rsidR="00B9732A" w:rsidRPr="00B9732A" w:rsidRDefault="00B9732A" w:rsidP="001036A6">
            <w:pPr>
              <w:spacing w:line="480" w:lineRule="auto"/>
            </w:pPr>
          </w:p>
        </w:tc>
        <w:tc>
          <w:tcPr>
            <w:tcW w:w="510" w:type="dxa"/>
            <w:tcBorders>
              <w:top w:val="single" w:sz="4" w:space="0" w:color="auto"/>
            </w:tcBorders>
            <w:shd w:val="clear" w:color="auto" w:fill="BFBFBF" w:themeFill="background1" w:themeFillShade="BF"/>
          </w:tcPr>
          <w:p w14:paraId="07453CC4" w14:textId="77777777" w:rsidR="00B9732A" w:rsidRPr="00B9732A" w:rsidRDefault="00B9732A" w:rsidP="001036A6">
            <w:pPr>
              <w:spacing w:line="480" w:lineRule="auto"/>
            </w:pPr>
          </w:p>
        </w:tc>
        <w:tc>
          <w:tcPr>
            <w:tcW w:w="236" w:type="dxa"/>
            <w:tcBorders>
              <w:top w:val="single" w:sz="4" w:space="0" w:color="auto"/>
            </w:tcBorders>
            <w:shd w:val="clear" w:color="auto" w:fill="auto"/>
          </w:tcPr>
          <w:p w14:paraId="0638CE59" w14:textId="77777777" w:rsidR="00B9732A" w:rsidRPr="009019ED" w:rsidRDefault="00B9732A" w:rsidP="001036A6">
            <w:pPr>
              <w:spacing w:line="480" w:lineRule="auto"/>
            </w:pPr>
          </w:p>
        </w:tc>
        <w:tc>
          <w:tcPr>
            <w:tcW w:w="359" w:type="dxa"/>
            <w:tcBorders>
              <w:top w:val="single" w:sz="4" w:space="0" w:color="auto"/>
            </w:tcBorders>
            <w:shd w:val="clear" w:color="auto" w:fill="auto"/>
          </w:tcPr>
          <w:p w14:paraId="4C50E713" w14:textId="77777777" w:rsidR="00B9732A" w:rsidRPr="009019ED" w:rsidRDefault="00B9732A" w:rsidP="001036A6">
            <w:pPr>
              <w:spacing w:line="480" w:lineRule="auto"/>
            </w:pPr>
          </w:p>
        </w:tc>
        <w:tc>
          <w:tcPr>
            <w:tcW w:w="256" w:type="dxa"/>
            <w:tcBorders>
              <w:top w:val="single" w:sz="4" w:space="0" w:color="auto"/>
            </w:tcBorders>
            <w:shd w:val="clear" w:color="auto" w:fill="auto"/>
          </w:tcPr>
          <w:p w14:paraId="56BDAD53" w14:textId="77777777" w:rsidR="00B9732A" w:rsidRPr="009019ED" w:rsidRDefault="00B9732A" w:rsidP="001036A6">
            <w:pPr>
              <w:spacing w:line="480" w:lineRule="auto"/>
            </w:pPr>
          </w:p>
        </w:tc>
        <w:tc>
          <w:tcPr>
            <w:tcW w:w="460" w:type="dxa"/>
            <w:tcBorders>
              <w:top w:val="single" w:sz="4" w:space="0" w:color="auto"/>
            </w:tcBorders>
            <w:shd w:val="clear" w:color="auto" w:fill="auto"/>
          </w:tcPr>
          <w:p w14:paraId="45AF38CC" w14:textId="77777777" w:rsidR="00B9732A" w:rsidRPr="009019ED" w:rsidRDefault="00B9732A" w:rsidP="001036A6">
            <w:pPr>
              <w:spacing w:line="480" w:lineRule="auto"/>
            </w:pPr>
          </w:p>
        </w:tc>
        <w:tc>
          <w:tcPr>
            <w:tcW w:w="390" w:type="dxa"/>
            <w:tcBorders>
              <w:top w:val="single" w:sz="4" w:space="0" w:color="auto"/>
            </w:tcBorders>
            <w:shd w:val="clear" w:color="auto" w:fill="auto"/>
          </w:tcPr>
          <w:p w14:paraId="6E22B64F" w14:textId="77777777" w:rsidR="00B9732A" w:rsidRPr="009019ED" w:rsidRDefault="00B9732A" w:rsidP="001036A6">
            <w:pPr>
              <w:spacing w:line="480" w:lineRule="auto"/>
            </w:pPr>
          </w:p>
        </w:tc>
        <w:tc>
          <w:tcPr>
            <w:tcW w:w="378" w:type="dxa"/>
            <w:tcBorders>
              <w:top w:val="single" w:sz="4" w:space="0" w:color="auto"/>
            </w:tcBorders>
            <w:shd w:val="clear" w:color="auto" w:fill="auto"/>
          </w:tcPr>
          <w:p w14:paraId="44B8EA7D" w14:textId="77777777" w:rsidR="00B9732A" w:rsidRPr="009019ED" w:rsidRDefault="00B9732A" w:rsidP="001036A6">
            <w:pPr>
              <w:spacing w:line="480" w:lineRule="auto"/>
            </w:pPr>
          </w:p>
        </w:tc>
        <w:tc>
          <w:tcPr>
            <w:tcW w:w="473" w:type="dxa"/>
            <w:tcBorders>
              <w:top w:val="single" w:sz="4" w:space="0" w:color="auto"/>
            </w:tcBorders>
            <w:shd w:val="clear" w:color="auto" w:fill="auto"/>
          </w:tcPr>
          <w:p w14:paraId="05088592" w14:textId="77777777" w:rsidR="00B9732A" w:rsidRPr="009019ED" w:rsidRDefault="00B9732A" w:rsidP="001036A6">
            <w:pPr>
              <w:spacing w:line="480" w:lineRule="auto"/>
            </w:pPr>
          </w:p>
        </w:tc>
        <w:tc>
          <w:tcPr>
            <w:tcW w:w="378" w:type="dxa"/>
            <w:tcBorders>
              <w:top w:val="single" w:sz="4" w:space="0" w:color="auto"/>
            </w:tcBorders>
            <w:shd w:val="clear" w:color="auto" w:fill="auto"/>
          </w:tcPr>
          <w:p w14:paraId="32F8E272" w14:textId="77777777" w:rsidR="00B9732A" w:rsidRPr="009019ED" w:rsidRDefault="00B9732A" w:rsidP="001036A6">
            <w:pPr>
              <w:spacing w:line="480" w:lineRule="auto"/>
            </w:pPr>
          </w:p>
        </w:tc>
        <w:tc>
          <w:tcPr>
            <w:tcW w:w="358" w:type="dxa"/>
            <w:tcBorders>
              <w:top w:val="single" w:sz="4" w:space="0" w:color="auto"/>
            </w:tcBorders>
            <w:shd w:val="clear" w:color="auto" w:fill="auto"/>
          </w:tcPr>
          <w:p w14:paraId="1113EFEE" w14:textId="77777777" w:rsidR="00B9732A" w:rsidRPr="009019ED" w:rsidRDefault="00B9732A" w:rsidP="001036A6">
            <w:pPr>
              <w:spacing w:line="480" w:lineRule="auto"/>
            </w:pPr>
          </w:p>
        </w:tc>
        <w:tc>
          <w:tcPr>
            <w:tcW w:w="256" w:type="dxa"/>
            <w:tcBorders>
              <w:top w:val="single" w:sz="4" w:space="0" w:color="auto"/>
            </w:tcBorders>
            <w:shd w:val="clear" w:color="auto" w:fill="auto"/>
          </w:tcPr>
          <w:p w14:paraId="44E83FFF" w14:textId="77777777" w:rsidR="00B9732A" w:rsidRPr="009019ED" w:rsidRDefault="00B9732A" w:rsidP="001036A6">
            <w:pPr>
              <w:spacing w:line="480" w:lineRule="auto"/>
            </w:pPr>
          </w:p>
        </w:tc>
        <w:tc>
          <w:tcPr>
            <w:tcW w:w="461" w:type="dxa"/>
            <w:tcBorders>
              <w:top w:val="single" w:sz="4" w:space="0" w:color="auto"/>
            </w:tcBorders>
            <w:shd w:val="clear" w:color="auto" w:fill="auto"/>
          </w:tcPr>
          <w:p w14:paraId="1CEBFEDE" w14:textId="77777777" w:rsidR="00B9732A" w:rsidRPr="009019ED" w:rsidRDefault="00B9732A" w:rsidP="001036A6">
            <w:pPr>
              <w:spacing w:line="480" w:lineRule="auto"/>
            </w:pPr>
          </w:p>
        </w:tc>
        <w:tc>
          <w:tcPr>
            <w:tcW w:w="390" w:type="dxa"/>
            <w:tcBorders>
              <w:top w:val="single" w:sz="4" w:space="0" w:color="auto"/>
            </w:tcBorders>
            <w:shd w:val="clear" w:color="auto" w:fill="auto"/>
          </w:tcPr>
          <w:p w14:paraId="249D4D56" w14:textId="77777777" w:rsidR="00B9732A" w:rsidRPr="009019ED" w:rsidRDefault="00B9732A" w:rsidP="001036A6">
            <w:pPr>
              <w:spacing w:line="480" w:lineRule="auto"/>
            </w:pPr>
          </w:p>
        </w:tc>
        <w:tc>
          <w:tcPr>
            <w:tcW w:w="850" w:type="dxa"/>
            <w:tcBorders>
              <w:top w:val="single" w:sz="4" w:space="0" w:color="auto"/>
            </w:tcBorders>
          </w:tcPr>
          <w:p w14:paraId="509C3780" w14:textId="77777777" w:rsidR="00B9732A" w:rsidRPr="009019ED" w:rsidRDefault="00B9732A" w:rsidP="001036A6">
            <w:pPr>
              <w:spacing w:line="480" w:lineRule="auto"/>
            </w:pPr>
          </w:p>
        </w:tc>
        <w:tc>
          <w:tcPr>
            <w:tcW w:w="851" w:type="dxa"/>
            <w:tcBorders>
              <w:top w:val="single" w:sz="4" w:space="0" w:color="auto"/>
            </w:tcBorders>
          </w:tcPr>
          <w:p w14:paraId="7AB902C5" w14:textId="77777777" w:rsidR="00B9732A" w:rsidRPr="009019ED" w:rsidRDefault="00B9732A" w:rsidP="001036A6">
            <w:pPr>
              <w:spacing w:line="480" w:lineRule="auto"/>
            </w:pPr>
          </w:p>
        </w:tc>
        <w:tc>
          <w:tcPr>
            <w:tcW w:w="850" w:type="dxa"/>
            <w:tcBorders>
              <w:top w:val="single" w:sz="4" w:space="0" w:color="auto"/>
            </w:tcBorders>
          </w:tcPr>
          <w:p w14:paraId="3B8C8AD1" w14:textId="77777777" w:rsidR="00B9732A" w:rsidRPr="009019ED" w:rsidRDefault="00B9732A" w:rsidP="001036A6">
            <w:pPr>
              <w:spacing w:line="480" w:lineRule="auto"/>
            </w:pPr>
          </w:p>
        </w:tc>
      </w:tr>
      <w:tr w:rsidR="007B5686" w:rsidRPr="009019ED" w14:paraId="1FD580BF" w14:textId="19B6509D" w:rsidTr="000A4C45">
        <w:trPr>
          <w:trHeight w:val="471"/>
        </w:trPr>
        <w:tc>
          <w:tcPr>
            <w:tcW w:w="4802" w:type="dxa"/>
            <w:shd w:val="clear" w:color="auto" w:fill="auto"/>
          </w:tcPr>
          <w:p w14:paraId="7F6506A2" w14:textId="62C19F24" w:rsidR="00B9732A" w:rsidRPr="009019ED" w:rsidRDefault="00B9732A" w:rsidP="00B9732A">
            <w:pPr>
              <w:pStyle w:val="Prrafodelista"/>
              <w:numPr>
                <w:ilvl w:val="0"/>
                <w:numId w:val="14"/>
              </w:numPr>
            </w:pPr>
            <w:r w:rsidRPr="00C55C71">
              <w:t>Diseñar la arquitectura de</w:t>
            </w:r>
            <w:r>
              <w:t>l software.</w:t>
            </w:r>
          </w:p>
        </w:tc>
        <w:tc>
          <w:tcPr>
            <w:tcW w:w="358" w:type="dxa"/>
            <w:shd w:val="clear" w:color="auto" w:fill="auto"/>
          </w:tcPr>
          <w:p w14:paraId="61BC78B9" w14:textId="77777777" w:rsidR="00B9732A" w:rsidRPr="009019ED" w:rsidRDefault="00B9732A" w:rsidP="001036A6">
            <w:pPr>
              <w:spacing w:line="480" w:lineRule="auto"/>
            </w:pPr>
          </w:p>
        </w:tc>
        <w:tc>
          <w:tcPr>
            <w:tcW w:w="510" w:type="dxa"/>
            <w:shd w:val="clear" w:color="auto" w:fill="auto"/>
          </w:tcPr>
          <w:p w14:paraId="1670456C" w14:textId="77777777" w:rsidR="00B9732A" w:rsidRPr="009019ED" w:rsidRDefault="00B9732A" w:rsidP="001036A6">
            <w:pPr>
              <w:spacing w:line="480" w:lineRule="auto"/>
            </w:pPr>
          </w:p>
        </w:tc>
        <w:tc>
          <w:tcPr>
            <w:tcW w:w="236" w:type="dxa"/>
            <w:shd w:val="clear" w:color="auto" w:fill="BFBFBF" w:themeFill="background1" w:themeFillShade="BF"/>
          </w:tcPr>
          <w:p w14:paraId="6C240F82" w14:textId="77777777" w:rsidR="00B9732A" w:rsidRPr="009019ED" w:rsidRDefault="00B9732A" w:rsidP="001036A6">
            <w:pPr>
              <w:spacing w:line="480" w:lineRule="auto"/>
            </w:pPr>
          </w:p>
        </w:tc>
        <w:tc>
          <w:tcPr>
            <w:tcW w:w="359" w:type="dxa"/>
            <w:shd w:val="clear" w:color="auto" w:fill="BFBFBF" w:themeFill="background1" w:themeFillShade="BF"/>
          </w:tcPr>
          <w:p w14:paraId="3E73CECF" w14:textId="77777777" w:rsidR="00B9732A" w:rsidRPr="009019ED" w:rsidRDefault="00B9732A" w:rsidP="001036A6">
            <w:pPr>
              <w:spacing w:line="480" w:lineRule="auto"/>
            </w:pPr>
          </w:p>
        </w:tc>
        <w:tc>
          <w:tcPr>
            <w:tcW w:w="256" w:type="dxa"/>
            <w:shd w:val="clear" w:color="auto" w:fill="BFBFBF" w:themeFill="background1" w:themeFillShade="BF"/>
          </w:tcPr>
          <w:p w14:paraId="7BD1BA48" w14:textId="77777777" w:rsidR="00B9732A" w:rsidRPr="009019ED" w:rsidRDefault="00B9732A" w:rsidP="001036A6">
            <w:pPr>
              <w:spacing w:line="480" w:lineRule="auto"/>
            </w:pPr>
          </w:p>
        </w:tc>
        <w:tc>
          <w:tcPr>
            <w:tcW w:w="460" w:type="dxa"/>
            <w:shd w:val="clear" w:color="auto" w:fill="auto"/>
          </w:tcPr>
          <w:p w14:paraId="37E44941" w14:textId="77777777" w:rsidR="00B9732A" w:rsidRPr="009019ED" w:rsidRDefault="00B9732A" w:rsidP="001036A6">
            <w:pPr>
              <w:spacing w:line="480" w:lineRule="auto"/>
            </w:pPr>
          </w:p>
        </w:tc>
        <w:tc>
          <w:tcPr>
            <w:tcW w:w="390" w:type="dxa"/>
            <w:shd w:val="clear" w:color="auto" w:fill="auto"/>
          </w:tcPr>
          <w:p w14:paraId="4BDB0812" w14:textId="77777777" w:rsidR="00B9732A" w:rsidRPr="009019ED" w:rsidRDefault="00B9732A" w:rsidP="001036A6">
            <w:pPr>
              <w:spacing w:line="480" w:lineRule="auto"/>
            </w:pPr>
          </w:p>
        </w:tc>
        <w:tc>
          <w:tcPr>
            <w:tcW w:w="378" w:type="dxa"/>
            <w:shd w:val="clear" w:color="auto" w:fill="auto"/>
          </w:tcPr>
          <w:p w14:paraId="2CD182FE" w14:textId="77777777" w:rsidR="00B9732A" w:rsidRPr="009019ED" w:rsidRDefault="00B9732A" w:rsidP="001036A6">
            <w:pPr>
              <w:spacing w:line="480" w:lineRule="auto"/>
            </w:pPr>
          </w:p>
        </w:tc>
        <w:tc>
          <w:tcPr>
            <w:tcW w:w="473" w:type="dxa"/>
            <w:shd w:val="clear" w:color="auto" w:fill="auto"/>
          </w:tcPr>
          <w:p w14:paraId="7C9B05B0" w14:textId="77777777" w:rsidR="00B9732A" w:rsidRPr="009019ED" w:rsidRDefault="00B9732A" w:rsidP="001036A6">
            <w:pPr>
              <w:spacing w:line="480" w:lineRule="auto"/>
            </w:pPr>
          </w:p>
        </w:tc>
        <w:tc>
          <w:tcPr>
            <w:tcW w:w="378" w:type="dxa"/>
            <w:shd w:val="clear" w:color="auto" w:fill="auto"/>
          </w:tcPr>
          <w:p w14:paraId="623632B6" w14:textId="77777777" w:rsidR="00B9732A" w:rsidRPr="009019ED" w:rsidRDefault="00B9732A" w:rsidP="001036A6">
            <w:pPr>
              <w:spacing w:line="480" w:lineRule="auto"/>
            </w:pPr>
          </w:p>
        </w:tc>
        <w:tc>
          <w:tcPr>
            <w:tcW w:w="358" w:type="dxa"/>
            <w:shd w:val="clear" w:color="auto" w:fill="auto"/>
          </w:tcPr>
          <w:p w14:paraId="54446109" w14:textId="77777777" w:rsidR="00B9732A" w:rsidRPr="009019ED" w:rsidRDefault="00B9732A" w:rsidP="001036A6">
            <w:pPr>
              <w:spacing w:line="480" w:lineRule="auto"/>
            </w:pPr>
          </w:p>
        </w:tc>
        <w:tc>
          <w:tcPr>
            <w:tcW w:w="256" w:type="dxa"/>
            <w:shd w:val="clear" w:color="auto" w:fill="auto"/>
          </w:tcPr>
          <w:p w14:paraId="5E4B65D8" w14:textId="77777777" w:rsidR="00B9732A" w:rsidRPr="009019ED" w:rsidRDefault="00B9732A" w:rsidP="001036A6">
            <w:pPr>
              <w:spacing w:line="480" w:lineRule="auto"/>
            </w:pPr>
          </w:p>
        </w:tc>
        <w:tc>
          <w:tcPr>
            <w:tcW w:w="461" w:type="dxa"/>
            <w:shd w:val="clear" w:color="auto" w:fill="auto"/>
          </w:tcPr>
          <w:p w14:paraId="0D8EE591" w14:textId="77777777" w:rsidR="00B9732A" w:rsidRPr="009019ED" w:rsidRDefault="00B9732A" w:rsidP="001036A6">
            <w:pPr>
              <w:spacing w:line="480" w:lineRule="auto"/>
            </w:pPr>
          </w:p>
        </w:tc>
        <w:tc>
          <w:tcPr>
            <w:tcW w:w="390" w:type="dxa"/>
            <w:shd w:val="clear" w:color="auto" w:fill="auto"/>
          </w:tcPr>
          <w:p w14:paraId="3E0993D6" w14:textId="77777777" w:rsidR="00B9732A" w:rsidRPr="009019ED" w:rsidRDefault="00B9732A" w:rsidP="001036A6">
            <w:pPr>
              <w:spacing w:line="480" w:lineRule="auto"/>
            </w:pPr>
          </w:p>
        </w:tc>
        <w:tc>
          <w:tcPr>
            <w:tcW w:w="850" w:type="dxa"/>
          </w:tcPr>
          <w:p w14:paraId="62310FEA" w14:textId="77777777" w:rsidR="00B9732A" w:rsidRPr="009019ED" w:rsidRDefault="00B9732A" w:rsidP="001036A6">
            <w:pPr>
              <w:spacing w:line="480" w:lineRule="auto"/>
            </w:pPr>
          </w:p>
        </w:tc>
        <w:tc>
          <w:tcPr>
            <w:tcW w:w="851" w:type="dxa"/>
          </w:tcPr>
          <w:p w14:paraId="392E3948" w14:textId="77777777" w:rsidR="00B9732A" w:rsidRPr="009019ED" w:rsidRDefault="00B9732A" w:rsidP="001036A6">
            <w:pPr>
              <w:spacing w:line="480" w:lineRule="auto"/>
            </w:pPr>
          </w:p>
        </w:tc>
        <w:tc>
          <w:tcPr>
            <w:tcW w:w="850" w:type="dxa"/>
          </w:tcPr>
          <w:p w14:paraId="023F64F7" w14:textId="77777777" w:rsidR="00B9732A" w:rsidRPr="009019ED" w:rsidRDefault="00B9732A" w:rsidP="001036A6">
            <w:pPr>
              <w:spacing w:line="480" w:lineRule="auto"/>
            </w:pPr>
          </w:p>
        </w:tc>
      </w:tr>
      <w:tr w:rsidR="007B5686" w:rsidRPr="009019ED" w14:paraId="53EF03A7" w14:textId="5511079C" w:rsidTr="000A4C45">
        <w:tc>
          <w:tcPr>
            <w:tcW w:w="4802" w:type="dxa"/>
            <w:shd w:val="clear" w:color="auto" w:fill="auto"/>
          </w:tcPr>
          <w:p w14:paraId="3C55793D" w14:textId="096AE739" w:rsidR="00B9732A" w:rsidRPr="009019ED" w:rsidRDefault="00B9732A" w:rsidP="00974DDD">
            <w:pPr>
              <w:pStyle w:val="Prrafodelista"/>
              <w:numPr>
                <w:ilvl w:val="0"/>
                <w:numId w:val="14"/>
              </w:numPr>
            </w:pPr>
            <w:r w:rsidRPr="00C55C71">
              <w:t xml:space="preserve">Desarrollar prototipos y realizar pruebas de usabilidad con la comunidad de inmigrantes. </w:t>
            </w:r>
          </w:p>
        </w:tc>
        <w:tc>
          <w:tcPr>
            <w:tcW w:w="358" w:type="dxa"/>
            <w:shd w:val="clear" w:color="auto" w:fill="auto"/>
          </w:tcPr>
          <w:p w14:paraId="3618EBBB" w14:textId="77777777" w:rsidR="00B9732A" w:rsidRPr="009019ED" w:rsidRDefault="00B9732A" w:rsidP="001036A6">
            <w:pPr>
              <w:spacing w:line="480" w:lineRule="auto"/>
            </w:pPr>
          </w:p>
        </w:tc>
        <w:tc>
          <w:tcPr>
            <w:tcW w:w="510" w:type="dxa"/>
            <w:shd w:val="clear" w:color="auto" w:fill="auto"/>
          </w:tcPr>
          <w:p w14:paraId="75184537" w14:textId="77777777" w:rsidR="00B9732A" w:rsidRPr="009019ED" w:rsidRDefault="00B9732A" w:rsidP="001036A6">
            <w:pPr>
              <w:spacing w:line="480" w:lineRule="auto"/>
            </w:pPr>
          </w:p>
        </w:tc>
        <w:tc>
          <w:tcPr>
            <w:tcW w:w="236" w:type="dxa"/>
            <w:shd w:val="clear" w:color="auto" w:fill="auto"/>
          </w:tcPr>
          <w:p w14:paraId="3F24387B" w14:textId="77777777" w:rsidR="00B9732A" w:rsidRPr="009019ED" w:rsidRDefault="00B9732A" w:rsidP="001036A6">
            <w:pPr>
              <w:spacing w:line="480" w:lineRule="auto"/>
            </w:pPr>
          </w:p>
        </w:tc>
        <w:tc>
          <w:tcPr>
            <w:tcW w:w="359" w:type="dxa"/>
            <w:shd w:val="clear" w:color="auto" w:fill="auto"/>
          </w:tcPr>
          <w:p w14:paraId="6B9796EE" w14:textId="77777777" w:rsidR="00B9732A" w:rsidRPr="009019ED" w:rsidRDefault="00B9732A" w:rsidP="001036A6">
            <w:pPr>
              <w:spacing w:line="480" w:lineRule="auto"/>
            </w:pPr>
          </w:p>
        </w:tc>
        <w:tc>
          <w:tcPr>
            <w:tcW w:w="256" w:type="dxa"/>
            <w:shd w:val="clear" w:color="auto" w:fill="auto"/>
          </w:tcPr>
          <w:p w14:paraId="318616E8" w14:textId="77777777" w:rsidR="00B9732A" w:rsidRPr="009019ED" w:rsidRDefault="00B9732A" w:rsidP="001036A6">
            <w:pPr>
              <w:spacing w:line="480" w:lineRule="auto"/>
            </w:pPr>
          </w:p>
        </w:tc>
        <w:tc>
          <w:tcPr>
            <w:tcW w:w="460" w:type="dxa"/>
            <w:shd w:val="clear" w:color="auto" w:fill="BFBFBF" w:themeFill="background1" w:themeFillShade="BF"/>
          </w:tcPr>
          <w:p w14:paraId="0029923C" w14:textId="77777777" w:rsidR="00B9732A" w:rsidRPr="009019ED" w:rsidRDefault="00B9732A" w:rsidP="001036A6">
            <w:pPr>
              <w:spacing w:line="480" w:lineRule="auto"/>
            </w:pPr>
          </w:p>
        </w:tc>
        <w:tc>
          <w:tcPr>
            <w:tcW w:w="390" w:type="dxa"/>
            <w:shd w:val="clear" w:color="auto" w:fill="BFBFBF" w:themeFill="background1" w:themeFillShade="BF"/>
          </w:tcPr>
          <w:p w14:paraId="55DBB401" w14:textId="77777777" w:rsidR="00B9732A" w:rsidRPr="009019ED" w:rsidRDefault="00B9732A" w:rsidP="001036A6">
            <w:pPr>
              <w:spacing w:line="480" w:lineRule="auto"/>
            </w:pPr>
          </w:p>
        </w:tc>
        <w:tc>
          <w:tcPr>
            <w:tcW w:w="378" w:type="dxa"/>
            <w:shd w:val="clear" w:color="auto" w:fill="FFFFFF" w:themeFill="background1"/>
          </w:tcPr>
          <w:p w14:paraId="68956AA5" w14:textId="77777777" w:rsidR="00B9732A" w:rsidRPr="009019ED" w:rsidRDefault="00B9732A" w:rsidP="001036A6">
            <w:pPr>
              <w:spacing w:line="480" w:lineRule="auto"/>
            </w:pPr>
          </w:p>
        </w:tc>
        <w:tc>
          <w:tcPr>
            <w:tcW w:w="473" w:type="dxa"/>
            <w:shd w:val="clear" w:color="auto" w:fill="auto"/>
          </w:tcPr>
          <w:p w14:paraId="472933D4" w14:textId="77777777" w:rsidR="00B9732A" w:rsidRPr="009019ED" w:rsidRDefault="00B9732A" w:rsidP="001036A6">
            <w:pPr>
              <w:spacing w:line="480" w:lineRule="auto"/>
            </w:pPr>
          </w:p>
        </w:tc>
        <w:tc>
          <w:tcPr>
            <w:tcW w:w="378" w:type="dxa"/>
            <w:shd w:val="clear" w:color="auto" w:fill="auto"/>
          </w:tcPr>
          <w:p w14:paraId="12B61779" w14:textId="77777777" w:rsidR="00B9732A" w:rsidRPr="009019ED" w:rsidRDefault="00B9732A" w:rsidP="001036A6">
            <w:pPr>
              <w:spacing w:line="480" w:lineRule="auto"/>
            </w:pPr>
          </w:p>
        </w:tc>
        <w:tc>
          <w:tcPr>
            <w:tcW w:w="358" w:type="dxa"/>
            <w:shd w:val="clear" w:color="auto" w:fill="auto"/>
          </w:tcPr>
          <w:p w14:paraId="6EAF2D0F" w14:textId="77777777" w:rsidR="00B9732A" w:rsidRPr="009019ED" w:rsidRDefault="00B9732A" w:rsidP="001036A6">
            <w:pPr>
              <w:spacing w:line="480" w:lineRule="auto"/>
            </w:pPr>
          </w:p>
        </w:tc>
        <w:tc>
          <w:tcPr>
            <w:tcW w:w="256" w:type="dxa"/>
            <w:shd w:val="clear" w:color="auto" w:fill="auto"/>
          </w:tcPr>
          <w:p w14:paraId="516089D1" w14:textId="77777777" w:rsidR="00B9732A" w:rsidRPr="009019ED" w:rsidRDefault="00B9732A" w:rsidP="001036A6">
            <w:pPr>
              <w:spacing w:line="480" w:lineRule="auto"/>
            </w:pPr>
          </w:p>
        </w:tc>
        <w:tc>
          <w:tcPr>
            <w:tcW w:w="461" w:type="dxa"/>
            <w:shd w:val="clear" w:color="auto" w:fill="auto"/>
          </w:tcPr>
          <w:p w14:paraId="7F93EA05" w14:textId="77777777" w:rsidR="00B9732A" w:rsidRPr="009019ED" w:rsidRDefault="00B9732A" w:rsidP="001036A6">
            <w:pPr>
              <w:spacing w:line="480" w:lineRule="auto"/>
            </w:pPr>
          </w:p>
        </w:tc>
        <w:tc>
          <w:tcPr>
            <w:tcW w:w="390" w:type="dxa"/>
            <w:shd w:val="clear" w:color="auto" w:fill="auto"/>
          </w:tcPr>
          <w:p w14:paraId="6885AC83" w14:textId="77777777" w:rsidR="00B9732A" w:rsidRPr="009019ED" w:rsidRDefault="00B9732A" w:rsidP="001036A6">
            <w:pPr>
              <w:spacing w:line="480" w:lineRule="auto"/>
            </w:pPr>
          </w:p>
        </w:tc>
        <w:tc>
          <w:tcPr>
            <w:tcW w:w="850" w:type="dxa"/>
          </w:tcPr>
          <w:p w14:paraId="0F3A67E4" w14:textId="77777777" w:rsidR="00B9732A" w:rsidRPr="009019ED" w:rsidRDefault="00B9732A" w:rsidP="001036A6">
            <w:pPr>
              <w:spacing w:line="480" w:lineRule="auto"/>
            </w:pPr>
          </w:p>
        </w:tc>
        <w:tc>
          <w:tcPr>
            <w:tcW w:w="851" w:type="dxa"/>
          </w:tcPr>
          <w:p w14:paraId="7D644DF5" w14:textId="77777777" w:rsidR="00B9732A" w:rsidRPr="009019ED" w:rsidRDefault="00B9732A" w:rsidP="001036A6">
            <w:pPr>
              <w:spacing w:line="480" w:lineRule="auto"/>
            </w:pPr>
          </w:p>
        </w:tc>
        <w:tc>
          <w:tcPr>
            <w:tcW w:w="850" w:type="dxa"/>
          </w:tcPr>
          <w:p w14:paraId="095DC824" w14:textId="77777777" w:rsidR="00B9732A" w:rsidRPr="009019ED" w:rsidRDefault="00B9732A" w:rsidP="001036A6">
            <w:pPr>
              <w:spacing w:line="480" w:lineRule="auto"/>
            </w:pPr>
          </w:p>
        </w:tc>
      </w:tr>
      <w:tr w:rsidR="007B5686" w:rsidRPr="009019ED" w14:paraId="091C2E86" w14:textId="6DD3B6BC" w:rsidTr="000A4C45">
        <w:tc>
          <w:tcPr>
            <w:tcW w:w="4802" w:type="dxa"/>
            <w:shd w:val="clear" w:color="auto" w:fill="auto"/>
          </w:tcPr>
          <w:p w14:paraId="31FA1144" w14:textId="7AB714BA" w:rsidR="00B9732A" w:rsidRPr="009019ED" w:rsidRDefault="00B9732A" w:rsidP="00974DDD">
            <w:pPr>
              <w:pStyle w:val="Prrafodelista"/>
              <w:numPr>
                <w:ilvl w:val="0"/>
                <w:numId w:val="14"/>
              </w:numPr>
              <w:ind w:left="714" w:hanging="357"/>
            </w:pPr>
            <w:r w:rsidRPr="00C55C71">
              <w:t>Definir los requisitos técnicos y funcionales para el desarrollo del software.</w:t>
            </w:r>
          </w:p>
        </w:tc>
        <w:tc>
          <w:tcPr>
            <w:tcW w:w="358" w:type="dxa"/>
            <w:shd w:val="clear" w:color="auto" w:fill="auto"/>
          </w:tcPr>
          <w:p w14:paraId="61753ECF" w14:textId="77777777" w:rsidR="00B9732A" w:rsidRPr="009019ED" w:rsidRDefault="00B9732A" w:rsidP="001036A6">
            <w:pPr>
              <w:spacing w:line="480" w:lineRule="auto"/>
            </w:pPr>
          </w:p>
        </w:tc>
        <w:tc>
          <w:tcPr>
            <w:tcW w:w="510" w:type="dxa"/>
            <w:shd w:val="clear" w:color="auto" w:fill="auto"/>
          </w:tcPr>
          <w:p w14:paraId="69F7749F" w14:textId="77777777" w:rsidR="00B9732A" w:rsidRPr="009019ED" w:rsidRDefault="00B9732A" w:rsidP="001036A6">
            <w:pPr>
              <w:spacing w:line="480" w:lineRule="auto"/>
            </w:pPr>
          </w:p>
        </w:tc>
        <w:tc>
          <w:tcPr>
            <w:tcW w:w="236" w:type="dxa"/>
            <w:shd w:val="clear" w:color="auto" w:fill="auto"/>
          </w:tcPr>
          <w:p w14:paraId="5541E767" w14:textId="77777777" w:rsidR="00B9732A" w:rsidRPr="009019ED" w:rsidRDefault="00B9732A" w:rsidP="001036A6">
            <w:pPr>
              <w:spacing w:line="480" w:lineRule="auto"/>
            </w:pPr>
          </w:p>
        </w:tc>
        <w:tc>
          <w:tcPr>
            <w:tcW w:w="359" w:type="dxa"/>
            <w:shd w:val="clear" w:color="auto" w:fill="auto"/>
          </w:tcPr>
          <w:p w14:paraId="5C574CFB" w14:textId="77777777" w:rsidR="00B9732A" w:rsidRPr="009019ED" w:rsidRDefault="00B9732A" w:rsidP="001036A6">
            <w:pPr>
              <w:spacing w:line="480" w:lineRule="auto"/>
            </w:pPr>
          </w:p>
        </w:tc>
        <w:tc>
          <w:tcPr>
            <w:tcW w:w="256" w:type="dxa"/>
            <w:shd w:val="clear" w:color="auto" w:fill="auto"/>
          </w:tcPr>
          <w:p w14:paraId="1C312EF9" w14:textId="77777777" w:rsidR="00B9732A" w:rsidRPr="009019ED" w:rsidRDefault="00B9732A" w:rsidP="001036A6">
            <w:pPr>
              <w:spacing w:line="480" w:lineRule="auto"/>
            </w:pPr>
          </w:p>
        </w:tc>
        <w:tc>
          <w:tcPr>
            <w:tcW w:w="460" w:type="dxa"/>
            <w:shd w:val="clear" w:color="auto" w:fill="BFBFBF" w:themeFill="background1" w:themeFillShade="BF"/>
          </w:tcPr>
          <w:p w14:paraId="25E3CE9D" w14:textId="77777777" w:rsidR="00B9732A" w:rsidRPr="009019ED" w:rsidRDefault="00B9732A" w:rsidP="001036A6">
            <w:pPr>
              <w:spacing w:line="480" w:lineRule="auto"/>
            </w:pPr>
          </w:p>
        </w:tc>
        <w:tc>
          <w:tcPr>
            <w:tcW w:w="390" w:type="dxa"/>
            <w:shd w:val="clear" w:color="auto" w:fill="BFBFBF" w:themeFill="background1" w:themeFillShade="BF"/>
          </w:tcPr>
          <w:p w14:paraId="2F7A33CE" w14:textId="77777777" w:rsidR="00B9732A" w:rsidRPr="009019ED" w:rsidRDefault="00B9732A" w:rsidP="001036A6">
            <w:pPr>
              <w:spacing w:line="480" w:lineRule="auto"/>
            </w:pPr>
          </w:p>
        </w:tc>
        <w:tc>
          <w:tcPr>
            <w:tcW w:w="378" w:type="dxa"/>
            <w:shd w:val="clear" w:color="auto" w:fill="FFFFFF" w:themeFill="background1"/>
          </w:tcPr>
          <w:p w14:paraId="7E222659" w14:textId="77777777" w:rsidR="00B9732A" w:rsidRPr="009019ED" w:rsidRDefault="00B9732A" w:rsidP="001036A6">
            <w:pPr>
              <w:spacing w:line="480" w:lineRule="auto"/>
            </w:pPr>
          </w:p>
        </w:tc>
        <w:tc>
          <w:tcPr>
            <w:tcW w:w="473" w:type="dxa"/>
            <w:shd w:val="clear" w:color="auto" w:fill="FFFFFF" w:themeFill="background1"/>
          </w:tcPr>
          <w:p w14:paraId="7F260D3A" w14:textId="77777777" w:rsidR="00B9732A" w:rsidRPr="009019ED" w:rsidRDefault="00B9732A" w:rsidP="001036A6">
            <w:pPr>
              <w:spacing w:line="480" w:lineRule="auto"/>
            </w:pPr>
          </w:p>
        </w:tc>
        <w:tc>
          <w:tcPr>
            <w:tcW w:w="378" w:type="dxa"/>
            <w:shd w:val="clear" w:color="auto" w:fill="FFFFFF" w:themeFill="background1"/>
          </w:tcPr>
          <w:p w14:paraId="71D675A9" w14:textId="77777777" w:rsidR="00B9732A" w:rsidRPr="009019ED" w:rsidRDefault="00B9732A" w:rsidP="001036A6">
            <w:pPr>
              <w:spacing w:line="480" w:lineRule="auto"/>
            </w:pPr>
          </w:p>
        </w:tc>
        <w:tc>
          <w:tcPr>
            <w:tcW w:w="358" w:type="dxa"/>
            <w:shd w:val="clear" w:color="auto" w:fill="auto"/>
          </w:tcPr>
          <w:p w14:paraId="4B6CBD85" w14:textId="77777777" w:rsidR="00B9732A" w:rsidRPr="009019ED" w:rsidRDefault="00B9732A" w:rsidP="001036A6">
            <w:pPr>
              <w:spacing w:line="480" w:lineRule="auto"/>
            </w:pPr>
          </w:p>
        </w:tc>
        <w:tc>
          <w:tcPr>
            <w:tcW w:w="256" w:type="dxa"/>
            <w:shd w:val="clear" w:color="auto" w:fill="auto"/>
          </w:tcPr>
          <w:p w14:paraId="25AF6B2A" w14:textId="77777777" w:rsidR="00B9732A" w:rsidRPr="009019ED" w:rsidRDefault="00B9732A" w:rsidP="001036A6">
            <w:pPr>
              <w:spacing w:line="480" w:lineRule="auto"/>
            </w:pPr>
          </w:p>
        </w:tc>
        <w:tc>
          <w:tcPr>
            <w:tcW w:w="461" w:type="dxa"/>
            <w:shd w:val="clear" w:color="auto" w:fill="auto"/>
          </w:tcPr>
          <w:p w14:paraId="55AEE78C" w14:textId="77777777" w:rsidR="00B9732A" w:rsidRPr="009019ED" w:rsidRDefault="00B9732A" w:rsidP="001036A6">
            <w:pPr>
              <w:spacing w:line="480" w:lineRule="auto"/>
            </w:pPr>
          </w:p>
        </w:tc>
        <w:tc>
          <w:tcPr>
            <w:tcW w:w="390" w:type="dxa"/>
            <w:shd w:val="clear" w:color="auto" w:fill="auto"/>
          </w:tcPr>
          <w:p w14:paraId="31F5D607" w14:textId="77777777" w:rsidR="00B9732A" w:rsidRPr="009019ED" w:rsidRDefault="00B9732A" w:rsidP="001036A6">
            <w:pPr>
              <w:spacing w:line="480" w:lineRule="auto"/>
            </w:pPr>
          </w:p>
        </w:tc>
        <w:tc>
          <w:tcPr>
            <w:tcW w:w="850" w:type="dxa"/>
          </w:tcPr>
          <w:p w14:paraId="4C54D531" w14:textId="77777777" w:rsidR="00B9732A" w:rsidRPr="009019ED" w:rsidRDefault="00B9732A" w:rsidP="001036A6">
            <w:pPr>
              <w:spacing w:line="480" w:lineRule="auto"/>
            </w:pPr>
          </w:p>
        </w:tc>
        <w:tc>
          <w:tcPr>
            <w:tcW w:w="851" w:type="dxa"/>
          </w:tcPr>
          <w:p w14:paraId="50609901" w14:textId="77777777" w:rsidR="00B9732A" w:rsidRPr="009019ED" w:rsidRDefault="00B9732A" w:rsidP="001036A6">
            <w:pPr>
              <w:spacing w:line="480" w:lineRule="auto"/>
            </w:pPr>
          </w:p>
        </w:tc>
        <w:tc>
          <w:tcPr>
            <w:tcW w:w="850" w:type="dxa"/>
          </w:tcPr>
          <w:p w14:paraId="6E164A32" w14:textId="77777777" w:rsidR="00B9732A" w:rsidRPr="009019ED" w:rsidRDefault="00B9732A" w:rsidP="001036A6">
            <w:pPr>
              <w:spacing w:line="480" w:lineRule="auto"/>
            </w:pPr>
          </w:p>
        </w:tc>
      </w:tr>
      <w:tr w:rsidR="00B9732A" w:rsidRPr="009019ED" w14:paraId="7C015683" w14:textId="682962C3" w:rsidTr="000A4C45">
        <w:trPr>
          <w:trHeight w:val="1261"/>
        </w:trPr>
        <w:tc>
          <w:tcPr>
            <w:tcW w:w="4802" w:type="dxa"/>
            <w:shd w:val="clear" w:color="auto" w:fill="auto"/>
          </w:tcPr>
          <w:p w14:paraId="1C59C3D7" w14:textId="6B20C2EC" w:rsidR="00B9732A" w:rsidRPr="009019ED" w:rsidRDefault="00B9732A" w:rsidP="00974DDD">
            <w:pPr>
              <w:pStyle w:val="Prrafodelista"/>
              <w:numPr>
                <w:ilvl w:val="0"/>
                <w:numId w:val="14"/>
              </w:numPr>
              <w:ind w:left="714" w:hanging="357"/>
            </w:pPr>
            <w:r w:rsidRPr="00C55C71">
              <w:t>Integrar funcionalidades como</w:t>
            </w:r>
            <w:r>
              <w:t>:</w:t>
            </w:r>
            <w:r w:rsidRPr="00C55C71">
              <w:t xml:space="preserve"> información sobre trámites migratorios, servicios de salud, educación, empleo, vivienda, entre otros.</w:t>
            </w:r>
            <w:r>
              <w:rPr>
                <w:rFonts w:ascii="Arial" w:hAnsi="Arial" w:cs="Arial"/>
                <w:bCs/>
                <w:sz w:val="16"/>
                <w:szCs w:val="16"/>
                <w:lang w:val="es-MX" w:eastAsia="es-MX"/>
              </w:rPr>
              <w:t xml:space="preserve"> </w:t>
            </w:r>
          </w:p>
        </w:tc>
        <w:tc>
          <w:tcPr>
            <w:tcW w:w="358" w:type="dxa"/>
            <w:shd w:val="clear" w:color="auto" w:fill="auto"/>
          </w:tcPr>
          <w:p w14:paraId="3ABADEC1" w14:textId="77777777" w:rsidR="00B9732A" w:rsidRPr="009019ED" w:rsidRDefault="00B9732A" w:rsidP="001036A6">
            <w:pPr>
              <w:spacing w:line="480" w:lineRule="auto"/>
            </w:pPr>
          </w:p>
        </w:tc>
        <w:tc>
          <w:tcPr>
            <w:tcW w:w="510" w:type="dxa"/>
            <w:shd w:val="clear" w:color="auto" w:fill="auto"/>
          </w:tcPr>
          <w:p w14:paraId="2E006F2D" w14:textId="77777777" w:rsidR="00B9732A" w:rsidRPr="009019ED" w:rsidRDefault="00B9732A" w:rsidP="001036A6">
            <w:pPr>
              <w:spacing w:line="480" w:lineRule="auto"/>
            </w:pPr>
          </w:p>
        </w:tc>
        <w:tc>
          <w:tcPr>
            <w:tcW w:w="236" w:type="dxa"/>
            <w:shd w:val="clear" w:color="auto" w:fill="auto"/>
          </w:tcPr>
          <w:p w14:paraId="61B5DBC0" w14:textId="77777777" w:rsidR="00B9732A" w:rsidRPr="009019ED" w:rsidRDefault="00B9732A" w:rsidP="001036A6">
            <w:pPr>
              <w:spacing w:line="480" w:lineRule="auto"/>
            </w:pPr>
          </w:p>
        </w:tc>
        <w:tc>
          <w:tcPr>
            <w:tcW w:w="359" w:type="dxa"/>
            <w:shd w:val="clear" w:color="auto" w:fill="auto"/>
          </w:tcPr>
          <w:p w14:paraId="18BC3CC1" w14:textId="77777777" w:rsidR="00B9732A" w:rsidRPr="009019ED" w:rsidRDefault="00B9732A" w:rsidP="001036A6">
            <w:pPr>
              <w:spacing w:line="480" w:lineRule="auto"/>
            </w:pPr>
          </w:p>
        </w:tc>
        <w:tc>
          <w:tcPr>
            <w:tcW w:w="256" w:type="dxa"/>
            <w:shd w:val="clear" w:color="auto" w:fill="auto"/>
          </w:tcPr>
          <w:p w14:paraId="08737017" w14:textId="77777777" w:rsidR="00B9732A" w:rsidRPr="009019ED" w:rsidRDefault="00B9732A" w:rsidP="001036A6">
            <w:pPr>
              <w:spacing w:line="480" w:lineRule="auto"/>
            </w:pPr>
          </w:p>
        </w:tc>
        <w:tc>
          <w:tcPr>
            <w:tcW w:w="460" w:type="dxa"/>
            <w:shd w:val="clear" w:color="auto" w:fill="auto"/>
          </w:tcPr>
          <w:p w14:paraId="4F9FC9C4" w14:textId="77777777" w:rsidR="00B9732A" w:rsidRPr="009019ED" w:rsidRDefault="00B9732A" w:rsidP="001036A6">
            <w:pPr>
              <w:spacing w:line="480" w:lineRule="auto"/>
            </w:pPr>
          </w:p>
        </w:tc>
        <w:tc>
          <w:tcPr>
            <w:tcW w:w="390" w:type="dxa"/>
            <w:shd w:val="clear" w:color="auto" w:fill="auto"/>
          </w:tcPr>
          <w:p w14:paraId="400C52DF" w14:textId="77777777" w:rsidR="00B9732A" w:rsidRPr="009019ED" w:rsidRDefault="00B9732A" w:rsidP="001036A6">
            <w:pPr>
              <w:spacing w:line="480" w:lineRule="auto"/>
            </w:pPr>
          </w:p>
        </w:tc>
        <w:tc>
          <w:tcPr>
            <w:tcW w:w="378" w:type="dxa"/>
            <w:shd w:val="clear" w:color="auto" w:fill="BFBFBF" w:themeFill="background1" w:themeFillShade="BF"/>
          </w:tcPr>
          <w:p w14:paraId="33D419B7" w14:textId="77777777" w:rsidR="00B9732A" w:rsidRPr="009019ED" w:rsidRDefault="00B9732A" w:rsidP="001036A6">
            <w:pPr>
              <w:spacing w:line="480" w:lineRule="auto"/>
            </w:pPr>
          </w:p>
        </w:tc>
        <w:tc>
          <w:tcPr>
            <w:tcW w:w="473" w:type="dxa"/>
            <w:shd w:val="clear" w:color="auto" w:fill="BFBFBF" w:themeFill="background1" w:themeFillShade="BF"/>
          </w:tcPr>
          <w:p w14:paraId="6AEB601D" w14:textId="77777777" w:rsidR="00B9732A" w:rsidRPr="009019ED" w:rsidRDefault="00B9732A" w:rsidP="001036A6">
            <w:pPr>
              <w:spacing w:line="480" w:lineRule="auto"/>
            </w:pPr>
          </w:p>
        </w:tc>
        <w:tc>
          <w:tcPr>
            <w:tcW w:w="378" w:type="dxa"/>
            <w:shd w:val="clear" w:color="auto" w:fill="auto"/>
          </w:tcPr>
          <w:p w14:paraId="62D3222F" w14:textId="77777777" w:rsidR="00B9732A" w:rsidRPr="009019ED" w:rsidRDefault="00B9732A" w:rsidP="001036A6">
            <w:pPr>
              <w:spacing w:line="480" w:lineRule="auto"/>
            </w:pPr>
          </w:p>
        </w:tc>
        <w:tc>
          <w:tcPr>
            <w:tcW w:w="358" w:type="dxa"/>
            <w:shd w:val="clear" w:color="auto" w:fill="auto"/>
          </w:tcPr>
          <w:p w14:paraId="58D34368" w14:textId="77777777" w:rsidR="00B9732A" w:rsidRPr="009019ED" w:rsidRDefault="00B9732A" w:rsidP="001036A6">
            <w:pPr>
              <w:spacing w:line="480" w:lineRule="auto"/>
            </w:pPr>
          </w:p>
        </w:tc>
        <w:tc>
          <w:tcPr>
            <w:tcW w:w="256" w:type="dxa"/>
            <w:shd w:val="clear" w:color="auto" w:fill="auto"/>
          </w:tcPr>
          <w:p w14:paraId="3BCDE0EC" w14:textId="77777777" w:rsidR="00B9732A" w:rsidRPr="009019ED" w:rsidRDefault="00B9732A" w:rsidP="001036A6">
            <w:pPr>
              <w:spacing w:line="480" w:lineRule="auto"/>
            </w:pPr>
          </w:p>
        </w:tc>
        <w:tc>
          <w:tcPr>
            <w:tcW w:w="461" w:type="dxa"/>
            <w:shd w:val="clear" w:color="auto" w:fill="auto"/>
          </w:tcPr>
          <w:p w14:paraId="643A860A" w14:textId="77777777" w:rsidR="00B9732A" w:rsidRPr="009019ED" w:rsidRDefault="00B9732A" w:rsidP="001036A6">
            <w:pPr>
              <w:spacing w:line="480" w:lineRule="auto"/>
            </w:pPr>
          </w:p>
        </w:tc>
        <w:tc>
          <w:tcPr>
            <w:tcW w:w="390" w:type="dxa"/>
            <w:shd w:val="clear" w:color="auto" w:fill="auto"/>
          </w:tcPr>
          <w:p w14:paraId="34351256" w14:textId="77777777" w:rsidR="00B9732A" w:rsidRPr="009019ED" w:rsidRDefault="00B9732A" w:rsidP="001036A6">
            <w:pPr>
              <w:spacing w:line="480" w:lineRule="auto"/>
            </w:pPr>
          </w:p>
        </w:tc>
        <w:tc>
          <w:tcPr>
            <w:tcW w:w="850" w:type="dxa"/>
          </w:tcPr>
          <w:p w14:paraId="6DD222FE" w14:textId="77777777" w:rsidR="00B9732A" w:rsidRPr="009019ED" w:rsidRDefault="00B9732A" w:rsidP="001036A6">
            <w:pPr>
              <w:spacing w:line="480" w:lineRule="auto"/>
            </w:pPr>
          </w:p>
        </w:tc>
        <w:tc>
          <w:tcPr>
            <w:tcW w:w="851" w:type="dxa"/>
          </w:tcPr>
          <w:p w14:paraId="70D15B1A" w14:textId="77777777" w:rsidR="00B9732A" w:rsidRPr="009019ED" w:rsidRDefault="00B9732A" w:rsidP="001036A6">
            <w:pPr>
              <w:spacing w:line="480" w:lineRule="auto"/>
            </w:pPr>
          </w:p>
        </w:tc>
        <w:tc>
          <w:tcPr>
            <w:tcW w:w="850" w:type="dxa"/>
          </w:tcPr>
          <w:p w14:paraId="16BEC3C2" w14:textId="77777777" w:rsidR="00B9732A" w:rsidRPr="009019ED" w:rsidRDefault="00B9732A" w:rsidP="001036A6">
            <w:pPr>
              <w:spacing w:line="480" w:lineRule="auto"/>
            </w:pPr>
          </w:p>
        </w:tc>
      </w:tr>
      <w:tr w:rsidR="007B5686" w:rsidRPr="009019ED" w14:paraId="58A23B11" w14:textId="7A06F735" w:rsidTr="000A4C45">
        <w:trPr>
          <w:trHeight w:val="70"/>
        </w:trPr>
        <w:tc>
          <w:tcPr>
            <w:tcW w:w="4802" w:type="dxa"/>
            <w:shd w:val="clear" w:color="auto" w:fill="auto"/>
          </w:tcPr>
          <w:p w14:paraId="2689E0E6" w14:textId="3A2EDEB6" w:rsidR="00B9732A" w:rsidRPr="009019ED" w:rsidRDefault="007B5686" w:rsidP="007B5686">
            <w:pPr>
              <w:pStyle w:val="Prrafodelista"/>
              <w:numPr>
                <w:ilvl w:val="0"/>
                <w:numId w:val="14"/>
              </w:numPr>
            </w:pPr>
            <w:r w:rsidRPr="007B5686">
              <w:t>Implementar medidas de seguridad y privacidad de datos en el software.</w:t>
            </w:r>
          </w:p>
        </w:tc>
        <w:tc>
          <w:tcPr>
            <w:tcW w:w="358" w:type="dxa"/>
            <w:shd w:val="clear" w:color="auto" w:fill="auto"/>
          </w:tcPr>
          <w:p w14:paraId="12858EB4" w14:textId="77777777" w:rsidR="00B9732A" w:rsidRPr="009019ED" w:rsidRDefault="00B9732A" w:rsidP="001036A6">
            <w:pPr>
              <w:spacing w:line="480" w:lineRule="auto"/>
            </w:pPr>
          </w:p>
        </w:tc>
        <w:tc>
          <w:tcPr>
            <w:tcW w:w="510" w:type="dxa"/>
            <w:shd w:val="clear" w:color="auto" w:fill="auto"/>
          </w:tcPr>
          <w:p w14:paraId="28C05D3E" w14:textId="77777777" w:rsidR="00B9732A" w:rsidRPr="009019ED" w:rsidRDefault="00B9732A" w:rsidP="001036A6">
            <w:pPr>
              <w:spacing w:line="480" w:lineRule="auto"/>
            </w:pPr>
          </w:p>
        </w:tc>
        <w:tc>
          <w:tcPr>
            <w:tcW w:w="236" w:type="dxa"/>
            <w:shd w:val="clear" w:color="auto" w:fill="auto"/>
          </w:tcPr>
          <w:p w14:paraId="76C5E2CB" w14:textId="77777777" w:rsidR="00B9732A" w:rsidRPr="009019ED" w:rsidRDefault="00B9732A" w:rsidP="001036A6">
            <w:pPr>
              <w:spacing w:line="480" w:lineRule="auto"/>
            </w:pPr>
          </w:p>
        </w:tc>
        <w:tc>
          <w:tcPr>
            <w:tcW w:w="359" w:type="dxa"/>
            <w:shd w:val="clear" w:color="auto" w:fill="auto"/>
          </w:tcPr>
          <w:p w14:paraId="209A8CB2" w14:textId="77777777" w:rsidR="00B9732A" w:rsidRPr="009019ED" w:rsidRDefault="00B9732A" w:rsidP="001036A6">
            <w:pPr>
              <w:spacing w:line="480" w:lineRule="auto"/>
            </w:pPr>
          </w:p>
        </w:tc>
        <w:tc>
          <w:tcPr>
            <w:tcW w:w="256" w:type="dxa"/>
            <w:shd w:val="clear" w:color="auto" w:fill="auto"/>
          </w:tcPr>
          <w:p w14:paraId="64144162" w14:textId="77777777" w:rsidR="00B9732A" w:rsidRPr="009019ED" w:rsidRDefault="00B9732A" w:rsidP="001036A6">
            <w:pPr>
              <w:spacing w:line="480" w:lineRule="auto"/>
            </w:pPr>
          </w:p>
        </w:tc>
        <w:tc>
          <w:tcPr>
            <w:tcW w:w="460" w:type="dxa"/>
            <w:shd w:val="clear" w:color="auto" w:fill="auto"/>
          </w:tcPr>
          <w:p w14:paraId="781D39B2" w14:textId="77777777" w:rsidR="00B9732A" w:rsidRPr="009019ED" w:rsidRDefault="00B9732A" w:rsidP="001036A6">
            <w:pPr>
              <w:spacing w:line="480" w:lineRule="auto"/>
            </w:pPr>
          </w:p>
        </w:tc>
        <w:tc>
          <w:tcPr>
            <w:tcW w:w="390" w:type="dxa"/>
            <w:shd w:val="clear" w:color="auto" w:fill="auto"/>
          </w:tcPr>
          <w:p w14:paraId="143B4D7D" w14:textId="77777777" w:rsidR="00B9732A" w:rsidRPr="009019ED" w:rsidRDefault="00B9732A" w:rsidP="001036A6">
            <w:pPr>
              <w:spacing w:line="480" w:lineRule="auto"/>
            </w:pPr>
          </w:p>
        </w:tc>
        <w:tc>
          <w:tcPr>
            <w:tcW w:w="378" w:type="dxa"/>
            <w:shd w:val="clear" w:color="auto" w:fill="BFBFBF" w:themeFill="background1" w:themeFillShade="BF"/>
          </w:tcPr>
          <w:p w14:paraId="42187692" w14:textId="77777777" w:rsidR="00B9732A" w:rsidRPr="009019ED" w:rsidRDefault="00B9732A" w:rsidP="001036A6">
            <w:pPr>
              <w:spacing w:line="480" w:lineRule="auto"/>
            </w:pPr>
          </w:p>
        </w:tc>
        <w:tc>
          <w:tcPr>
            <w:tcW w:w="473" w:type="dxa"/>
            <w:shd w:val="clear" w:color="auto" w:fill="BFBFBF" w:themeFill="background1" w:themeFillShade="BF"/>
          </w:tcPr>
          <w:p w14:paraId="3F89A7CA" w14:textId="77777777" w:rsidR="00B9732A" w:rsidRPr="009019ED" w:rsidRDefault="00B9732A" w:rsidP="001036A6">
            <w:pPr>
              <w:spacing w:line="480" w:lineRule="auto"/>
            </w:pPr>
          </w:p>
        </w:tc>
        <w:tc>
          <w:tcPr>
            <w:tcW w:w="378" w:type="dxa"/>
            <w:shd w:val="clear" w:color="auto" w:fill="auto"/>
          </w:tcPr>
          <w:p w14:paraId="1EF6C7AD" w14:textId="77777777" w:rsidR="00B9732A" w:rsidRPr="009019ED" w:rsidRDefault="00B9732A" w:rsidP="001036A6">
            <w:pPr>
              <w:spacing w:line="480" w:lineRule="auto"/>
            </w:pPr>
          </w:p>
        </w:tc>
        <w:tc>
          <w:tcPr>
            <w:tcW w:w="358" w:type="dxa"/>
            <w:shd w:val="clear" w:color="auto" w:fill="auto"/>
          </w:tcPr>
          <w:p w14:paraId="7C5702C6" w14:textId="77777777" w:rsidR="00B9732A" w:rsidRPr="009019ED" w:rsidRDefault="00B9732A" w:rsidP="001036A6">
            <w:pPr>
              <w:spacing w:line="480" w:lineRule="auto"/>
            </w:pPr>
          </w:p>
        </w:tc>
        <w:tc>
          <w:tcPr>
            <w:tcW w:w="256" w:type="dxa"/>
            <w:shd w:val="clear" w:color="auto" w:fill="auto"/>
          </w:tcPr>
          <w:p w14:paraId="31125859" w14:textId="77777777" w:rsidR="00B9732A" w:rsidRPr="009019ED" w:rsidRDefault="00B9732A" w:rsidP="001036A6">
            <w:pPr>
              <w:spacing w:line="480" w:lineRule="auto"/>
            </w:pPr>
          </w:p>
        </w:tc>
        <w:tc>
          <w:tcPr>
            <w:tcW w:w="461" w:type="dxa"/>
            <w:shd w:val="clear" w:color="auto" w:fill="auto"/>
          </w:tcPr>
          <w:p w14:paraId="27D40FE5" w14:textId="77777777" w:rsidR="00B9732A" w:rsidRPr="009019ED" w:rsidRDefault="00B9732A" w:rsidP="001036A6">
            <w:pPr>
              <w:spacing w:line="480" w:lineRule="auto"/>
            </w:pPr>
          </w:p>
        </w:tc>
        <w:tc>
          <w:tcPr>
            <w:tcW w:w="390" w:type="dxa"/>
            <w:shd w:val="clear" w:color="auto" w:fill="auto"/>
          </w:tcPr>
          <w:p w14:paraId="0D729B90" w14:textId="77777777" w:rsidR="00B9732A" w:rsidRPr="009019ED" w:rsidRDefault="00B9732A" w:rsidP="001036A6">
            <w:pPr>
              <w:spacing w:line="480" w:lineRule="auto"/>
            </w:pPr>
          </w:p>
        </w:tc>
        <w:tc>
          <w:tcPr>
            <w:tcW w:w="850" w:type="dxa"/>
          </w:tcPr>
          <w:p w14:paraId="548A25BC" w14:textId="77777777" w:rsidR="00B9732A" w:rsidRPr="009019ED" w:rsidRDefault="00B9732A" w:rsidP="001036A6">
            <w:pPr>
              <w:spacing w:line="480" w:lineRule="auto"/>
            </w:pPr>
          </w:p>
        </w:tc>
        <w:tc>
          <w:tcPr>
            <w:tcW w:w="851" w:type="dxa"/>
          </w:tcPr>
          <w:p w14:paraId="7C2BB6B3" w14:textId="77777777" w:rsidR="00B9732A" w:rsidRPr="009019ED" w:rsidRDefault="00B9732A" w:rsidP="001036A6">
            <w:pPr>
              <w:spacing w:line="480" w:lineRule="auto"/>
            </w:pPr>
          </w:p>
        </w:tc>
        <w:tc>
          <w:tcPr>
            <w:tcW w:w="850" w:type="dxa"/>
          </w:tcPr>
          <w:p w14:paraId="7846B72B" w14:textId="77777777" w:rsidR="00B9732A" w:rsidRPr="009019ED" w:rsidRDefault="00B9732A" w:rsidP="001036A6">
            <w:pPr>
              <w:spacing w:line="480" w:lineRule="auto"/>
            </w:pPr>
          </w:p>
        </w:tc>
      </w:tr>
      <w:tr w:rsidR="007B5686" w:rsidRPr="009019ED" w14:paraId="1EBF9F72" w14:textId="77777777" w:rsidTr="000A4C45">
        <w:trPr>
          <w:trHeight w:val="70"/>
        </w:trPr>
        <w:tc>
          <w:tcPr>
            <w:tcW w:w="4802" w:type="dxa"/>
            <w:shd w:val="clear" w:color="auto" w:fill="auto"/>
          </w:tcPr>
          <w:p w14:paraId="00FDA366" w14:textId="05C623BE" w:rsidR="007B5686" w:rsidRPr="007B5686" w:rsidRDefault="007B5686" w:rsidP="007B5686">
            <w:pPr>
              <w:pStyle w:val="Prrafodelista"/>
              <w:numPr>
                <w:ilvl w:val="0"/>
                <w:numId w:val="14"/>
              </w:numPr>
            </w:pPr>
            <w:r w:rsidRPr="007B5686">
              <w:t>Realizar pruebas exhaustivas del software para detectar y corregir errores.</w:t>
            </w:r>
          </w:p>
        </w:tc>
        <w:tc>
          <w:tcPr>
            <w:tcW w:w="358" w:type="dxa"/>
            <w:shd w:val="clear" w:color="auto" w:fill="auto"/>
          </w:tcPr>
          <w:p w14:paraId="1D722512" w14:textId="77777777" w:rsidR="007B5686" w:rsidRPr="009019ED" w:rsidRDefault="007B5686" w:rsidP="001036A6">
            <w:pPr>
              <w:spacing w:line="480" w:lineRule="auto"/>
            </w:pPr>
          </w:p>
        </w:tc>
        <w:tc>
          <w:tcPr>
            <w:tcW w:w="510" w:type="dxa"/>
            <w:shd w:val="clear" w:color="auto" w:fill="auto"/>
          </w:tcPr>
          <w:p w14:paraId="3F04F30A" w14:textId="77777777" w:rsidR="007B5686" w:rsidRPr="009019ED" w:rsidRDefault="007B5686" w:rsidP="001036A6">
            <w:pPr>
              <w:spacing w:line="480" w:lineRule="auto"/>
            </w:pPr>
          </w:p>
        </w:tc>
        <w:tc>
          <w:tcPr>
            <w:tcW w:w="236" w:type="dxa"/>
            <w:shd w:val="clear" w:color="auto" w:fill="auto"/>
          </w:tcPr>
          <w:p w14:paraId="3BECA142" w14:textId="77777777" w:rsidR="007B5686" w:rsidRPr="009019ED" w:rsidRDefault="007B5686" w:rsidP="001036A6">
            <w:pPr>
              <w:spacing w:line="480" w:lineRule="auto"/>
            </w:pPr>
          </w:p>
        </w:tc>
        <w:tc>
          <w:tcPr>
            <w:tcW w:w="359" w:type="dxa"/>
            <w:shd w:val="clear" w:color="auto" w:fill="auto"/>
          </w:tcPr>
          <w:p w14:paraId="7FF3423B" w14:textId="77777777" w:rsidR="007B5686" w:rsidRPr="009019ED" w:rsidRDefault="007B5686" w:rsidP="001036A6">
            <w:pPr>
              <w:spacing w:line="480" w:lineRule="auto"/>
            </w:pPr>
          </w:p>
        </w:tc>
        <w:tc>
          <w:tcPr>
            <w:tcW w:w="256" w:type="dxa"/>
            <w:shd w:val="clear" w:color="auto" w:fill="auto"/>
          </w:tcPr>
          <w:p w14:paraId="3240C8CC" w14:textId="77777777" w:rsidR="007B5686" w:rsidRPr="009019ED" w:rsidRDefault="007B5686" w:rsidP="001036A6">
            <w:pPr>
              <w:spacing w:line="480" w:lineRule="auto"/>
            </w:pPr>
          </w:p>
        </w:tc>
        <w:tc>
          <w:tcPr>
            <w:tcW w:w="460" w:type="dxa"/>
            <w:shd w:val="clear" w:color="auto" w:fill="auto"/>
          </w:tcPr>
          <w:p w14:paraId="7A63FB38" w14:textId="77777777" w:rsidR="007B5686" w:rsidRPr="009019ED" w:rsidRDefault="007B5686" w:rsidP="001036A6">
            <w:pPr>
              <w:spacing w:line="480" w:lineRule="auto"/>
            </w:pPr>
          </w:p>
        </w:tc>
        <w:tc>
          <w:tcPr>
            <w:tcW w:w="390" w:type="dxa"/>
            <w:shd w:val="clear" w:color="auto" w:fill="auto"/>
          </w:tcPr>
          <w:p w14:paraId="68A98DA0" w14:textId="77777777" w:rsidR="007B5686" w:rsidRPr="009019ED" w:rsidRDefault="007B5686" w:rsidP="001036A6">
            <w:pPr>
              <w:spacing w:line="480" w:lineRule="auto"/>
            </w:pPr>
          </w:p>
        </w:tc>
        <w:tc>
          <w:tcPr>
            <w:tcW w:w="378" w:type="dxa"/>
            <w:shd w:val="clear" w:color="auto" w:fill="auto"/>
          </w:tcPr>
          <w:p w14:paraId="4BAB1DBF" w14:textId="77777777" w:rsidR="007B5686" w:rsidRPr="009019ED" w:rsidRDefault="007B5686" w:rsidP="001036A6">
            <w:pPr>
              <w:spacing w:line="480" w:lineRule="auto"/>
            </w:pPr>
          </w:p>
        </w:tc>
        <w:tc>
          <w:tcPr>
            <w:tcW w:w="473" w:type="dxa"/>
            <w:shd w:val="clear" w:color="auto" w:fill="auto"/>
          </w:tcPr>
          <w:p w14:paraId="7EA1146E" w14:textId="77777777" w:rsidR="007B5686" w:rsidRPr="009019ED" w:rsidRDefault="007B5686" w:rsidP="001036A6">
            <w:pPr>
              <w:spacing w:line="480" w:lineRule="auto"/>
            </w:pPr>
          </w:p>
        </w:tc>
        <w:tc>
          <w:tcPr>
            <w:tcW w:w="378" w:type="dxa"/>
            <w:shd w:val="clear" w:color="auto" w:fill="BFBFBF" w:themeFill="background1" w:themeFillShade="BF"/>
          </w:tcPr>
          <w:p w14:paraId="0499BD52" w14:textId="77777777" w:rsidR="007B5686" w:rsidRPr="00974DDD" w:rsidRDefault="007B5686" w:rsidP="001036A6">
            <w:pPr>
              <w:spacing w:line="480" w:lineRule="auto"/>
              <w:rPr>
                <w:highlight w:val="lightGray"/>
              </w:rPr>
            </w:pPr>
          </w:p>
        </w:tc>
        <w:tc>
          <w:tcPr>
            <w:tcW w:w="358" w:type="dxa"/>
            <w:shd w:val="clear" w:color="auto" w:fill="BFBFBF" w:themeFill="background1" w:themeFillShade="BF"/>
          </w:tcPr>
          <w:p w14:paraId="1900A1EC" w14:textId="77777777" w:rsidR="007B5686" w:rsidRPr="00974DDD" w:rsidRDefault="007B5686" w:rsidP="001036A6">
            <w:pPr>
              <w:spacing w:line="480" w:lineRule="auto"/>
              <w:rPr>
                <w:highlight w:val="lightGray"/>
              </w:rPr>
            </w:pPr>
          </w:p>
        </w:tc>
        <w:tc>
          <w:tcPr>
            <w:tcW w:w="256" w:type="dxa"/>
            <w:shd w:val="clear" w:color="auto" w:fill="BFBFBF" w:themeFill="background1" w:themeFillShade="BF"/>
          </w:tcPr>
          <w:p w14:paraId="485097E0" w14:textId="77777777" w:rsidR="007B5686" w:rsidRPr="00974DDD" w:rsidRDefault="007B5686" w:rsidP="001036A6">
            <w:pPr>
              <w:spacing w:line="480" w:lineRule="auto"/>
              <w:rPr>
                <w:highlight w:val="lightGray"/>
              </w:rPr>
            </w:pPr>
          </w:p>
        </w:tc>
        <w:tc>
          <w:tcPr>
            <w:tcW w:w="461" w:type="dxa"/>
            <w:shd w:val="clear" w:color="auto" w:fill="auto"/>
          </w:tcPr>
          <w:p w14:paraId="56DF4E9B" w14:textId="77777777" w:rsidR="007B5686" w:rsidRPr="009019ED" w:rsidRDefault="007B5686" w:rsidP="001036A6">
            <w:pPr>
              <w:spacing w:line="480" w:lineRule="auto"/>
            </w:pPr>
          </w:p>
        </w:tc>
        <w:tc>
          <w:tcPr>
            <w:tcW w:w="390" w:type="dxa"/>
            <w:shd w:val="clear" w:color="auto" w:fill="auto"/>
          </w:tcPr>
          <w:p w14:paraId="4FD76F2B" w14:textId="77777777" w:rsidR="007B5686" w:rsidRPr="009019ED" w:rsidRDefault="007B5686" w:rsidP="001036A6">
            <w:pPr>
              <w:spacing w:line="480" w:lineRule="auto"/>
            </w:pPr>
          </w:p>
        </w:tc>
        <w:tc>
          <w:tcPr>
            <w:tcW w:w="850" w:type="dxa"/>
          </w:tcPr>
          <w:p w14:paraId="16D09CD1" w14:textId="77777777" w:rsidR="007B5686" w:rsidRPr="009019ED" w:rsidRDefault="007B5686" w:rsidP="001036A6">
            <w:pPr>
              <w:spacing w:line="480" w:lineRule="auto"/>
            </w:pPr>
          </w:p>
        </w:tc>
        <w:tc>
          <w:tcPr>
            <w:tcW w:w="851" w:type="dxa"/>
          </w:tcPr>
          <w:p w14:paraId="5C1CA962" w14:textId="77777777" w:rsidR="007B5686" w:rsidRPr="009019ED" w:rsidRDefault="007B5686" w:rsidP="001036A6">
            <w:pPr>
              <w:spacing w:line="480" w:lineRule="auto"/>
            </w:pPr>
          </w:p>
        </w:tc>
        <w:tc>
          <w:tcPr>
            <w:tcW w:w="850" w:type="dxa"/>
          </w:tcPr>
          <w:p w14:paraId="529AFBED" w14:textId="77777777" w:rsidR="007B5686" w:rsidRPr="009019ED" w:rsidRDefault="007B5686" w:rsidP="001036A6">
            <w:pPr>
              <w:spacing w:line="480" w:lineRule="auto"/>
            </w:pPr>
          </w:p>
        </w:tc>
      </w:tr>
      <w:tr w:rsidR="007B5686" w:rsidRPr="009019ED" w14:paraId="7325800F" w14:textId="77777777" w:rsidTr="000A4C45">
        <w:trPr>
          <w:trHeight w:val="70"/>
        </w:trPr>
        <w:tc>
          <w:tcPr>
            <w:tcW w:w="4802" w:type="dxa"/>
            <w:shd w:val="clear" w:color="auto" w:fill="auto"/>
          </w:tcPr>
          <w:p w14:paraId="065D145D" w14:textId="18B9F419" w:rsidR="007B5686" w:rsidRPr="007B5686" w:rsidRDefault="007B5686" w:rsidP="007B5686">
            <w:pPr>
              <w:pStyle w:val="Prrafodelista"/>
              <w:numPr>
                <w:ilvl w:val="0"/>
                <w:numId w:val="14"/>
              </w:numPr>
            </w:pPr>
            <w:r w:rsidRPr="007B5686">
              <w:t>Lanzar oficialmente la plataforma web</w:t>
            </w:r>
          </w:p>
        </w:tc>
        <w:tc>
          <w:tcPr>
            <w:tcW w:w="358" w:type="dxa"/>
            <w:shd w:val="clear" w:color="auto" w:fill="auto"/>
          </w:tcPr>
          <w:p w14:paraId="3BE2F220" w14:textId="77777777" w:rsidR="007B5686" w:rsidRPr="009019ED" w:rsidRDefault="007B5686" w:rsidP="001036A6">
            <w:pPr>
              <w:spacing w:line="480" w:lineRule="auto"/>
            </w:pPr>
          </w:p>
        </w:tc>
        <w:tc>
          <w:tcPr>
            <w:tcW w:w="510" w:type="dxa"/>
            <w:shd w:val="clear" w:color="auto" w:fill="auto"/>
          </w:tcPr>
          <w:p w14:paraId="0C6F9443" w14:textId="77777777" w:rsidR="007B5686" w:rsidRPr="009019ED" w:rsidRDefault="007B5686" w:rsidP="001036A6">
            <w:pPr>
              <w:spacing w:line="480" w:lineRule="auto"/>
            </w:pPr>
          </w:p>
        </w:tc>
        <w:tc>
          <w:tcPr>
            <w:tcW w:w="236" w:type="dxa"/>
            <w:shd w:val="clear" w:color="auto" w:fill="auto"/>
          </w:tcPr>
          <w:p w14:paraId="2F9791A0" w14:textId="77777777" w:rsidR="007B5686" w:rsidRPr="009019ED" w:rsidRDefault="007B5686" w:rsidP="001036A6">
            <w:pPr>
              <w:spacing w:line="480" w:lineRule="auto"/>
            </w:pPr>
          </w:p>
        </w:tc>
        <w:tc>
          <w:tcPr>
            <w:tcW w:w="359" w:type="dxa"/>
            <w:shd w:val="clear" w:color="auto" w:fill="auto"/>
          </w:tcPr>
          <w:p w14:paraId="64BA854F" w14:textId="77777777" w:rsidR="007B5686" w:rsidRPr="009019ED" w:rsidRDefault="007B5686" w:rsidP="001036A6">
            <w:pPr>
              <w:spacing w:line="480" w:lineRule="auto"/>
            </w:pPr>
          </w:p>
        </w:tc>
        <w:tc>
          <w:tcPr>
            <w:tcW w:w="256" w:type="dxa"/>
            <w:shd w:val="clear" w:color="auto" w:fill="auto"/>
          </w:tcPr>
          <w:p w14:paraId="62990DE6" w14:textId="77777777" w:rsidR="007B5686" w:rsidRPr="009019ED" w:rsidRDefault="007B5686" w:rsidP="001036A6">
            <w:pPr>
              <w:spacing w:line="480" w:lineRule="auto"/>
            </w:pPr>
          </w:p>
        </w:tc>
        <w:tc>
          <w:tcPr>
            <w:tcW w:w="460" w:type="dxa"/>
            <w:shd w:val="clear" w:color="auto" w:fill="auto"/>
          </w:tcPr>
          <w:p w14:paraId="24B72778" w14:textId="77777777" w:rsidR="007B5686" w:rsidRPr="009019ED" w:rsidRDefault="007B5686" w:rsidP="001036A6">
            <w:pPr>
              <w:spacing w:line="480" w:lineRule="auto"/>
            </w:pPr>
          </w:p>
        </w:tc>
        <w:tc>
          <w:tcPr>
            <w:tcW w:w="390" w:type="dxa"/>
            <w:shd w:val="clear" w:color="auto" w:fill="auto"/>
          </w:tcPr>
          <w:p w14:paraId="2171E430" w14:textId="77777777" w:rsidR="007B5686" w:rsidRPr="009019ED" w:rsidRDefault="007B5686" w:rsidP="001036A6">
            <w:pPr>
              <w:spacing w:line="480" w:lineRule="auto"/>
            </w:pPr>
          </w:p>
        </w:tc>
        <w:tc>
          <w:tcPr>
            <w:tcW w:w="378" w:type="dxa"/>
            <w:shd w:val="clear" w:color="auto" w:fill="auto"/>
          </w:tcPr>
          <w:p w14:paraId="294BC4C1" w14:textId="77777777" w:rsidR="007B5686" w:rsidRPr="009019ED" w:rsidRDefault="007B5686" w:rsidP="001036A6">
            <w:pPr>
              <w:spacing w:line="480" w:lineRule="auto"/>
            </w:pPr>
          </w:p>
        </w:tc>
        <w:tc>
          <w:tcPr>
            <w:tcW w:w="473" w:type="dxa"/>
            <w:shd w:val="clear" w:color="auto" w:fill="auto"/>
          </w:tcPr>
          <w:p w14:paraId="5AC7E63F" w14:textId="77777777" w:rsidR="007B5686" w:rsidRPr="009019ED" w:rsidRDefault="007B5686" w:rsidP="001036A6">
            <w:pPr>
              <w:spacing w:line="480" w:lineRule="auto"/>
            </w:pPr>
          </w:p>
        </w:tc>
        <w:tc>
          <w:tcPr>
            <w:tcW w:w="378" w:type="dxa"/>
            <w:shd w:val="clear" w:color="auto" w:fill="auto"/>
          </w:tcPr>
          <w:p w14:paraId="41D8D953" w14:textId="77777777" w:rsidR="007B5686" w:rsidRPr="009019ED" w:rsidRDefault="007B5686" w:rsidP="001036A6">
            <w:pPr>
              <w:spacing w:line="480" w:lineRule="auto"/>
            </w:pPr>
          </w:p>
        </w:tc>
        <w:tc>
          <w:tcPr>
            <w:tcW w:w="358" w:type="dxa"/>
            <w:shd w:val="clear" w:color="auto" w:fill="auto"/>
          </w:tcPr>
          <w:p w14:paraId="37162835" w14:textId="77777777" w:rsidR="007B5686" w:rsidRPr="009019ED" w:rsidRDefault="007B5686" w:rsidP="001036A6">
            <w:pPr>
              <w:spacing w:line="480" w:lineRule="auto"/>
            </w:pPr>
          </w:p>
        </w:tc>
        <w:tc>
          <w:tcPr>
            <w:tcW w:w="256" w:type="dxa"/>
            <w:shd w:val="clear" w:color="auto" w:fill="auto"/>
          </w:tcPr>
          <w:p w14:paraId="68115809" w14:textId="77777777" w:rsidR="007B5686" w:rsidRPr="009019ED" w:rsidRDefault="007B5686" w:rsidP="001036A6">
            <w:pPr>
              <w:spacing w:line="480" w:lineRule="auto"/>
            </w:pPr>
          </w:p>
        </w:tc>
        <w:tc>
          <w:tcPr>
            <w:tcW w:w="461" w:type="dxa"/>
            <w:shd w:val="clear" w:color="auto" w:fill="BFBFBF" w:themeFill="background1" w:themeFillShade="BF"/>
          </w:tcPr>
          <w:p w14:paraId="7C6B48DA" w14:textId="77777777" w:rsidR="007B5686" w:rsidRPr="009019ED" w:rsidRDefault="007B5686" w:rsidP="001036A6">
            <w:pPr>
              <w:spacing w:line="480" w:lineRule="auto"/>
            </w:pPr>
          </w:p>
        </w:tc>
        <w:tc>
          <w:tcPr>
            <w:tcW w:w="390" w:type="dxa"/>
            <w:shd w:val="clear" w:color="auto" w:fill="BFBFBF" w:themeFill="background1" w:themeFillShade="BF"/>
          </w:tcPr>
          <w:p w14:paraId="3AD6CF81" w14:textId="77777777" w:rsidR="007B5686" w:rsidRPr="009019ED" w:rsidRDefault="007B5686" w:rsidP="001036A6">
            <w:pPr>
              <w:spacing w:line="480" w:lineRule="auto"/>
            </w:pPr>
          </w:p>
        </w:tc>
        <w:tc>
          <w:tcPr>
            <w:tcW w:w="850" w:type="dxa"/>
          </w:tcPr>
          <w:p w14:paraId="5DE34886" w14:textId="77777777" w:rsidR="007B5686" w:rsidRPr="009019ED" w:rsidRDefault="007B5686" w:rsidP="001036A6">
            <w:pPr>
              <w:spacing w:line="480" w:lineRule="auto"/>
            </w:pPr>
          </w:p>
        </w:tc>
        <w:tc>
          <w:tcPr>
            <w:tcW w:w="851" w:type="dxa"/>
          </w:tcPr>
          <w:p w14:paraId="73623383" w14:textId="77777777" w:rsidR="007B5686" w:rsidRPr="009019ED" w:rsidRDefault="007B5686" w:rsidP="001036A6">
            <w:pPr>
              <w:spacing w:line="480" w:lineRule="auto"/>
            </w:pPr>
          </w:p>
        </w:tc>
        <w:tc>
          <w:tcPr>
            <w:tcW w:w="850" w:type="dxa"/>
          </w:tcPr>
          <w:p w14:paraId="195F2BF1" w14:textId="77777777" w:rsidR="007B5686" w:rsidRPr="009019ED" w:rsidRDefault="007B5686" w:rsidP="001036A6">
            <w:pPr>
              <w:spacing w:line="480" w:lineRule="auto"/>
            </w:pPr>
          </w:p>
        </w:tc>
      </w:tr>
      <w:tr w:rsidR="007B5686" w:rsidRPr="009019ED" w14:paraId="5460A348" w14:textId="77777777" w:rsidTr="000A4C45">
        <w:trPr>
          <w:trHeight w:val="70"/>
        </w:trPr>
        <w:tc>
          <w:tcPr>
            <w:tcW w:w="4802" w:type="dxa"/>
            <w:shd w:val="clear" w:color="auto" w:fill="auto"/>
          </w:tcPr>
          <w:p w14:paraId="54F8CF30" w14:textId="7BCDC131" w:rsidR="007B5686" w:rsidRPr="007B5686" w:rsidRDefault="007B5686" w:rsidP="007B5686">
            <w:pPr>
              <w:pStyle w:val="Prrafodelista"/>
              <w:numPr>
                <w:ilvl w:val="0"/>
                <w:numId w:val="14"/>
              </w:numPr>
            </w:pPr>
            <w:r w:rsidRPr="007B5686">
              <w:lastRenderedPageBreak/>
              <w:t>Promocionar el software a través de campañas de marketing digital, medios de comunicación y redes sociales.</w:t>
            </w:r>
          </w:p>
        </w:tc>
        <w:tc>
          <w:tcPr>
            <w:tcW w:w="358" w:type="dxa"/>
            <w:shd w:val="clear" w:color="auto" w:fill="auto"/>
          </w:tcPr>
          <w:p w14:paraId="683154AE" w14:textId="77777777" w:rsidR="007B5686" w:rsidRPr="009019ED" w:rsidRDefault="007B5686" w:rsidP="001036A6">
            <w:pPr>
              <w:spacing w:line="480" w:lineRule="auto"/>
            </w:pPr>
          </w:p>
        </w:tc>
        <w:tc>
          <w:tcPr>
            <w:tcW w:w="510" w:type="dxa"/>
            <w:shd w:val="clear" w:color="auto" w:fill="auto"/>
          </w:tcPr>
          <w:p w14:paraId="478A74CC" w14:textId="77777777" w:rsidR="007B5686" w:rsidRPr="009019ED" w:rsidRDefault="007B5686" w:rsidP="001036A6">
            <w:pPr>
              <w:spacing w:line="480" w:lineRule="auto"/>
            </w:pPr>
          </w:p>
        </w:tc>
        <w:tc>
          <w:tcPr>
            <w:tcW w:w="236" w:type="dxa"/>
            <w:shd w:val="clear" w:color="auto" w:fill="auto"/>
          </w:tcPr>
          <w:p w14:paraId="25AF8AEE" w14:textId="77777777" w:rsidR="007B5686" w:rsidRPr="009019ED" w:rsidRDefault="007B5686" w:rsidP="001036A6">
            <w:pPr>
              <w:spacing w:line="480" w:lineRule="auto"/>
            </w:pPr>
          </w:p>
        </w:tc>
        <w:tc>
          <w:tcPr>
            <w:tcW w:w="359" w:type="dxa"/>
            <w:shd w:val="clear" w:color="auto" w:fill="auto"/>
          </w:tcPr>
          <w:p w14:paraId="5A71979D" w14:textId="77777777" w:rsidR="007B5686" w:rsidRPr="009019ED" w:rsidRDefault="007B5686" w:rsidP="001036A6">
            <w:pPr>
              <w:spacing w:line="480" w:lineRule="auto"/>
            </w:pPr>
          </w:p>
        </w:tc>
        <w:tc>
          <w:tcPr>
            <w:tcW w:w="256" w:type="dxa"/>
            <w:shd w:val="clear" w:color="auto" w:fill="auto"/>
          </w:tcPr>
          <w:p w14:paraId="52D242FE" w14:textId="77777777" w:rsidR="007B5686" w:rsidRPr="009019ED" w:rsidRDefault="007B5686" w:rsidP="001036A6">
            <w:pPr>
              <w:spacing w:line="480" w:lineRule="auto"/>
            </w:pPr>
          </w:p>
        </w:tc>
        <w:tc>
          <w:tcPr>
            <w:tcW w:w="460" w:type="dxa"/>
            <w:shd w:val="clear" w:color="auto" w:fill="auto"/>
          </w:tcPr>
          <w:p w14:paraId="6760E5C2" w14:textId="77777777" w:rsidR="007B5686" w:rsidRPr="009019ED" w:rsidRDefault="007B5686" w:rsidP="001036A6">
            <w:pPr>
              <w:spacing w:line="480" w:lineRule="auto"/>
            </w:pPr>
          </w:p>
        </w:tc>
        <w:tc>
          <w:tcPr>
            <w:tcW w:w="390" w:type="dxa"/>
            <w:shd w:val="clear" w:color="auto" w:fill="auto"/>
          </w:tcPr>
          <w:p w14:paraId="0B5B3B5E" w14:textId="77777777" w:rsidR="007B5686" w:rsidRPr="009019ED" w:rsidRDefault="007B5686" w:rsidP="001036A6">
            <w:pPr>
              <w:spacing w:line="480" w:lineRule="auto"/>
            </w:pPr>
          </w:p>
        </w:tc>
        <w:tc>
          <w:tcPr>
            <w:tcW w:w="378" w:type="dxa"/>
            <w:shd w:val="clear" w:color="auto" w:fill="auto"/>
          </w:tcPr>
          <w:p w14:paraId="46012A3D" w14:textId="77777777" w:rsidR="007B5686" w:rsidRPr="009019ED" w:rsidRDefault="007B5686" w:rsidP="001036A6">
            <w:pPr>
              <w:spacing w:line="480" w:lineRule="auto"/>
            </w:pPr>
          </w:p>
        </w:tc>
        <w:tc>
          <w:tcPr>
            <w:tcW w:w="473" w:type="dxa"/>
            <w:shd w:val="clear" w:color="auto" w:fill="auto"/>
          </w:tcPr>
          <w:p w14:paraId="35BE3CA1" w14:textId="77777777" w:rsidR="007B5686" w:rsidRPr="009019ED" w:rsidRDefault="007B5686" w:rsidP="001036A6">
            <w:pPr>
              <w:spacing w:line="480" w:lineRule="auto"/>
            </w:pPr>
          </w:p>
        </w:tc>
        <w:tc>
          <w:tcPr>
            <w:tcW w:w="378" w:type="dxa"/>
            <w:shd w:val="clear" w:color="auto" w:fill="auto"/>
          </w:tcPr>
          <w:p w14:paraId="5E28B77D" w14:textId="77777777" w:rsidR="007B5686" w:rsidRPr="009019ED" w:rsidRDefault="007B5686" w:rsidP="001036A6">
            <w:pPr>
              <w:spacing w:line="480" w:lineRule="auto"/>
            </w:pPr>
          </w:p>
        </w:tc>
        <w:tc>
          <w:tcPr>
            <w:tcW w:w="358" w:type="dxa"/>
            <w:shd w:val="clear" w:color="auto" w:fill="auto"/>
          </w:tcPr>
          <w:p w14:paraId="5B142FCB" w14:textId="77777777" w:rsidR="007B5686" w:rsidRPr="009019ED" w:rsidRDefault="007B5686" w:rsidP="001036A6">
            <w:pPr>
              <w:spacing w:line="480" w:lineRule="auto"/>
            </w:pPr>
          </w:p>
        </w:tc>
        <w:tc>
          <w:tcPr>
            <w:tcW w:w="256" w:type="dxa"/>
            <w:shd w:val="clear" w:color="auto" w:fill="auto"/>
          </w:tcPr>
          <w:p w14:paraId="307A627A" w14:textId="77777777" w:rsidR="007B5686" w:rsidRPr="009019ED" w:rsidRDefault="007B5686" w:rsidP="001036A6">
            <w:pPr>
              <w:spacing w:line="480" w:lineRule="auto"/>
            </w:pPr>
          </w:p>
        </w:tc>
        <w:tc>
          <w:tcPr>
            <w:tcW w:w="461" w:type="dxa"/>
            <w:shd w:val="clear" w:color="auto" w:fill="BFBFBF" w:themeFill="background1" w:themeFillShade="BF"/>
          </w:tcPr>
          <w:p w14:paraId="6220B317" w14:textId="77777777" w:rsidR="007B5686" w:rsidRPr="009019ED" w:rsidRDefault="007B5686" w:rsidP="001036A6">
            <w:pPr>
              <w:spacing w:line="480" w:lineRule="auto"/>
            </w:pPr>
          </w:p>
        </w:tc>
        <w:tc>
          <w:tcPr>
            <w:tcW w:w="390" w:type="dxa"/>
            <w:shd w:val="clear" w:color="auto" w:fill="BFBFBF" w:themeFill="background1" w:themeFillShade="BF"/>
          </w:tcPr>
          <w:p w14:paraId="1B837238" w14:textId="77777777" w:rsidR="007B5686" w:rsidRPr="009019ED" w:rsidRDefault="007B5686" w:rsidP="001036A6">
            <w:pPr>
              <w:spacing w:line="480" w:lineRule="auto"/>
            </w:pPr>
          </w:p>
        </w:tc>
        <w:tc>
          <w:tcPr>
            <w:tcW w:w="850" w:type="dxa"/>
          </w:tcPr>
          <w:p w14:paraId="1CC1814C" w14:textId="77777777" w:rsidR="007B5686" w:rsidRPr="009019ED" w:rsidRDefault="007B5686" w:rsidP="001036A6">
            <w:pPr>
              <w:spacing w:line="480" w:lineRule="auto"/>
            </w:pPr>
          </w:p>
        </w:tc>
        <w:tc>
          <w:tcPr>
            <w:tcW w:w="851" w:type="dxa"/>
          </w:tcPr>
          <w:p w14:paraId="468A07DE" w14:textId="77777777" w:rsidR="007B5686" w:rsidRPr="009019ED" w:rsidRDefault="007B5686" w:rsidP="001036A6">
            <w:pPr>
              <w:spacing w:line="480" w:lineRule="auto"/>
            </w:pPr>
          </w:p>
        </w:tc>
        <w:tc>
          <w:tcPr>
            <w:tcW w:w="850" w:type="dxa"/>
          </w:tcPr>
          <w:p w14:paraId="385C9F86" w14:textId="77777777" w:rsidR="007B5686" w:rsidRPr="009019ED" w:rsidRDefault="007B5686" w:rsidP="001036A6">
            <w:pPr>
              <w:spacing w:line="480" w:lineRule="auto"/>
            </w:pPr>
          </w:p>
        </w:tc>
      </w:tr>
      <w:tr w:rsidR="007B5686" w:rsidRPr="009019ED" w14:paraId="5EE5B49E" w14:textId="77777777" w:rsidTr="000A4C45">
        <w:trPr>
          <w:trHeight w:val="70"/>
        </w:trPr>
        <w:tc>
          <w:tcPr>
            <w:tcW w:w="4802" w:type="dxa"/>
            <w:shd w:val="clear" w:color="auto" w:fill="auto"/>
          </w:tcPr>
          <w:p w14:paraId="6E070185" w14:textId="11392E3A" w:rsidR="007B5686" w:rsidRPr="007B5686" w:rsidRDefault="007B5686" w:rsidP="007B5686">
            <w:pPr>
              <w:pStyle w:val="Prrafodelista"/>
              <w:numPr>
                <w:ilvl w:val="0"/>
                <w:numId w:val="14"/>
              </w:numPr>
            </w:pPr>
            <w:r w:rsidRPr="007B5686">
              <w:t>Monitorear y soportar el uso y la adopción del software por parte de la comunidad de inmigrantes.</w:t>
            </w:r>
          </w:p>
        </w:tc>
        <w:tc>
          <w:tcPr>
            <w:tcW w:w="358" w:type="dxa"/>
            <w:shd w:val="clear" w:color="auto" w:fill="auto"/>
          </w:tcPr>
          <w:p w14:paraId="1DD23F28" w14:textId="77777777" w:rsidR="007B5686" w:rsidRPr="009019ED" w:rsidRDefault="007B5686" w:rsidP="001036A6">
            <w:pPr>
              <w:spacing w:line="480" w:lineRule="auto"/>
            </w:pPr>
          </w:p>
        </w:tc>
        <w:tc>
          <w:tcPr>
            <w:tcW w:w="510" w:type="dxa"/>
            <w:shd w:val="clear" w:color="auto" w:fill="auto"/>
          </w:tcPr>
          <w:p w14:paraId="25CDB47B" w14:textId="77777777" w:rsidR="007B5686" w:rsidRPr="009019ED" w:rsidRDefault="007B5686" w:rsidP="001036A6">
            <w:pPr>
              <w:spacing w:line="480" w:lineRule="auto"/>
            </w:pPr>
          </w:p>
        </w:tc>
        <w:tc>
          <w:tcPr>
            <w:tcW w:w="236" w:type="dxa"/>
            <w:shd w:val="clear" w:color="auto" w:fill="auto"/>
          </w:tcPr>
          <w:p w14:paraId="5F918914" w14:textId="77777777" w:rsidR="007B5686" w:rsidRPr="009019ED" w:rsidRDefault="007B5686" w:rsidP="001036A6">
            <w:pPr>
              <w:spacing w:line="480" w:lineRule="auto"/>
            </w:pPr>
          </w:p>
        </w:tc>
        <w:tc>
          <w:tcPr>
            <w:tcW w:w="359" w:type="dxa"/>
            <w:shd w:val="clear" w:color="auto" w:fill="auto"/>
          </w:tcPr>
          <w:p w14:paraId="6D44BF85" w14:textId="77777777" w:rsidR="007B5686" w:rsidRPr="009019ED" w:rsidRDefault="007B5686" w:rsidP="001036A6">
            <w:pPr>
              <w:spacing w:line="480" w:lineRule="auto"/>
            </w:pPr>
          </w:p>
        </w:tc>
        <w:tc>
          <w:tcPr>
            <w:tcW w:w="256" w:type="dxa"/>
            <w:shd w:val="clear" w:color="auto" w:fill="auto"/>
          </w:tcPr>
          <w:p w14:paraId="017449CE" w14:textId="77777777" w:rsidR="007B5686" w:rsidRPr="009019ED" w:rsidRDefault="007B5686" w:rsidP="001036A6">
            <w:pPr>
              <w:spacing w:line="480" w:lineRule="auto"/>
            </w:pPr>
          </w:p>
        </w:tc>
        <w:tc>
          <w:tcPr>
            <w:tcW w:w="460" w:type="dxa"/>
            <w:shd w:val="clear" w:color="auto" w:fill="auto"/>
          </w:tcPr>
          <w:p w14:paraId="65401A4F" w14:textId="77777777" w:rsidR="007B5686" w:rsidRPr="009019ED" w:rsidRDefault="007B5686" w:rsidP="001036A6">
            <w:pPr>
              <w:spacing w:line="480" w:lineRule="auto"/>
            </w:pPr>
          </w:p>
        </w:tc>
        <w:tc>
          <w:tcPr>
            <w:tcW w:w="390" w:type="dxa"/>
            <w:shd w:val="clear" w:color="auto" w:fill="auto"/>
          </w:tcPr>
          <w:p w14:paraId="673E248F" w14:textId="77777777" w:rsidR="007B5686" w:rsidRPr="009019ED" w:rsidRDefault="007B5686" w:rsidP="001036A6">
            <w:pPr>
              <w:spacing w:line="480" w:lineRule="auto"/>
            </w:pPr>
          </w:p>
        </w:tc>
        <w:tc>
          <w:tcPr>
            <w:tcW w:w="378" w:type="dxa"/>
            <w:shd w:val="clear" w:color="auto" w:fill="auto"/>
          </w:tcPr>
          <w:p w14:paraId="560D81C7" w14:textId="77777777" w:rsidR="007B5686" w:rsidRPr="009019ED" w:rsidRDefault="007B5686" w:rsidP="001036A6">
            <w:pPr>
              <w:spacing w:line="480" w:lineRule="auto"/>
            </w:pPr>
          </w:p>
        </w:tc>
        <w:tc>
          <w:tcPr>
            <w:tcW w:w="473" w:type="dxa"/>
            <w:shd w:val="clear" w:color="auto" w:fill="auto"/>
          </w:tcPr>
          <w:p w14:paraId="5F38847C" w14:textId="77777777" w:rsidR="007B5686" w:rsidRPr="009019ED" w:rsidRDefault="007B5686" w:rsidP="001036A6">
            <w:pPr>
              <w:spacing w:line="480" w:lineRule="auto"/>
            </w:pPr>
          </w:p>
        </w:tc>
        <w:tc>
          <w:tcPr>
            <w:tcW w:w="378" w:type="dxa"/>
            <w:shd w:val="clear" w:color="auto" w:fill="auto"/>
          </w:tcPr>
          <w:p w14:paraId="163F770B" w14:textId="77777777" w:rsidR="007B5686" w:rsidRPr="009019ED" w:rsidRDefault="007B5686" w:rsidP="001036A6">
            <w:pPr>
              <w:spacing w:line="480" w:lineRule="auto"/>
            </w:pPr>
          </w:p>
        </w:tc>
        <w:tc>
          <w:tcPr>
            <w:tcW w:w="358" w:type="dxa"/>
            <w:shd w:val="clear" w:color="auto" w:fill="auto"/>
          </w:tcPr>
          <w:p w14:paraId="1BC6AD5A" w14:textId="77777777" w:rsidR="007B5686" w:rsidRPr="009019ED" w:rsidRDefault="007B5686" w:rsidP="001036A6">
            <w:pPr>
              <w:spacing w:line="480" w:lineRule="auto"/>
            </w:pPr>
          </w:p>
        </w:tc>
        <w:tc>
          <w:tcPr>
            <w:tcW w:w="256" w:type="dxa"/>
            <w:shd w:val="clear" w:color="auto" w:fill="auto"/>
          </w:tcPr>
          <w:p w14:paraId="2FF50CB2" w14:textId="77777777" w:rsidR="007B5686" w:rsidRPr="009019ED" w:rsidRDefault="007B5686" w:rsidP="001036A6">
            <w:pPr>
              <w:spacing w:line="480" w:lineRule="auto"/>
            </w:pPr>
          </w:p>
        </w:tc>
        <w:tc>
          <w:tcPr>
            <w:tcW w:w="461" w:type="dxa"/>
            <w:shd w:val="clear" w:color="auto" w:fill="auto"/>
          </w:tcPr>
          <w:p w14:paraId="66F4C893" w14:textId="77777777" w:rsidR="007B5686" w:rsidRPr="009019ED" w:rsidRDefault="007B5686" w:rsidP="001036A6">
            <w:pPr>
              <w:spacing w:line="480" w:lineRule="auto"/>
            </w:pPr>
          </w:p>
        </w:tc>
        <w:tc>
          <w:tcPr>
            <w:tcW w:w="390" w:type="dxa"/>
            <w:shd w:val="clear" w:color="auto" w:fill="auto"/>
          </w:tcPr>
          <w:p w14:paraId="57BFAD48" w14:textId="77777777" w:rsidR="007B5686" w:rsidRPr="009019ED" w:rsidRDefault="007B5686" w:rsidP="001036A6">
            <w:pPr>
              <w:spacing w:line="480" w:lineRule="auto"/>
            </w:pPr>
          </w:p>
        </w:tc>
        <w:tc>
          <w:tcPr>
            <w:tcW w:w="850" w:type="dxa"/>
            <w:shd w:val="clear" w:color="auto" w:fill="BFBFBF" w:themeFill="background1" w:themeFillShade="BF"/>
          </w:tcPr>
          <w:p w14:paraId="6F6782FD" w14:textId="77777777" w:rsidR="007B5686" w:rsidRPr="009019ED" w:rsidRDefault="007B5686" w:rsidP="001036A6">
            <w:pPr>
              <w:spacing w:line="480" w:lineRule="auto"/>
            </w:pPr>
          </w:p>
        </w:tc>
        <w:tc>
          <w:tcPr>
            <w:tcW w:w="851" w:type="dxa"/>
            <w:shd w:val="clear" w:color="auto" w:fill="BFBFBF" w:themeFill="background1" w:themeFillShade="BF"/>
          </w:tcPr>
          <w:p w14:paraId="711909F6" w14:textId="77777777" w:rsidR="007B5686" w:rsidRPr="009019ED" w:rsidRDefault="007B5686" w:rsidP="001036A6">
            <w:pPr>
              <w:spacing w:line="480" w:lineRule="auto"/>
            </w:pPr>
          </w:p>
        </w:tc>
        <w:tc>
          <w:tcPr>
            <w:tcW w:w="850" w:type="dxa"/>
            <w:shd w:val="clear" w:color="auto" w:fill="BFBFBF" w:themeFill="background1" w:themeFillShade="BF"/>
          </w:tcPr>
          <w:p w14:paraId="68A00B7D" w14:textId="77777777" w:rsidR="007B5686" w:rsidRPr="009019ED" w:rsidRDefault="007B5686" w:rsidP="001036A6">
            <w:pPr>
              <w:spacing w:line="480" w:lineRule="auto"/>
            </w:pPr>
          </w:p>
        </w:tc>
      </w:tr>
      <w:tr w:rsidR="007B5686" w:rsidRPr="009019ED" w14:paraId="72B87A87" w14:textId="77777777" w:rsidTr="000A4C45">
        <w:trPr>
          <w:trHeight w:val="70"/>
        </w:trPr>
        <w:tc>
          <w:tcPr>
            <w:tcW w:w="4802" w:type="dxa"/>
            <w:tcBorders>
              <w:bottom w:val="single" w:sz="4" w:space="0" w:color="auto"/>
            </w:tcBorders>
            <w:shd w:val="clear" w:color="auto" w:fill="auto"/>
          </w:tcPr>
          <w:p w14:paraId="4F4B1FCB" w14:textId="77777777" w:rsidR="007B5686" w:rsidRPr="007B5686" w:rsidRDefault="007B5686" w:rsidP="007B5686"/>
        </w:tc>
        <w:tc>
          <w:tcPr>
            <w:tcW w:w="358" w:type="dxa"/>
            <w:tcBorders>
              <w:bottom w:val="single" w:sz="4" w:space="0" w:color="auto"/>
            </w:tcBorders>
            <w:shd w:val="clear" w:color="auto" w:fill="auto"/>
          </w:tcPr>
          <w:p w14:paraId="100F9CD2" w14:textId="77777777" w:rsidR="007B5686" w:rsidRPr="009019ED" w:rsidRDefault="007B5686" w:rsidP="001036A6">
            <w:pPr>
              <w:spacing w:line="480" w:lineRule="auto"/>
            </w:pPr>
          </w:p>
        </w:tc>
        <w:tc>
          <w:tcPr>
            <w:tcW w:w="510" w:type="dxa"/>
            <w:tcBorders>
              <w:bottom w:val="single" w:sz="4" w:space="0" w:color="auto"/>
            </w:tcBorders>
            <w:shd w:val="clear" w:color="auto" w:fill="auto"/>
          </w:tcPr>
          <w:p w14:paraId="41FFD13F" w14:textId="77777777" w:rsidR="007B5686" w:rsidRPr="009019ED" w:rsidRDefault="007B5686" w:rsidP="001036A6">
            <w:pPr>
              <w:spacing w:line="480" w:lineRule="auto"/>
            </w:pPr>
          </w:p>
        </w:tc>
        <w:tc>
          <w:tcPr>
            <w:tcW w:w="236" w:type="dxa"/>
            <w:tcBorders>
              <w:bottom w:val="single" w:sz="4" w:space="0" w:color="auto"/>
            </w:tcBorders>
            <w:shd w:val="clear" w:color="auto" w:fill="auto"/>
          </w:tcPr>
          <w:p w14:paraId="0E0B3721" w14:textId="77777777" w:rsidR="007B5686" w:rsidRPr="009019ED" w:rsidRDefault="007B5686" w:rsidP="001036A6">
            <w:pPr>
              <w:spacing w:line="480" w:lineRule="auto"/>
            </w:pPr>
          </w:p>
        </w:tc>
        <w:tc>
          <w:tcPr>
            <w:tcW w:w="359" w:type="dxa"/>
            <w:tcBorders>
              <w:bottom w:val="single" w:sz="4" w:space="0" w:color="auto"/>
            </w:tcBorders>
            <w:shd w:val="clear" w:color="auto" w:fill="auto"/>
          </w:tcPr>
          <w:p w14:paraId="5F4EAD46" w14:textId="77777777" w:rsidR="007B5686" w:rsidRPr="009019ED" w:rsidRDefault="007B5686" w:rsidP="001036A6">
            <w:pPr>
              <w:spacing w:line="480" w:lineRule="auto"/>
            </w:pPr>
          </w:p>
        </w:tc>
        <w:tc>
          <w:tcPr>
            <w:tcW w:w="256" w:type="dxa"/>
            <w:tcBorders>
              <w:bottom w:val="single" w:sz="4" w:space="0" w:color="auto"/>
            </w:tcBorders>
            <w:shd w:val="clear" w:color="auto" w:fill="auto"/>
          </w:tcPr>
          <w:p w14:paraId="685A50C9" w14:textId="77777777" w:rsidR="007B5686" w:rsidRPr="009019ED" w:rsidRDefault="007B5686" w:rsidP="001036A6">
            <w:pPr>
              <w:spacing w:line="480" w:lineRule="auto"/>
            </w:pPr>
          </w:p>
        </w:tc>
        <w:tc>
          <w:tcPr>
            <w:tcW w:w="460" w:type="dxa"/>
            <w:tcBorders>
              <w:bottom w:val="single" w:sz="4" w:space="0" w:color="auto"/>
            </w:tcBorders>
            <w:shd w:val="clear" w:color="auto" w:fill="auto"/>
          </w:tcPr>
          <w:p w14:paraId="6BDA209C" w14:textId="77777777" w:rsidR="007B5686" w:rsidRPr="009019ED" w:rsidRDefault="007B5686" w:rsidP="001036A6">
            <w:pPr>
              <w:spacing w:line="480" w:lineRule="auto"/>
            </w:pPr>
          </w:p>
        </w:tc>
        <w:tc>
          <w:tcPr>
            <w:tcW w:w="390" w:type="dxa"/>
            <w:tcBorders>
              <w:bottom w:val="single" w:sz="4" w:space="0" w:color="auto"/>
            </w:tcBorders>
            <w:shd w:val="clear" w:color="auto" w:fill="auto"/>
          </w:tcPr>
          <w:p w14:paraId="2A21E899" w14:textId="77777777" w:rsidR="007B5686" w:rsidRPr="009019ED" w:rsidRDefault="007B5686" w:rsidP="001036A6">
            <w:pPr>
              <w:spacing w:line="480" w:lineRule="auto"/>
            </w:pPr>
          </w:p>
        </w:tc>
        <w:tc>
          <w:tcPr>
            <w:tcW w:w="378" w:type="dxa"/>
            <w:tcBorders>
              <w:bottom w:val="single" w:sz="4" w:space="0" w:color="auto"/>
            </w:tcBorders>
            <w:shd w:val="clear" w:color="auto" w:fill="auto"/>
          </w:tcPr>
          <w:p w14:paraId="71E50D05" w14:textId="77777777" w:rsidR="007B5686" w:rsidRPr="009019ED" w:rsidRDefault="007B5686" w:rsidP="001036A6">
            <w:pPr>
              <w:spacing w:line="480" w:lineRule="auto"/>
            </w:pPr>
          </w:p>
        </w:tc>
        <w:tc>
          <w:tcPr>
            <w:tcW w:w="473" w:type="dxa"/>
            <w:tcBorders>
              <w:bottom w:val="single" w:sz="4" w:space="0" w:color="auto"/>
            </w:tcBorders>
            <w:shd w:val="clear" w:color="auto" w:fill="auto"/>
          </w:tcPr>
          <w:p w14:paraId="7B31780B" w14:textId="77777777" w:rsidR="007B5686" w:rsidRPr="009019ED" w:rsidRDefault="007B5686" w:rsidP="001036A6">
            <w:pPr>
              <w:spacing w:line="480" w:lineRule="auto"/>
            </w:pPr>
          </w:p>
        </w:tc>
        <w:tc>
          <w:tcPr>
            <w:tcW w:w="378" w:type="dxa"/>
            <w:tcBorders>
              <w:bottom w:val="single" w:sz="4" w:space="0" w:color="auto"/>
            </w:tcBorders>
            <w:shd w:val="clear" w:color="auto" w:fill="auto"/>
          </w:tcPr>
          <w:p w14:paraId="33D72852" w14:textId="77777777" w:rsidR="007B5686" w:rsidRPr="009019ED" w:rsidRDefault="007B5686" w:rsidP="001036A6">
            <w:pPr>
              <w:spacing w:line="480" w:lineRule="auto"/>
            </w:pPr>
          </w:p>
        </w:tc>
        <w:tc>
          <w:tcPr>
            <w:tcW w:w="358" w:type="dxa"/>
            <w:tcBorders>
              <w:bottom w:val="single" w:sz="4" w:space="0" w:color="auto"/>
            </w:tcBorders>
            <w:shd w:val="clear" w:color="auto" w:fill="auto"/>
          </w:tcPr>
          <w:p w14:paraId="6032A209" w14:textId="77777777" w:rsidR="007B5686" w:rsidRPr="009019ED" w:rsidRDefault="007B5686" w:rsidP="001036A6">
            <w:pPr>
              <w:spacing w:line="480" w:lineRule="auto"/>
            </w:pPr>
          </w:p>
        </w:tc>
        <w:tc>
          <w:tcPr>
            <w:tcW w:w="256" w:type="dxa"/>
            <w:tcBorders>
              <w:bottom w:val="single" w:sz="4" w:space="0" w:color="auto"/>
            </w:tcBorders>
            <w:shd w:val="clear" w:color="auto" w:fill="auto"/>
          </w:tcPr>
          <w:p w14:paraId="117F21B8" w14:textId="77777777" w:rsidR="007B5686" w:rsidRPr="009019ED" w:rsidRDefault="007B5686" w:rsidP="001036A6">
            <w:pPr>
              <w:spacing w:line="480" w:lineRule="auto"/>
            </w:pPr>
          </w:p>
        </w:tc>
        <w:tc>
          <w:tcPr>
            <w:tcW w:w="461" w:type="dxa"/>
            <w:tcBorders>
              <w:bottom w:val="single" w:sz="4" w:space="0" w:color="auto"/>
            </w:tcBorders>
            <w:shd w:val="clear" w:color="auto" w:fill="auto"/>
          </w:tcPr>
          <w:p w14:paraId="553D3947" w14:textId="77777777" w:rsidR="007B5686" w:rsidRPr="009019ED" w:rsidRDefault="007B5686" w:rsidP="001036A6">
            <w:pPr>
              <w:spacing w:line="480" w:lineRule="auto"/>
            </w:pPr>
          </w:p>
        </w:tc>
        <w:tc>
          <w:tcPr>
            <w:tcW w:w="390" w:type="dxa"/>
            <w:tcBorders>
              <w:bottom w:val="single" w:sz="4" w:space="0" w:color="auto"/>
            </w:tcBorders>
            <w:shd w:val="clear" w:color="auto" w:fill="auto"/>
          </w:tcPr>
          <w:p w14:paraId="28CB43CB" w14:textId="77777777" w:rsidR="007B5686" w:rsidRPr="009019ED" w:rsidRDefault="007B5686" w:rsidP="001036A6">
            <w:pPr>
              <w:spacing w:line="480" w:lineRule="auto"/>
            </w:pPr>
          </w:p>
        </w:tc>
        <w:tc>
          <w:tcPr>
            <w:tcW w:w="850" w:type="dxa"/>
            <w:tcBorders>
              <w:bottom w:val="single" w:sz="4" w:space="0" w:color="auto"/>
            </w:tcBorders>
          </w:tcPr>
          <w:p w14:paraId="18F484E9" w14:textId="77777777" w:rsidR="007B5686" w:rsidRPr="009019ED" w:rsidRDefault="007B5686" w:rsidP="001036A6">
            <w:pPr>
              <w:spacing w:line="480" w:lineRule="auto"/>
            </w:pPr>
          </w:p>
        </w:tc>
        <w:tc>
          <w:tcPr>
            <w:tcW w:w="851" w:type="dxa"/>
            <w:tcBorders>
              <w:bottom w:val="single" w:sz="4" w:space="0" w:color="auto"/>
            </w:tcBorders>
          </w:tcPr>
          <w:p w14:paraId="779BA107" w14:textId="77777777" w:rsidR="007B5686" w:rsidRPr="009019ED" w:rsidRDefault="007B5686" w:rsidP="001036A6">
            <w:pPr>
              <w:spacing w:line="480" w:lineRule="auto"/>
            </w:pPr>
          </w:p>
        </w:tc>
        <w:tc>
          <w:tcPr>
            <w:tcW w:w="850" w:type="dxa"/>
            <w:tcBorders>
              <w:bottom w:val="single" w:sz="4" w:space="0" w:color="auto"/>
            </w:tcBorders>
          </w:tcPr>
          <w:p w14:paraId="287D8733" w14:textId="77777777" w:rsidR="007B5686" w:rsidRPr="009019ED" w:rsidRDefault="007B5686" w:rsidP="001036A6">
            <w:pPr>
              <w:spacing w:line="480" w:lineRule="auto"/>
            </w:pPr>
          </w:p>
        </w:tc>
      </w:tr>
    </w:tbl>
    <w:p w14:paraId="153007C2" w14:textId="5FA189E3" w:rsidR="005B2CA5" w:rsidRDefault="00B872B6" w:rsidP="00B872B6">
      <w:pPr>
        <w:tabs>
          <w:tab w:val="left" w:pos="3018"/>
        </w:tabs>
        <w:spacing w:line="480" w:lineRule="auto"/>
        <w:jc w:val="center"/>
      </w:pPr>
      <w:r w:rsidRPr="00B872B6">
        <w:rPr>
          <w:i/>
          <w:iCs/>
        </w:rPr>
        <w:t>Nota</w:t>
      </w:r>
      <w:r>
        <w:rPr>
          <w:i/>
          <w:iCs/>
        </w:rPr>
        <w:t xml:space="preserve">. </w:t>
      </w:r>
      <w:r w:rsidRPr="00B872B6">
        <w:t>Esta tabla muestra</w:t>
      </w:r>
      <w:r>
        <w:rPr>
          <w:i/>
          <w:iCs/>
        </w:rPr>
        <w:t xml:space="preserve"> </w:t>
      </w:r>
      <w:r w:rsidRPr="00B872B6">
        <w:t>el</w:t>
      </w:r>
      <w:r>
        <w:rPr>
          <w:i/>
          <w:iCs/>
        </w:rPr>
        <w:t xml:space="preserve"> </w:t>
      </w:r>
      <w:r>
        <w:t xml:space="preserve">cronograma de actividades proyecto PIRI. </w:t>
      </w:r>
      <w:r w:rsidRPr="00B872B6">
        <w:rPr>
          <w:i/>
          <w:iCs/>
        </w:rPr>
        <w:t>Fuente</w:t>
      </w:r>
      <w:r>
        <w:t>. Autor propio</w:t>
      </w:r>
    </w:p>
    <w:p w14:paraId="62C0D384" w14:textId="6EA650CD" w:rsidR="00B872B6" w:rsidRPr="00B872B6" w:rsidRDefault="00B872B6" w:rsidP="00B872B6">
      <w:pPr>
        <w:tabs>
          <w:tab w:val="left" w:pos="3018"/>
        </w:tabs>
        <w:sectPr w:rsidR="00B872B6" w:rsidRPr="00B872B6" w:rsidSect="00F04186">
          <w:pgSz w:w="15840" w:h="12240" w:orient="landscape" w:code="1"/>
          <w:pgMar w:top="1797" w:right="1440" w:bottom="1797" w:left="2019" w:header="1440" w:footer="1440" w:gutter="0"/>
          <w:cols w:space="720"/>
          <w:noEndnote/>
        </w:sectPr>
      </w:pPr>
      <w:r>
        <w:tab/>
      </w:r>
    </w:p>
    <w:p w14:paraId="20FB7B34" w14:textId="28B4E077" w:rsidR="005B2CA5" w:rsidRDefault="005B2CA5" w:rsidP="00B872B6">
      <w:pPr>
        <w:pStyle w:val="Ttulo2"/>
      </w:pPr>
      <w:bookmarkStart w:id="42" w:name="_Toc52010898"/>
      <w:bookmarkStart w:id="43" w:name="_Toc83410867"/>
      <w:bookmarkStart w:id="44" w:name="_Toc97902928"/>
      <w:bookmarkStart w:id="45" w:name="_Toc125731079"/>
      <w:r w:rsidRPr="009019ED">
        <w:lastRenderedPageBreak/>
        <w:t>Recursos</w:t>
      </w:r>
      <w:bookmarkEnd w:id="42"/>
      <w:bookmarkEnd w:id="43"/>
      <w:bookmarkEnd w:id="44"/>
      <w:r>
        <w:t xml:space="preserve"> necesarios para la </w:t>
      </w:r>
      <w:r w:rsidR="00A617F8">
        <w:t>implementación</w:t>
      </w:r>
      <w:bookmarkEnd w:id="45"/>
    </w:p>
    <w:p w14:paraId="4A218BCE" w14:textId="042F0C02" w:rsidR="00B872B6" w:rsidRPr="00B872B6" w:rsidRDefault="00B872B6" w:rsidP="00B872B6">
      <w:pPr>
        <w:pStyle w:val="Descripcin"/>
        <w:keepNext/>
      </w:pPr>
      <w:r>
        <w:t>Tabla 3. Recursos necesarios para la implementación.</w:t>
      </w:r>
    </w:p>
    <w:tbl>
      <w:tblPr>
        <w:tblStyle w:val="Tabladelista6concolores"/>
        <w:tblW w:w="0" w:type="auto"/>
        <w:tblLook w:val="04A0" w:firstRow="1" w:lastRow="0" w:firstColumn="1" w:lastColumn="0" w:noHBand="0" w:noVBand="1"/>
      </w:tblPr>
      <w:tblGrid>
        <w:gridCol w:w="1951"/>
        <w:gridCol w:w="3572"/>
        <w:gridCol w:w="6"/>
        <w:gridCol w:w="3105"/>
        <w:gridCol w:w="6"/>
      </w:tblGrid>
      <w:tr w:rsidR="005B2CA5" w:rsidRPr="009019ED" w14:paraId="3B30128C" w14:textId="77777777" w:rsidTr="00F353F5">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0" w:type="auto"/>
            <w:vAlign w:val="center"/>
          </w:tcPr>
          <w:p w14:paraId="6AB2409F" w14:textId="77777777" w:rsidR="005B2CA5" w:rsidRPr="009019ED" w:rsidRDefault="005B2CA5" w:rsidP="00F353F5">
            <w:pPr>
              <w:widowControl w:val="0"/>
              <w:autoSpaceDE w:val="0"/>
              <w:autoSpaceDN w:val="0"/>
              <w:adjustRightInd w:val="0"/>
              <w:spacing w:line="480" w:lineRule="auto"/>
              <w:jc w:val="center"/>
              <w:rPr>
                <w:b w:val="0"/>
                <w:bCs w:val="0"/>
                <w:lang w:val="es-MX" w:eastAsia="es-MX"/>
              </w:rPr>
            </w:pPr>
            <w:r w:rsidRPr="009019ED">
              <w:rPr>
                <w:lang w:val="es-MX" w:eastAsia="es-MX"/>
              </w:rPr>
              <w:t>Recurso</w:t>
            </w:r>
          </w:p>
        </w:tc>
        <w:tc>
          <w:tcPr>
            <w:tcW w:w="3578" w:type="dxa"/>
            <w:gridSpan w:val="2"/>
          </w:tcPr>
          <w:p w14:paraId="5365FF95" w14:textId="77777777" w:rsidR="005B2CA5" w:rsidRPr="009019ED" w:rsidRDefault="005B2CA5" w:rsidP="001036A6">
            <w:pPr>
              <w:widowControl w:val="0"/>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b w:val="0"/>
                <w:bCs w:val="0"/>
                <w:lang w:val="es-MX" w:eastAsia="es-MX"/>
              </w:rPr>
            </w:pPr>
            <w:r w:rsidRPr="009019ED">
              <w:rPr>
                <w:lang w:val="es-MX" w:eastAsia="es-MX"/>
              </w:rPr>
              <w:t>Descripción</w:t>
            </w:r>
          </w:p>
        </w:tc>
        <w:tc>
          <w:tcPr>
            <w:tcW w:w="3111" w:type="dxa"/>
            <w:gridSpan w:val="2"/>
          </w:tcPr>
          <w:p w14:paraId="0B0ADF95" w14:textId="77777777" w:rsidR="005B2CA5" w:rsidRPr="009019ED" w:rsidRDefault="005B2CA5" w:rsidP="001036A6">
            <w:pPr>
              <w:widowControl w:val="0"/>
              <w:autoSpaceDE w:val="0"/>
              <w:autoSpaceDN w:val="0"/>
              <w:adjustRightInd w:val="0"/>
              <w:spacing w:line="480" w:lineRule="auto"/>
              <w:jc w:val="center"/>
              <w:cnfStyle w:val="100000000000" w:firstRow="1" w:lastRow="0" w:firstColumn="0" w:lastColumn="0" w:oddVBand="0" w:evenVBand="0" w:oddHBand="0" w:evenHBand="0" w:firstRowFirstColumn="0" w:firstRowLastColumn="0" w:lastRowFirstColumn="0" w:lastRowLastColumn="0"/>
              <w:rPr>
                <w:b w:val="0"/>
                <w:bCs w:val="0"/>
                <w:lang w:val="es-MX" w:eastAsia="es-MX"/>
              </w:rPr>
            </w:pPr>
            <w:r w:rsidRPr="009019ED">
              <w:rPr>
                <w:lang w:val="es-MX" w:eastAsia="es-MX"/>
              </w:rPr>
              <w:t>Presupuesto</w:t>
            </w:r>
          </w:p>
        </w:tc>
      </w:tr>
      <w:tr w:rsidR="00974DDD" w:rsidRPr="00F353F5" w14:paraId="2E4A815B" w14:textId="77777777" w:rsidTr="00F353F5">
        <w:trPr>
          <w:gridAfter w:val="1"/>
          <w:cnfStyle w:val="000000100000" w:firstRow="0" w:lastRow="0" w:firstColumn="0" w:lastColumn="0" w:oddVBand="0" w:evenVBand="0" w:oddHBand="1" w:evenHBand="0" w:firstRowFirstColumn="0" w:firstRowLastColumn="0" w:lastRowFirstColumn="0" w:lastRowLastColumn="0"/>
          <w:wAfter w:w="6" w:type="dxa"/>
          <w:trHeight w:val="17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FFFFF" w:themeFill="background1"/>
            <w:vAlign w:val="center"/>
          </w:tcPr>
          <w:p w14:paraId="3E446046" w14:textId="77777777" w:rsidR="00974DDD" w:rsidRPr="009019ED" w:rsidRDefault="00974DDD" w:rsidP="00F353F5">
            <w:pPr>
              <w:widowControl w:val="0"/>
              <w:numPr>
                <w:ilvl w:val="0"/>
                <w:numId w:val="13"/>
              </w:numPr>
              <w:autoSpaceDE w:val="0"/>
              <w:autoSpaceDN w:val="0"/>
              <w:adjustRightInd w:val="0"/>
              <w:ind w:left="0"/>
              <w:rPr>
                <w:b w:val="0"/>
                <w:bCs w:val="0"/>
                <w:lang w:val="es-MX" w:eastAsia="es-MX"/>
              </w:rPr>
            </w:pPr>
            <w:r w:rsidRPr="009019ED">
              <w:rPr>
                <w:lang w:val="es-ES_tradnl"/>
              </w:rPr>
              <w:t>Equipo Humano</w:t>
            </w:r>
          </w:p>
        </w:tc>
        <w:tc>
          <w:tcPr>
            <w:tcW w:w="3572" w:type="dxa"/>
            <w:shd w:val="clear" w:color="auto" w:fill="FFFFFF" w:themeFill="background1"/>
          </w:tcPr>
          <w:p w14:paraId="602E27FB" w14:textId="7628B2CE" w:rsidR="00974DDD" w:rsidRPr="00F353F5" w:rsidRDefault="00F353F5" w:rsidP="001036A6">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color w:val="A6A6A6" w:themeColor="background1" w:themeShade="A6"/>
                <w:lang w:val="es-MX" w:eastAsia="es-MX"/>
              </w:rPr>
            </w:pPr>
            <w:r w:rsidRPr="00F353F5">
              <w:rPr>
                <w:bCs/>
                <w:lang w:val="es-MX" w:eastAsia="es-MX"/>
              </w:rPr>
              <w:t>Gerente del proyecto</w:t>
            </w:r>
          </w:p>
        </w:tc>
        <w:tc>
          <w:tcPr>
            <w:tcW w:w="3111" w:type="dxa"/>
            <w:gridSpan w:val="2"/>
            <w:shd w:val="clear" w:color="auto" w:fill="FFFFFF" w:themeFill="background1"/>
          </w:tcPr>
          <w:p w14:paraId="65C0BE1E" w14:textId="2A810F07" w:rsidR="00974DDD" w:rsidRPr="00F353F5" w:rsidRDefault="00F353F5" w:rsidP="001036A6">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$ 54.000.000</w:t>
            </w:r>
          </w:p>
        </w:tc>
      </w:tr>
      <w:tr w:rsidR="00974DDD" w:rsidRPr="00F353F5" w14:paraId="42539145" w14:textId="77777777" w:rsidTr="00F353F5">
        <w:trPr>
          <w:gridAfter w:val="1"/>
          <w:wAfter w:w="6" w:type="dxa"/>
          <w:trHeight w:val="17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3115AA80"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2" w:type="dxa"/>
            <w:shd w:val="clear" w:color="auto" w:fill="FFFFFF" w:themeFill="background1"/>
          </w:tcPr>
          <w:p w14:paraId="273AC000" w14:textId="67B05CD8" w:rsidR="00974DDD" w:rsidRPr="00F353F5" w:rsidRDefault="00F353F5" w:rsidP="00974DD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2 desarrolladores</w:t>
            </w:r>
          </w:p>
        </w:tc>
        <w:tc>
          <w:tcPr>
            <w:tcW w:w="3111" w:type="dxa"/>
            <w:gridSpan w:val="2"/>
            <w:shd w:val="clear" w:color="auto" w:fill="FFFFFF" w:themeFill="background1"/>
          </w:tcPr>
          <w:p w14:paraId="13E48F21" w14:textId="5EE058E5" w:rsidR="00974DDD" w:rsidRPr="00F353F5" w:rsidRDefault="00F353F5" w:rsidP="001036A6">
            <w:pPr>
              <w:widowControl w:val="0"/>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$ 32.500.000</w:t>
            </w:r>
          </w:p>
        </w:tc>
      </w:tr>
      <w:tr w:rsidR="00974DDD" w:rsidRPr="00F353F5" w14:paraId="2F0D3D31" w14:textId="77777777" w:rsidTr="00F353F5">
        <w:trPr>
          <w:gridAfter w:val="1"/>
          <w:cnfStyle w:val="000000100000" w:firstRow="0" w:lastRow="0" w:firstColumn="0" w:lastColumn="0" w:oddVBand="0" w:evenVBand="0" w:oddHBand="1" w:evenHBand="0" w:firstRowFirstColumn="0" w:firstRowLastColumn="0" w:lastRowFirstColumn="0" w:lastRowLastColumn="0"/>
          <w:wAfter w:w="6" w:type="dxa"/>
          <w:trHeight w:val="17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367DE6E6"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2" w:type="dxa"/>
            <w:shd w:val="clear" w:color="auto" w:fill="FFFFFF" w:themeFill="background1"/>
          </w:tcPr>
          <w:p w14:paraId="170FE012" w14:textId="626AD571" w:rsidR="00974DDD" w:rsidRPr="00F353F5" w:rsidRDefault="00F353F5" w:rsidP="00974DD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Especialista en base de datos</w:t>
            </w:r>
          </w:p>
        </w:tc>
        <w:tc>
          <w:tcPr>
            <w:tcW w:w="3111" w:type="dxa"/>
            <w:gridSpan w:val="2"/>
            <w:shd w:val="clear" w:color="auto" w:fill="FFFFFF" w:themeFill="background1"/>
          </w:tcPr>
          <w:p w14:paraId="5713D633" w14:textId="2DDCDEE0" w:rsidR="00974DDD" w:rsidRPr="00F353F5" w:rsidRDefault="00F353F5" w:rsidP="001036A6">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$22.500.000</w:t>
            </w:r>
          </w:p>
        </w:tc>
      </w:tr>
      <w:tr w:rsidR="00974DDD" w:rsidRPr="00F353F5" w14:paraId="78EF9597" w14:textId="77777777" w:rsidTr="00F353F5">
        <w:trPr>
          <w:gridAfter w:val="1"/>
          <w:wAfter w:w="6" w:type="dxa"/>
          <w:trHeight w:val="17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553D93A9"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2" w:type="dxa"/>
            <w:shd w:val="clear" w:color="auto" w:fill="FFFFFF" w:themeFill="background1"/>
          </w:tcPr>
          <w:p w14:paraId="365691C3" w14:textId="241480FE" w:rsidR="00974DDD" w:rsidRPr="00F353F5" w:rsidRDefault="00F353F5" w:rsidP="00974DD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Especialista en seguridad Informática</w:t>
            </w:r>
          </w:p>
        </w:tc>
        <w:tc>
          <w:tcPr>
            <w:tcW w:w="3111" w:type="dxa"/>
            <w:gridSpan w:val="2"/>
            <w:shd w:val="clear" w:color="auto" w:fill="FFFFFF" w:themeFill="background1"/>
          </w:tcPr>
          <w:p w14:paraId="3222B7BD" w14:textId="6AC36C50" w:rsidR="00974DDD" w:rsidRPr="00F353F5" w:rsidRDefault="00F353F5" w:rsidP="001036A6">
            <w:pPr>
              <w:widowControl w:val="0"/>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$22.500.000</w:t>
            </w:r>
          </w:p>
        </w:tc>
      </w:tr>
      <w:tr w:rsidR="00974DDD" w:rsidRPr="00F353F5" w14:paraId="7D7D1440" w14:textId="77777777" w:rsidTr="00F353F5">
        <w:trPr>
          <w:gridAfter w:val="1"/>
          <w:cnfStyle w:val="000000100000" w:firstRow="0" w:lastRow="0" w:firstColumn="0" w:lastColumn="0" w:oddVBand="0" w:evenVBand="0" w:oddHBand="1" w:evenHBand="0" w:firstRowFirstColumn="0" w:firstRowLastColumn="0" w:lastRowFirstColumn="0" w:lastRowLastColumn="0"/>
          <w:wAfter w:w="6" w:type="dxa"/>
          <w:trHeight w:val="17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2562E0F3"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2" w:type="dxa"/>
            <w:shd w:val="clear" w:color="auto" w:fill="FFFFFF" w:themeFill="background1"/>
          </w:tcPr>
          <w:p w14:paraId="5D5CA17E" w14:textId="18D91C28" w:rsidR="00974DDD" w:rsidRPr="00F353F5" w:rsidRDefault="00F353F5" w:rsidP="00974DD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QA</w:t>
            </w:r>
          </w:p>
        </w:tc>
        <w:tc>
          <w:tcPr>
            <w:tcW w:w="3111" w:type="dxa"/>
            <w:gridSpan w:val="2"/>
            <w:shd w:val="clear" w:color="auto" w:fill="FFFFFF" w:themeFill="background1"/>
          </w:tcPr>
          <w:p w14:paraId="45AC4919" w14:textId="5F6BFB27" w:rsidR="00974DDD" w:rsidRPr="00F353F5" w:rsidRDefault="00F353F5" w:rsidP="001036A6">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$ 6.000.000</w:t>
            </w:r>
          </w:p>
        </w:tc>
      </w:tr>
      <w:tr w:rsidR="00974DDD" w:rsidRPr="00F353F5" w14:paraId="45EA4EA1" w14:textId="77777777" w:rsidTr="00F353F5">
        <w:trPr>
          <w:gridAfter w:val="1"/>
          <w:wAfter w:w="6" w:type="dxa"/>
          <w:trHeight w:val="17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74F6AFEC"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2" w:type="dxa"/>
            <w:shd w:val="clear" w:color="auto" w:fill="FFFFFF" w:themeFill="background1"/>
          </w:tcPr>
          <w:p w14:paraId="36C7D8BC" w14:textId="73DC54B1" w:rsidR="00974DDD" w:rsidRPr="00F353F5" w:rsidRDefault="00F353F5" w:rsidP="00974DD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Analista técnico</w:t>
            </w:r>
          </w:p>
        </w:tc>
        <w:tc>
          <w:tcPr>
            <w:tcW w:w="3111" w:type="dxa"/>
            <w:gridSpan w:val="2"/>
            <w:shd w:val="clear" w:color="auto" w:fill="FFFFFF" w:themeFill="background1"/>
          </w:tcPr>
          <w:p w14:paraId="2BD282A2" w14:textId="750D7DB6" w:rsidR="00974DDD" w:rsidRPr="00F353F5" w:rsidRDefault="00F353F5" w:rsidP="001036A6">
            <w:pPr>
              <w:widowControl w:val="0"/>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$ 10.200.000</w:t>
            </w:r>
          </w:p>
        </w:tc>
      </w:tr>
      <w:tr w:rsidR="00974DDD" w:rsidRPr="009019ED" w14:paraId="3B913E6C" w14:textId="77777777" w:rsidTr="00F3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FFFFFF" w:themeFill="background1"/>
            <w:vAlign w:val="center"/>
          </w:tcPr>
          <w:p w14:paraId="7B514E95" w14:textId="77777777" w:rsidR="00974DDD" w:rsidRPr="009019ED" w:rsidRDefault="00974DDD" w:rsidP="00F353F5">
            <w:pPr>
              <w:widowControl w:val="0"/>
              <w:autoSpaceDE w:val="0"/>
              <w:autoSpaceDN w:val="0"/>
              <w:adjustRightInd w:val="0"/>
              <w:rPr>
                <w:b w:val="0"/>
                <w:bCs w:val="0"/>
                <w:lang w:val="es-MX" w:eastAsia="es-MX"/>
              </w:rPr>
            </w:pPr>
            <w:r w:rsidRPr="009019ED">
              <w:t>Equipos y Software</w:t>
            </w:r>
          </w:p>
        </w:tc>
        <w:tc>
          <w:tcPr>
            <w:tcW w:w="3578" w:type="dxa"/>
            <w:gridSpan w:val="2"/>
            <w:shd w:val="clear" w:color="auto" w:fill="FFFFFF" w:themeFill="background1"/>
          </w:tcPr>
          <w:p w14:paraId="794091C0" w14:textId="1690809C" w:rsidR="00974DDD" w:rsidRPr="00F353F5" w:rsidRDefault="00974DDD" w:rsidP="00974DD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color w:val="A6A6A6" w:themeColor="background1" w:themeShade="A6"/>
                <w:lang w:val="es-MX" w:eastAsia="es-MX"/>
              </w:rPr>
            </w:pPr>
            <w:r w:rsidRPr="00F353F5">
              <w:rPr>
                <w:bCs/>
                <w:lang w:val="es-MX" w:eastAsia="es-MX"/>
              </w:rPr>
              <w:t>Computadoras de escritorio y portátiles</w:t>
            </w:r>
          </w:p>
        </w:tc>
        <w:tc>
          <w:tcPr>
            <w:tcW w:w="3111" w:type="dxa"/>
            <w:gridSpan w:val="2"/>
            <w:shd w:val="clear" w:color="auto" w:fill="FFFFFF" w:themeFill="background1"/>
          </w:tcPr>
          <w:p w14:paraId="3D247B0C" w14:textId="3BDEC2A1" w:rsidR="00974DDD" w:rsidRPr="00F353F5" w:rsidRDefault="00F353F5" w:rsidP="001036A6">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$17.000.000</w:t>
            </w:r>
          </w:p>
        </w:tc>
      </w:tr>
      <w:tr w:rsidR="00974DDD" w:rsidRPr="009019ED" w14:paraId="663B2B53" w14:textId="77777777" w:rsidTr="00F353F5">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73C5E485"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8" w:type="dxa"/>
            <w:gridSpan w:val="2"/>
            <w:shd w:val="clear" w:color="auto" w:fill="FFFFFF" w:themeFill="background1"/>
          </w:tcPr>
          <w:p w14:paraId="09DCA8F9" w14:textId="3A00F665" w:rsidR="00974DDD" w:rsidRPr="00F353F5" w:rsidRDefault="00974DDD" w:rsidP="00974DD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color w:val="A6A6A6" w:themeColor="background1" w:themeShade="A6"/>
                <w:lang w:val="es-MX" w:eastAsia="es-MX"/>
              </w:rPr>
            </w:pPr>
            <w:r w:rsidRPr="00F353F5">
              <w:rPr>
                <w:color w:val="0D0D0D"/>
                <w:shd w:val="clear" w:color="auto" w:fill="FFFFFF"/>
              </w:rPr>
              <w:t>Bases de datos como MySQL, PostgreSQL o MongoDB</w:t>
            </w:r>
          </w:p>
        </w:tc>
        <w:tc>
          <w:tcPr>
            <w:tcW w:w="3111" w:type="dxa"/>
            <w:gridSpan w:val="2"/>
            <w:shd w:val="clear" w:color="auto" w:fill="FFFFFF" w:themeFill="background1"/>
          </w:tcPr>
          <w:p w14:paraId="714B063C" w14:textId="351E0E85" w:rsidR="00974DDD" w:rsidRPr="00F353F5" w:rsidRDefault="00F353F5" w:rsidP="001036A6">
            <w:pPr>
              <w:widowControl w:val="0"/>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$ 3.000.000</w:t>
            </w:r>
          </w:p>
        </w:tc>
      </w:tr>
      <w:tr w:rsidR="00974DDD" w:rsidRPr="009019ED" w14:paraId="695E5C10" w14:textId="77777777" w:rsidTr="00F3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30BD905C"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8" w:type="dxa"/>
            <w:gridSpan w:val="2"/>
            <w:shd w:val="clear" w:color="auto" w:fill="FFFFFF" w:themeFill="background1"/>
          </w:tcPr>
          <w:p w14:paraId="7357F2F5" w14:textId="29F71091" w:rsidR="00974DDD" w:rsidRPr="00F353F5" w:rsidRDefault="00974DDD" w:rsidP="00974DD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color w:val="A6A6A6" w:themeColor="background1" w:themeShade="A6"/>
                <w:lang w:val="es-MX" w:eastAsia="es-MX"/>
              </w:rPr>
            </w:pPr>
            <w:r w:rsidRPr="00F353F5">
              <w:rPr>
                <w:color w:val="0D0D0D"/>
                <w:shd w:val="clear" w:color="auto" w:fill="FFFFFF"/>
              </w:rPr>
              <w:t>Software de seguridad</w:t>
            </w:r>
          </w:p>
        </w:tc>
        <w:tc>
          <w:tcPr>
            <w:tcW w:w="3111" w:type="dxa"/>
            <w:gridSpan w:val="2"/>
            <w:shd w:val="clear" w:color="auto" w:fill="FFFFFF" w:themeFill="background1"/>
          </w:tcPr>
          <w:p w14:paraId="1010A388" w14:textId="46934FA3" w:rsidR="00974DDD" w:rsidRPr="00F353F5" w:rsidRDefault="00F353F5" w:rsidP="001036A6">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$ 3.500.000</w:t>
            </w:r>
          </w:p>
        </w:tc>
      </w:tr>
      <w:tr w:rsidR="00974DDD" w:rsidRPr="009019ED" w14:paraId="7E977639" w14:textId="77777777" w:rsidTr="00F353F5">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4BCDE7E9"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8" w:type="dxa"/>
            <w:gridSpan w:val="2"/>
            <w:shd w:val="clear" w:color="auto" w:fill="FFFFFF" w:themeFill="background1"/>
          </w:tcPr>
          <w:p w14:paraId="3546A119" w14:textId="2F0C29A2" w:rsidR="00974DDD" w:rsidRPr="00F353F5" w:rsidRDefault="00974DDD" w:rsidP="00974DD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color w:val="A6A6A6" w:themeColor="background1" w:themeShade="A6"/>
                <w:lang w:val="es-MX" w:eastAsia="es-MX"/>
              </w:rPr>
            </w:pPr>
            <w:r w:rsidRPr="00F353F5">
              <w:rPr>
                <w:color w:val="0D0D0D"/>
                <w:shd w:val="clear" w:color="auto" w:fill="FFFFFF"/>
              </w:rPr>
              <w:t>Software de gestión de proyectos (jira o Trello)</w:t>
            </w:r>
          </w:p>
        </w:tc>
        <w:tc>
          <w:tcPr>
            <w:tcW w:w="3111" w:type="dxa"/>
            <w:gridSpan w:val="2"/>
            <w:shd w:val="clear" w:color="auto" w:fill="FFFFFF" w:themeFill="background1"/>
          </w:tcPr>
          <w:p w14:paraId="719F128C" w14:textId="72DA97F6" w:rsidR="00974DDD" w:rsidRPr="00F353F5" w:rsidRDefault="00F353F5" w:rsidP="00974DDD">
            <w:pPr>
              <w:widowControl w:val="0"/>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$ 2.000.000</w:t>
            </w:r>
          </w:p>
        </w:tc>
      </w:tr>
      <w:tr w:rsidR="00974DDD" w:rsidRPr="009019ED" w14:paraId="4B29096E" w14:textId="77777777" w:rsidTr="00F3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FFFFFF" w:themeFill="background1"/>
            <w:vAlign w:val="center"/>
          </w:tcPr>
          <w:p w14:paraId="2585FEE3" w14:textId="77777777" w:rsidR="00974DDD" w:rsidRPr="009019ED" w:rsidRDefault="00974DDD" w:rsidP="00F353F5">
            <w:pPr>
              <w:widowControl w:val="0"/>
              <w:numPr>
                <w:ilvl w:val="0"/>
                <w:numId w:val="13"/>
              </w:numPr>
              <w:autoSpaceDE w:val="0"/>
              <w:autoSpaceDN w:val="0"/>
              <w:adjustRightInd w:val="0"/>
              <w:ind w:left="0"/>
              <w:jc w:val="center"/>
              <w:rPr>
                <w:b w:val="0"/>
                <w:bCs w:val="0"/>
              </w:rPr>
            </w:pPr>
          </w:p>
        </w:tc>
        <w:tc>
          <w:tcPr>
            <w:tcW w:w="3578" w:type="dxa"/>
            <w:gridSpan w:val="2"/>
            <w:shd w:val="clear" w:color="auto" w:fill="FFFFFF" w:themeFill="background1"/>
          </w:tcPr>
          <w:p w14:paraId="20900C1B" w14:textId="76717055" w:rsidR="00974DDD" w:rsidRPr="00F353F5" w:rsidRDefault="00974DDD" w:rsidP="00974DDD">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color w:val="A6A6A6" w:themeColor="background1" w:themeShade="A6"/>
                <w:lang w:val="es-MX" w:eastAsia="es-MX"/>
              </w:rPr>
            </w:pPr>
            <w:r w:rsidRPr="00F353F5">
              <w:rPr>
                <w:bCs/>
                <w:lang w:val="es-MX" w:eastAsia="es-MX"/>
              </w:rPr>
              <w:t xml:space="preserve">Herramientas de diseño de prototipos como Adobe XD, Sketch o </w:t>
            </w:r>
            <w:proofErr w:type="spellStart"/>
            <w:r w:rsidRPr="00F353F5">
              <w:rPr>
                <w:bCs/>
                <w:lang w:val="es-MX" w:eastAsia="es-MX"/>
              </w:rPr>
              <w:t>Figma</w:t>
            </w:r>
            <w:proofErr w:type="spellEnd"/>
            <w:r w:rsidRPr="00F353F5">
              <w:rPr>
                <w:bCs/>
                <w:lang w:val="es-MX" w:eastAsia="es-MX"/>
              </w:rPr>
              <w:t xml:space="preserve"> para crear </w:t>
            </w:r>
            <w:proofErr w:type="spellStart"/>
            <w:r w:rsidRPr="00F353F5">
              <w:rPr>
                <w:bCs/>
                <w:lang w:val="es-MX" w:eastAsia="es-MX"/>
              </w:rPr>
              <w:t>wireframes</w:t>
            </w:r>
            <w:proofErr w:type="spellEnd"/>
            <w:r w:rsidRPr="00F353F5">
              <w:rPr>
                <w:bCs/>
                <w:lang w:val="es-MX" w:eastAsia="es-MX"/>
              </w:rPr>
              <w:t xml:space="preserve"> y prototipos de la interfaz de usuario.</w:t>
            </w:r>
          </w:p>
        </w:tc>
        <w:tc>
          <w:tcPr>
            <w:tcW w:w="3111" w:type="dxa"/>
            <w:gridSpan w:val="2"/>
            <w:shd w:val="clear" w:color="auto" w:fill="FFFFFF" w:themeFill="background1"/>
          </w:tcPr>
          <w:p w14:paraId="512D1FC8" w14:textId="3477726A" w:rsidR="00974DDD" w:rsidRPr="00F353F5" w:rsidRDefault="00F353F5" w:rsidP="00974DDD">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$ 2.000.000</w:t>
            </w:r>
          </w:p>
        </w:tc>
      </w:tr>
      <w:tr w:rsidR="00974DDD" w:rsidRPr="009019ED" w14:paraId="6422A229" w14:textId="77777777" w:rsidTr="00F353F5">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4E147E84" w14:textId="77777777" w:rsidR="00974DDD" w:rsidRPr="009019ED" w:rsidRDefault="00974DDD" w:rsidP="00F353F5">
            <w:pPr>
              <w:widowControl w:val="0"/>
              <w:numPr>
                <w:ilvl w:val="0"/>
                <w:numId w:val="13"/>
              </w:numPr>
              <w:autoSpaceDE w:val="0"/>
              <w:autoSpaceDN w:val="0"/>
              <w:adjustRightInd w:val="0"/>
              <w:ind w:left="0"/>
              <w:rPr>
                <w:b w:val="0"/>
                <w:bCs w:val="0"/>
                <w:lang w:val="es-MX" w:eastAsia="es-MX"/>
              </w:rPr>
            </w:pPr>
            <w:r w:rsidRPr="009019ED">
              <w:t>Viajes y Salidas de Campo</w:t>
            </w:r>
          </w:p>
        </w:tc>
        <w:tc>
          <w:tcPr>
            <w:tcW w:w="3578" w:type="dxa"/>
            <w:gridSpan w:val="2"/>
            <w:shd w:val="clear" w:color="auto" w:fill="FFFFFF" w:themeFill="background1"/>
          </w:tcPr>
          <w:p w14:paraId="03465A29" w14:textId="0CDE16D9" w:rsidR="00974DDD" w:rsidRPr="00F353F5" w:rsidRDefault="00974DDD" w:rsidP="00974DDD">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color w:val="A6A6A6" w:themeColor="background1" w:themeShade="A6"/>
                <w:lang w:val="es-MX" w:eastAsia="es-MX"/>
              </w:rPr>
            </w:pPr>
            <w:r w:rsidRPr="00F353F5">
              <w:rPr>
                <w:bCs/>
                <w:lang w:val="es-MX" w:eastAsia="es-MX"/>
              </w:rPr>
              <w:t>Transportes y alimentos</w:t>
            </w:r>
          </w:p>
        </w:tc>
        <w:tc>
          <w:tcPr>
            <w:tcW w:w="3111" w:type="dxa"/>
            <w:gridSpan w:val="2"/>
            <w:shd w:val="clear" w:color="auto" w:fill="FFFFFF" w:themeFill="background1"/>
          </w:tcPr>
          <w:p w14:paraId="3CFD7FF5" w14:textId="0C291208" w:rsidR="00974DDD" w:rsidRPr="00F353F5" w:rsidRDefault="00F353F5" w:rsidP="00974DDD">
            <w:pPr>
              <w:widowControl w:val="0"/>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$ 5.000.000</w:t>
            </w:r>
          </w:p>
        </w:tc>
      </w:tr>
      <w:tr w:rsidR="00974DDD" w:rsidRPr="009019ED" w14:paraId="5642AD35" w14:textId="77777777" w:rsidTr="00F3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1FB3ECAB" w14:textId="77777777" w:rsidR="00974DDD" w:rsidRPr="009019ED" w:rsidRDefault="00974DDD" w:rsidP="00F353F5">
            <w:pPr>
              <w:widowControl w:val="0"/>
              <w:autoSpaceDE w:val="0"/>
              <w:autoSpaceDN w:val="0"/>
              <w:adjustRightInd w:val="0"/>
              <w:rPr>
                <w:b w:val="0"/>
                <w:bCs w:val="0"/>
              </w:rPr>
            </w:pPr>
            <w:r w:rsidRPr="009019ED">
              <w:t>Materiales y suministros</w:t>
            </w:r>
          </w:p>
        </w:tc>
        <w:tc>
          <w:tcPr>
            <w:tcW w:w="3578" w:type="dxa"/>
            <w:gridSpan w:val="2"/>
            <w:shd w:val="clear" w:color="auto" w:fill="FFFFFF" w:themeFill="background1"/>
          </w:tcPr>
          <w:p w14:paraId="548B1391" w14:textId="04C14A0C" w:rsidR="00974DDD" w:rsidRPr="00F353F5" w:rsidRDefault="00F353F5" w:rsidP="00F353F5">
            <w:pPr>
              <w:widowControl w:val="0"/>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bCs/>
                <w:lang w:val="es-MX" w:eastAsia="es-MX"/>
              </w:rPr>
            </w:pPr>
            <w:r w:rsidRPr="00F353F5">
              <w:rPr>
                <w:bCs/>
                <w:lang w:val="es-MX" w:eastAsia="es-MX"/>
              </w:rPr>
              <w:t>Cuadernos, lápices, esferos, mobiliario, calendario y acceso a internet</w:t>
            </w:r>
          </w:p>
        </w:tc>
        <w:tc>
          <w:tcPr>
            <w:tcW w:w="3111" w:type="dxa"/>
            <w:gridSpan w:val="2"/>
            <w:shd w:val="clear" w:color="auto" w:fill="FFFFFF" w:themeFill="background1"/>
          </w:tcPr>
          <w:p w14:paraId="767A8B66" w14:textId="77777777" w:rsidR="00974DDD" w:rsidRPr="00F353F5" w:rsidRDefault="00974DDD" w:rsidP="00974DDD">
            <w:pPr>
              <w:widowControl w:val="0"/>
              <w:autoSpaceDE w:val="0"/>
              <w:autoSpaceDN w:val="0"/>
              <w:adjustRightInd w:val="0"/>
              <w:spacing w:line="480" w:lineRule="auto"/>
              <w:jc w:val="center"/>
              <w:cnfStyle w:val="000000100000" w:firstRow="0" w:lastRow="0" w:firstColumn="0" w:lastColumn="0" w:oddVBand="0" w:evenVBand="0" w:oddHBand="1" w:evenHBand="0" w:firstRowFirstColumn="0" w:firstRowLastColumn="0" w:lastRowFirstColumn="0" w:lastRowLastColumn="0"/>
              <w:rPr>
                <w:bCs/>
                <w:lang w:val="es-MX" w:eastAsia="es-MX"/>
              </w:rPr>
            </w:pPr>
          </w:p>
        </w:tc>
      </w:tr>
      <w:tr w:rsidR="00974DDD" w:rsidRPr="009019ED" w14:paraId="727546C7" w14:textId="77777777" w:rsidTr="00F353F5">
        <w:tc>
          <w:tcPr>
            <w:cnfStyle w:val="001000000000" w:firstRow="0" w:lastRow="0" w:firstColumn="1" w:lastColumn="0" w:oddVBand="0" w:evenVBand="0" w:oddHBand="0" w:evenHBand="0" w:firstRowFirstColumn="0" w:firstRowLastColumn="0" w:lastRowFirstColumn="0" w:lastRowLastColumn="0"/>
            <w:tcW w:w="0" w:type="auto"/>
            <w:shd w:val="clear" w:color="auto" w:fill="FFFFFF" w:themeFill="background1"/>
            <w:vAlign w:val="center"/>
          </w:tcPr>
          <w:p w14:paraId="56FBAC7C" w14:textId="77777777" w:rsidR="00974DDD" w:rsidRPr="009019ED" w:rsidRDefault="00974DDD" w:rsidP="00F353F5">
            <w:pPr>
              <w:widowControl w:val="0"/>
              <w:autoSpaceDE w:val="0"/>
              <w:autoSpaceDN w:val="0"/>
              <w:adjustRightInd w:val="0"/>
              <w:rPr>
                <w:b w:val="0"/>
                <w:bCs w:val="0"/>
              </w:rPr>
            </w:pPr>
            <w:r w:rsidRPr="009019ED">
              <w:t>Bibliografía</w:t>
            </w:r>
          </w:p>
        </w:tc>
        <w:tc>
          <w:tcPr>
            <w:tcW w:w="3578" w:type="dxa"/>
            <w:gridSpan w:val="2"/>
            <w:shd w:val="clear" w:color="auto" w:fill="FFFFFF" w:themeFill="background1"/>
          </w:tcPr>
          <w:p w14:paraId="1014EFE9" w14:textId="29A9F31B" w:rsidR="00974DDD" w:rsidRPr="00F353F5" w:rsidRDefault="00F353F5" w:rsidP="00F353F5">
            <w:pPr>
              <w:widowControl w:val="0"/>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bCs/>
                <w:lang w:val="es-MX" w:eastAsia="es-MX"/>
              </w:rPr>
            </w:pPr>
            <w:r w:rsidRPr="00F353F5">
              <w:rPr>
                <w:bCs/>
                <w:lang w:val="es-MX" w:eastAsia="es-MX"/>
              </w:rPr>
              <w:t xml:space="preserve">Posada, J. (2022b, </w:t>
            </w:r>
            <w:proofErr w:type="spellStart"/>
            <w:r w:rsidRPr="00F353F5">
              <w:rPr>
                <w:bCs/>
                <w:lang w:val="es-MX" w:eastAsia="es-MX"/>
              </w:rPr>
              <w:t>July</w:t>
            </w:r>
            <w:proofErr w:type="spellEnd"/>
            <w:r w:rsidRPr="00F353F5">
              <w:rPr>
                <w:bCs/>
                <w:lang w:val="es-MX" w:eastAsia="es-MX"/>
              </w:rPr>
              <w:t xml:space="preserve"> 20). ¿Cómo identificar los recursos necesarios para el éxito de un proyecto?</w:t>
            </w:r>
          </w:p>
        </w:tc>
        <w:tc>
          <w:tcPr>
            <w:tcW w:w="3111" w:type="dxa"/>
            <w:gridSpan w:val="2"/>
            <w:shd w:val="clear" w:color="auto" w:fill="FFFFFF" w:themeFill="background1"/>
          </w:tcPr>
          <w:p w14:paraId="0E446F7A" w14:textId="77777777" w:rsidR="00974DDD" w:rsidRPr="00F353F5" w:rsidRDefault="00974DDD" w:rsidP="00974DDD">
            <w:pPr>
              <w:widowControl w:val="0"/>
              <w:autoSpaceDE w:val="0"/>
              <w:autoSpaceDN w:val="0"/>
              <w:adjustRightInd w:val="0"/>
              <w:spacing w:line="480" w:lineRule="auto"/>
              <w:jc w:val="center"/>
              <w:cnfStyle w:val="000000000000" w:firstRow="0" w:lastRow="0" w:firstColumn="0" w:lastColumn="0" w:oddVBand="0" w:evenVBand="0" w:oddHBand="0" w:evenHBand="0" w:firstRowFirstColumn="0" w:firstRowLastColumn="0" w:lastRowFirstColumn="0" w:lastRowLastColumn="0"/>
              <w:rPr>
                <w:bCs/>
                <w:lang w:val="es-MX" w:eastAsia="es-MX"/>
              </w:rPr>
            </w:pPr>
          </w:p>
        </w:tc>
      </w:tr>
      <w:tr w:rsidR="00974DDD" w:rsidRPr="009019ED" w14:paraId="7DE1C4D1" w14:textId="77777777" w:rsidTr="00F35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shd w:val="clear" w:color="auto" w:fill="FFFFFF" w:themeFill="background1"/>
          </w:tcPr>
          <w:p w14:paraId="1829279F" w14:textId="351F2503" w:rsidR="00974DDD" w:rsidRPr="00F353F5" w:rsidRDefault="00974DDD" w:rsidP="00974DDD">
            <w:pPr>
              <w:widowControl w:val="0"/>
              <w:autoSpaceDE w:val="0"/>
              <w:autoSpaceDN w:val="0"/>
              <w:adjustRightInd w:val="0"/>
              <w:spacing w:line="480" w:lineRule="auto"/>
              <w:rPr>
                <w:b w:val="0"/>
                <w:bCs w:val="0"/>
              </w:rPr>
            </w:pPr>
            <w:r w:rsidRPr="00F353F5">
              <w:t>TOTAL</w:t>
            </w:r>
            <w:r w:rsidR="00F353F5" w:rsidRPr="00F353F5">
              <w:t xml:space="preserve">                                                                                             </w:t>
            </w:r>
            <w:r w:rsidR="00F353F5" w:rsidRPr="00F353F5">
              <w:rPr>
                <w:b w:val="0"/>
                <w:bCs w:val="0"/>
              </w:rPr>
              <w:t>$155.200.000</w:t>
            </w:r>
          </w:p>
        </w:tc>
      </w:tr>
    </w:tbl>
    <w:p w14:paraId="20851979" w14:textId="789E0B6D" w:rsidR="00F37CD8" w:rsidRPr="00B872B6" w:rsidRDefault="00B872B6" w:rsidP="00B872B6">
      <w:pPr>
        <w:tabs>
          <w:tab w:val="left" w:pos="3018"/>
        </w:tabs>
        <w:spacing w:line="480" w:lineRule="auto"/>
        <w:jc w:val="center"/>
      </w:pPr>
      <w:r w:rsidRPr="00B872B6">
        <w:rPr>
          <w:i/>
          <w:iCs/>
        </w:rPr>
        <w:t>Nota</w:t>
      </w:r>
      <w:r>
        <w:rPr>
          <w:i/>
          <w:iCs/>
        </w:rPr>
        <w:t xml:space="preserve">. </w:t>
      </w:r>
      <w:r w:rsidRPr="00B872B6">
        <w:t>Esta tabla muestra</w:t>
      </w:r>
      <w:r>
        <w:rPr>
          <w:i/>
          <w:iCs/>
        </w:rPr>
        <w:t xml:space="preserve"> </w:t>
      </w:r>
      <w:r w:rsidRPr="00B872B6">
        <w:t>el</w:t>
      </w:r>
      <w:r>
        <w:rPr>
          <w:i/>
          <w:iCs/>
        </w:rPr>
        <w:t xml:space="preserve"> </w:t>
      </w:r>
      <w:r>
        <w:t xml:space="preserve">presupuesto proyecto PIRI. </w:t>
      </w:r>
      <w:r w:rsidRPr="00B872B6">
        <w:rPr>
          <w:i/>
          <w:iCs/>
        </w:rPr>
        <w:t>Fuente</w:t>
      </w:r>
      <w:r>
        <w:t>. Autor propio</w:t>
      </w:r>
    </w:p>
    <w:p w14:paraId="725B00BF" w14:textId="77777777" w:rsidR="00F37CD8" w:rsidRDefault="00F37CD8" w:rsidP="000A4C45">
      <w:pPr>
        <w:pStyle w:val="Ttulo2"/>
        <w:ind w:firstLine="720"/>
      </w:pPr>
      <w:bookmarkStart w:id="46" w:name="_Toc53861616"/>
      <w:bookmarkStart w:id="47" w:name="_Toc85224081"/>
      <w:bookmarkStart w:id="48" w:name="_Toc99620582"/>
      <w:bookmarkStart w:id="49" w:name="_Toc125731081"/>
      <w:r>
        <w:lastRenderedPageBreak/>
        <w:t>Diseño de la solución</w:t>
      </w:r>
      <w:bookmarkEnd w:id="46"/>
      <w:bookmarkEnd w:id="47"/>
      <w:bookmarkEnd w:id="48"/>
      <w:bookmarkEnd w:id="49"/>
      <w:r>
        <w:t xml:space="preserve">  </w:t>
      </w:r>
    </w:p>
    <w:p w14:paraId="6BCA6D2F" w14:textId="55750AF3" w:rsidR="00F63789" w:rsidRPr="00F63789" w:rsidRDefault="00F63789" w:rsidP="000A4C45">
      <w:pPr>
        <w:spacing w:line="480" w:lineRule="auto"/>
        <w:ind w:firstLine="720"/>
        <w:rPr>
          <w:lang w:val="es-ES"/>
        </w:rPr>
      </w:pPr>
      <w:r w:rsidRPr="00F63789">
        <w:rPr>
          <w:lang w:val="es-ES"/>
        </w:rPr>
        <w:t xml:space="preserve">El diseño de la solución para el proyecto de la Plataforma de Integración y Recursos para Inmigrantes (PIRI) implica la creación de una plataforma digital que satisfaga las necesidades identificadas de los inmigrantes y otros interesados. </w:t>
      </w:r>
    </w:p>
    <w:p w14:paraId="4FCBA7DF" w14:textId="77777777" w:rsidR="00F63789" w:rsidRPr="00F63789" w:rsidRDefault="00F63789" w:rsidP="000A4C45">
      <w:pPr>
        <w:spacing w:line="480" w:lineRule="auto"/>
        <w:ind w:firstLine="720"/>
        <w:rPr>
          <w:lang w:val="es-ES"/>
        </w:rPr>
      </w:pPr>
    </w:p>
    <w:p w14:paraId="52F40355" w14:textId="28649BAA" w:rsidR="00F63789" w:rsidRPr="00F63789" w:rsidRDefault="00F63789" w:rsidP="000A4C45">
      <w:pPr>
        <w:spacing w:line="480" w:lineRule="auto"/>
        <w:ind w:firstLine="720"/>
        <w:rPr>
          <w:lang w:val="es-ES"/>
        </w:rPr>
      </w:pPr>
      <w:r w:rsidRPr="00F63789">
        <w:rPr>
          <w:lang w:val="es-ES"/>
        </w:rPr>
        <w:t>1. Interfaz de Usuario Intuitiva:</w:t>
      </w:r>
    </w:p>
    <w:p w14:paraId="7630AE3D" w14:textId="77777777" w:rsidR="00F63789" w:rsidRPr="00F63789" w:rsidRDefault="00F63789" w:rsidP="000A4C45">
      <w:pPr>
        <w:spacing w:line="480" w:lineRule="auto"/>
        <w:ind w:firstLine="720"/>
        <w:rPr>
          <w:lang w:val="es-ES"/>
        </w:rPr>
      </w:pPr>
      <w:r w:rsidRPr="00F63789">
        <w:rPr>
          <w:lang w:val="es-ES"/>
        </w:rPr>
        <w:t xml:space="preserve">   - Diseñar una interfaz de usuario intuitiva y fácil de usar que permita a los usuarios navegar por la plataforma de manera sencilla y acceder rápidamente a la información y los recursos que necesitan.</w:t>
      </w:r>
    </w:p>
    <w:p w14:paraId="44995C9C" w14:textId="77777777" w:rsidR="00F63789" w:rsidRPr="00F63789" w:rsidRDefault="00F63789" w:rsidP="000A4C45">
      <w:pPr>
        <w:spacing w:line="480" w:lineRule="auto"/>
        <w:ind w:firstLine="720"/>
        <w:rPr>
          <w:lang w:val="es-ES"/>
        </w:rPr>
      </w:pPr>
      <w:r w:rsidRPr="00F63789">
        <w:rPr>
          <w:lang w:val="es-ES"/>
        </w:rPr>
        <w:t xml:space="preserve">   - Utilizar un diseño limpio y simple, con una navegación clara y categorización de contenido para facilitar la búsqueda y la localización de recursos.</w:t>
      </w:r>
    </w:p>
    <w:p w14:paraId="4A82AFA7" w14:textId="77777777" w:rsidR="00F63789" w:rsidRPr="00F63789" w:rsidRDefault="00F63789" w:rsidP="000A4C45">
      <w:pPr>
        <w:spacing w:line="480" w:lineRule="auto"/>
        <w:ind w:firstLine="720"/>
        <w:rPr>
          <w:lang w:val="es-ES"/>
        </w:rPr>
      </w:pPr>
    </w:p>
    <w:p w14:paraId="1299717D" w14:textId="29FC211B" w:rsidR="00F63789" w:rsidRPr="00F63789" w:rsidRDefault="00F63789" w:rsidP="000A4C45">
      <w:pPr>
        <w:spacing w:line="480" w:lineRule="auto"/>
        <w:ind w:firstLine="720"/>
        <w:rPr>
          <w:lang w:val="es-ES"/>
        </w:rPr>
      </w:pPr>
      <w:r w:rsidRPr="00F63789">
        <w:rPr>
          <w:lang w:val="es-ES"/>
        </w:rPr>
        <w:t>2. Funcionalidades Centrales:</w:t>
      </w:r>
    </w:p>
    <w:p w14:paraId="23A37764" w14:textId="77777777" w:rsidR="00F63789" w:rsidRPr="00F63789" w:rsidRDefault="00F63789" w:rsidP="000A4C45">
      <w:pPr>
        <w:spacing w:line="480" w:lineRule="auto"/>
        <w:ind w:firstLine="720"/>
        <w:rPr>
          <w:lang w:val="es-ES"/>
        </w:rPr>
      </w:pPr>
      <w:r w:rsidRPr="00F63789">
        <w:rPr>
          <w:lang w:val="es-ES"/>
        </w:rPr>
        <w:t xml:space="preserve">   - Directorio de Recursos: Crear un directorio completo de recursos disponibles para los inmigrantes, incluyendo información sobre empleo, vivienda, educación, servicios de salud, servicios legales y otros recursos relevantes.</w:t>
      </w:r>
    </w:p>
    <w:p w14:paraId="51280CE5" w14:textId="77777777" w:rsidR="00F63789" w:rsidRPr="00F63789" w:rsidRDefault="00F63789" w:rsidP="000A4C45">
      <w:pPr>
        <w:spacing w:line="480" w:lineRule="auto"/>
        <w:ind w:firstLine="720"/>
        <w:rPr>
          <w:lang w:val="es-ES"/>
        </w:rPr>
      </w:pPr>
      <w:r w:rsidRPr="00F63789">
        <w:rPr>
          <w:lang w:val="es-ES"/>
        </w:rPr>
        <w:t xml:space="preserve">   - Calendario de Eventos: Proporcionar un calendario de eventos locales, talleres, clases y otras actividades dirigidas a los inmigrantes para facilitar su participación en la comunidad.</w:t>
      </w:r>
    </w:p>
    <w:p w14:paraId="088397AB" w14:textId="77777777" w:rsidR="00F63789" w:rsidRPr="00F63789" w:rsidRDefault="00F63789" w:rsidP="000A4C45">
      <w:pPr>
        <w:spacing w:line="480" w:lineRule="auto"/>
        <w:ind w:firstLine="720"/>
        <w:rPr>
          <w:lang w:val="es-ES"/>
        </w:rPr>
      </w:pPr>
      <w:r w:rsidRPr="00F63789">
        <w:rPr>
          <w:lang w:val="es-ES"/>
        </w:rPr>
        <w:t xml:space="preserve">   - Foros y Comunidad: Habilitar áreas de discusión y foros donde los inmigrantes puedan interactuar, compartir experiencias, hacer preguntas y brindarse apoyo mutuo.</w:t>
      </w:r>
    </w:p>
    <w:p w14:paraId="3B5E32DE" w14:textId="77777777" w:rsidR="00F63789" w:rsidRPr="00F63789" w:rsidRDefault="00F63789" w:rsidP="000A4C45">
      <w:pPr>
        <w:spacing w:line="480" w:lineRule="auto"/>
        <w:ind w:firstLine="720"/>
        <w:rPr>
          <w:lang w:val="es-ES"/>
        </w:rPr>
      </w:pPr>
      <w:r w:rsidRPr="00F63789">
        <w:rPr>
          <w:lang w:val="es-ES"/>
        </w:rPr>
        <w:lastRenderedPageBreak/>
        <w:t xml:space="preserve">   - Herramientas de Aprendizaje: Ofrecer herramientas y recursos educativos, como tutoriales, guías y materiales de aprendizaje de idiomas, para ayudar a los inmigrantes a adquirir habilidades y conocimientos relevantes.</w:t>
      </w:r>
    </w:p>
    <w:p w14:paraId="27D24DE2" w14:textId="77777777" w:rsidR="00F63789" w:rsidRPr="00F63789" w:rsidRDefault="00F63789" w:rsidP="000A4C45">
      <w:pPr>
        <w:spacing w:line="480" w:lineRule="auto"/>
        <w:ind w:firstLine="720"/>
        <w:rPr>
          <w:lang w:val="es-ES"/>
        </w:rPr>
      </w:pPr>
    </w:p>
    <w:p w14:paraId="4A02ABC5" w14:textId="726DF119" w:rsidR="00F63789" w:rsidRPr="00F63789" w:rsidRDefault="00F63789" w:rsidP="000A4C45">
      <w:pPr>
        <w:spacing w:line="480" w:lineRule="auto"/>
        <w:ind w:firstLine="720"/>
        <w:rPr>
          <w:lang w:val="es-ES"/>
        </w:rPr>
      </w:pPr>
      <w:r w:rsidRPr="00F63789">
        <w:rPr>
          <w:lang w:val="es-ES"/>
        </w:rPr>
        <w:t>3. Personalización y Adaptabilidad:</w:t>
      </w:r>
    </w:p>
    <w:p w14:paraId="63848825" w14:textId="77777777" w:rsidR="00F63789" w:rsidRPr="00F63789" w:rsidRDefault="00F63789" w:rsidP="000A4C45">
      <w:pPr>
        <w:spacing w:line="480" w:lineRule="auto"/>
        <w:ind w:firstLine="720"/>
        <w:rPr>
          <w:lang w:val="es-ES"/>
        </w:rPr>
      </w:pPr>
      <w:r w:rsidRPr="00F63789">
        <w:rPr>
          <w:lang w:val="es-ES"/>
        </w:rPr>
        <w:t xml:space="preserve">   - Permitir la personalización de la experiencia del usuario, como la configuración de preferencias de idioma, ubicación y tipo de contenido mostrado.</w:t>
      </w:r>
    </w:p>
    <w:p w14:paraId="6E67DCA3" w14:textId="77777777" w:rsidR="00F63789" w:rsidRPr="00F63789" w:rsidRDefault="00F63789" w:rsidP="000A4C45">
      <w:pPr>
        <w:spacing w:line="480" w:lineRule="auto"/>
        <w:ind w:firstLine="720"/>
        <w:rPr>
          <w:lang w:val="es-ES"/>
        </w:rPr>
      </w:pPr>
      <w:r w:rsidRPr="00F63789">
        <w:rPr>
          <w:lang w:val="es-ES"/>
        </w:rPr>
        <w:t xml:space="preserve">   - Diseñar la plataforma para ser adaptable a diferentes dispositivos y tamaños de pantalla, incluyendo computadoras de escritorio, tabletas y dispositivos móviles, para garantizar que sea accesible para todos los usuarios.</w:t>
      </w:r>
    </w:p>
    <w:p w14:paraId="21885A52" w14:textId="77777777" w:rsidR="00F63789" w:rsidRPr="00F63789" w:rsidRDefault="00F63789" w:rsidP="000A4C45">
      <w:pPr>
        <w:spacing w:line="480" w:lineRule="auto"/>
        <w:ind w:firstLine="720"/>
        <w:rPr>
          <w:lang w:val="es-ES"/>
        </w:rPr>
      </w:pPr>
    </w:p>
    <w:p w14:paraId="06FDAE12" w14:textId="44E2E3DB" w:rsidR="00F63789" w:rsidRPr="00F63789" w:rsidRDefault="00F63789" w:rsidP="000A4C45">
      <w:pPr>
        <w:spacing w:line="480" w:lineRule="auto"/>
        <w:ind w:firstLine="720"/>
        <w:rPr>
          <w:lang w:val="es-ES"/>
        </w:rPr>
      </w:pPr>
      <w:r w:rsidRPr="00F63789">
        <w:rPr>
          <w:lang w:val="es-ES"/>
        </w:rPr>
        <w:t>4. Seguridad y Privacidad:</w:t>
      </w:r>
    </w:p>
    <w:p w14:paraId="4D0B9772" w14:textId="77777777" w:rsidR="00F63789" w:rsidRPr="00F63789" w:rsidRDefault="00F63789" w:rsidP="000A4C45">
      <w:pPr>
        <w:spacing w:line="480" w:lineRule="auto"/>
        <w:ind w:firstLine="720"/>
        <w:rPr>
          <w:lang w:val="es-ES"/>
        </w:rPr>
      </w:pPr>
      <w:r w:rsidRPr="00F63789">
        <w:rPr>
          <w:lang w:val="es-ES"/>
        </w:rPr>
        <w:t xml:space="preserve">   - Implementar medidas sólidas de seguridad y privacidad para proteger la información personal y sensible de los usuarios.</w:t>
      </w:r>
    </w:p>
    <w:p w14:paraId="50BDBF03" w14:textId="77777777" w:rsidR="00F63789" w:rsidRPr="00F63789" w:rsidRDefault="00F63789" w:rsidP="000A4C45">
      <w:pPr>
        <w:spacing w:line="480" w:lineRule="auto"/>
        <w:ind w:firstLine="720"/>
        <w:rPr>
          <w:lang w:val="es-ES"/>
        </w:rPr>
      </w:pPr>
      <w:r w:rsidRPr="00F63789">
        <w:rPr>
          <w:lang w:val="es-ES"/>
        </w:rPr>
        <w:t xml:space="preserve">   - Cumplir con las regulaciones de privacidad de datos aplicables y proporcionar controles de privacidad claros para que los usuarios puedan administrar su información de manera segura.</w:t>
      </w:r>
    </w:p>
    <w:p w14:paraId="1A55C4B0" w14:textId="77777777" w:rsidR="00F63789" w:rsidRPr="00F63789" w:rsidRDefault="00F63789" w:rsidP="000A4C45">
      <w:pPr>
        <w:spacing w:line="480" w:lineRule="auto"/>
        <w:ind w:firstLine="720"/>
        <w:rPr>
          <w:lang w:val="es-ES"/>
        </w:rPr>
      </w:pPr>
    </w:p>
    <w:p w14:paraId="67674B4F" w14:textId="0E0D4839" w:rsidR="00F63789" w:rsidRPr="00F63789" w:rsidRDefault="00F63789" w:rsidP="000A4C45">
      <w:pPr>
        <w:spacing w:line="480" w:lineRule="auto"/>
        <w:ind w:firstLine="720"/>
        <w:rPr>
          <w:lang w:val="es-ES"/>
        </w:rPr>
      </w:pPr>
      <w:r w:rsidRPr="00F63789">
        <w:rPr>
          <w:lang w:val="es-ES"/>
        </w:rPr>
        <w:t>5. Colaboración con Interesados:</w:t>
      </w:r>
    </w:p>
    <w:p w14:paraId="00C0F875" w14:textId="77777777" w:rsidR="00F63789" w:rsidRPr="00F63789" w:rsidRDefault="00F63789" w:rsidP="000A4C45">
      <w:pPr>
        <w:spacing w:line="480" w:lineRule="auto"/>
        <w:ind w:firstLine="720"/>
        <w:rPr>
          <w:lang w:val="es-ES"/>
        </w:rPr>
      </w:pPr>
      <w:r w:rsidRPr="00F63789">
        <w:rPr>
          <w:lang w:val="es-ES"/>
        </w:rPr>
        <w:t xml:space="preserve">   - Involucrar a los interesados, incluidos inmigrantes, organizaciones de apoyo y autoridades gubernamentales, en el diseño y desarrollo de la plataforma para garantizar que satisfaga sus necesidades y expectativas.</w:t>
      </w:r>
    </w:p>
    <w:p w14:paraId="0608636B" w14:textId="77777777" w:rsidR="00F63789" w:rsidRPr="00F63789" w:rsidRDefault="00F63789" w:rsidP="000A4C45">
      <w:pPr>
        <w:spacing w:line="480" w:lineRule="auto"/>
        <w:ind w:firstLine="720"/>
        <w:rPr>
          <w:lang w:val="es-ES"/>
        </w:rPr>
      </w:pPr>
      <w:r w:rsidRPr="00F63789">
        <w:rPr>
          <w:lang w:val="es-ES"/>
        </w:rPr>
        <w:lastRenderedPageBreak/>
        <w:t xml:space="preserve">   - Realizar pruebas de usabilidad y obtener retroalimentación continua de los usuarios durante el proceso de desarrollo para realizar ajustes y mejoras según sea necesario.</w:t>
      </w:r>
    </w:p>
    <w:p w14:paraId="0ADABB38" w14:textId="77777777" w:rsidR="00F63789" w:rsidRPr="00F63789" w:rsidRDefault="00F63789" w:rsidP="000A4C45">
      <w:pPr>
        <w:spacing w:line="480" w:lineRule="auto"/>
        <w:ind w:firstLine="720"/>
        <w:rPr>
          <w:lang w:val="es-ES"/>
        </w:rPr>
      </w:pPr>
    </w:p>
    <w:p w14:paraId="044D0CED" w14:textId="6DD1DD77" w:rsidR="00F63789" w:rsidRPr="00F63789" w:rsidRDefault="00F63789" w:rsidP="000A4C45">
      <w:pPr>
        <w:spacing w:line="480" w:lineRule="auto"/>
        <w:ind w:firstLine="720"/>
        <w:rPr>
          <w:lang w:val="es-ES"/>
        </w:rPr>
      </w:pPr>
      <w:r w:rsidRPr="00F63789">
        <w:rPr>
          <w:lang w:val="es-ES"/>
        </w:rPr>
        <w:t>6. Desarrollo Iterativo:</w:t>
      </w:r>
    </w:p>
    <w:p w14:paraId="1AF58F70" w14:textId="77777777" w:rsidR="00F63789" w:rsidRPr="00F63789" w:rsidRDefault="00F63789" w:rsidP="000A4C45">
      <w:pPr>
        <w:spacing w:line="480" w:lineRule="auto"/>
        <w:ind w:firstLine="720"/>
        <w:rPr>
          <w:lang w:val="es-ES"/>
        </w:rPr>
      </w:pPr>
      <w:r w:rsidRPr="00F63789">
        <w:rPr>
          <w:lang w:val="es-ES"/>
        </w:rPr>
        <w:t xml:space="preserve">   - Implementar la plataforma utilizando un enfoque de desarrollo iterativo, como la metodología Scrum, para permitir la entrega continua de incrementos de producto y la capacidad de responder rápidamente a los cambios y retroalimentación del usuario.</w:t>
      </w:r>
    </w:p>
    <w:p w14:paraId="598C6F38" w14:textId="77777777" w:rsidR="00F63789" w:rsidRPr="00F63789" w:rsidRDefault="00F63789" w:rsidP="000A4C45">
      <w:pPr>
        <w:spacing w:line="480" w:lineRule="auto"/>
        <w:ind w:firstLine="720"/>
        <w:rPr>
          <w:lang w:val="es-ES"/>
        </w:rPr>
      </w:pPr>
    </w:p>
    <w:p w14:paraId="6891253D" w14:textId="272A11FF" w:rsidR="00F63789" w:rsidRPr="00F63789" w:rsidRDefault="00F63789" w:rsidP="000A4C45">
      <w:pPr>
        <w:spacing w:line="480" w:lineRule="auto"/>
        <w:ind w:firstLine="720"/>
        <w:rPr>
          <w:lang w:val="es-ES"/>
        </w:rPr>
      </w:pPr>
      <w:r w:rsidRPr="00F63789">
        <w:rPr>
          <w:lang w:val="es-ES"/>
        </w:rPr>
        <w:t xml:space="preserve">El diseño de la solución para PIRI debe enfocarse en proporcionar una plataforma integral y accesible que facilite la integración y el empoderamiento de los inmigrantes en su nuevo entorno. </w:t>
      </w:r>
    </w:p>
    <w:p w14:paraId="2838983F" w14:textId="77777777" w:rsidR="00F37CD8" w:rsidRDefault="00F37CD8" w:rsidP="000A4C45">
      <w:pPr>
        <w:spacing w:line="480" w:lineRule="auto"/>
        <w:ind w:firstLine="720"/>
        <w:rPr>
          <w:lang w:val="es-ES"/>
        </w:rPr>
      </w:pPr>
    </w:p>
    <w:p w14:paraId="5627B4A2" w14:textId="77777777" w:rsidR="000A4C45" w:rsidRDefault="000A4C45" w:rsidP="000A4C45">
      <w:pPr>
        <w:spacing w:line="480" w:lineRule="auto"/>
        <w:ind w:firstLine="720"/>
        <w:rPr>
          <w:lang w:val="es-ES"/>
        </w:rPr>
      </w:pPr>
    </w:p>
    <w:p w14:paraId="57A1EDA8" w14:textId="77777777" w:rsidR="000A4C45" w:rsidRDefault="000A4C45" w:rsidP="001036A6">
      <w:pPr>
        <w:spacing w:line="480" w:lineRule="auto"/>
        <w:rPr>
          <w:lang w:val="es-ES"/>
        </w:rPr>
      </w:pPr>
    </w:p>
    <w:p w14:paraId="183F058F" w14:textId="77777777" w:rsidR="000A4C45" w:rsidRDefault="000A4C45" w:rsidP="001036A6">
      <w:pPr>
        <w:spacing w:line="480" w:lineRule="auto"/>
        <w:rPr>
          <w:lang w:val="es-ES"/>
        </w:rPr>
      </w:pPr>
    </w:p>
    <w:p w14:paraId="6664B5AB" w14:textId="77777777" w:rsidR="000A4C45" w:rsidRDefault="000A4C45" w:rsidP="001036A6">
      <w:pPr>
        <w:spacing w:line="480" w:lineRule="auto"/>
        <w:rPr>
          <w:lang w:val="es-ES"/>
        </w:rPr>
      </w:pPr>
    </w:p>
    <w:p w14:paraId="5F9F2D9C" w14:textId="77777777" w:rsidR="000A4C45" w:rsidRDefault="000A4C45" w:rsidP="001036A6">
      <w:pPr>
        <w:spacing w:line="480" w:lineRule="auto"/>
        <w:rPr>
          <w:lang w:val="es-ES"/>
        </w:rPr>
      </w:pPr>
    </w:p>
    <w:p w14:paraId="48B0C0A6" w14:textId="77777777" w:rsidR="000A4C45" w:rsidRDefault="000A4C45" w:rsidP="001036A6">
      <w:pPr>
        <w:spacing w:line="480" w:lineRule="auto"/>
        <w:rPr>
          <w:lang w:val="es-ES"/>
        </w:rPr>
      </w:pPr>
    </w:p>
    <w:p w14:paraId="2691C0C5" w14:textId="77777777" w:rsidR="000A4C45" w:rsidRDefault="000A4C45" w:rsidP="001036A6">
      <w:pPr>
        <w:spacing w:line="480" w:lineRule="auto"/>
        <w:rPr>
          <w:lang w:val="es-ES"/>
        </w:rPr>
      </w:pPr>
    </w:p>
    <w:p w14:paraId="61E72900" w14:textId="77777777" w:rsidR="000A4C45" w:rsidRDefault="000A4C45" w:rsidP="001036A6">
      <w:pPr>
        <w:spacing w:line="480" w:lineRule="auto"/>
        <w:rPr>
          <w:lang w:val="es-ES"/>
        </w:rPr>
      </w:pPr>
    </w:p>
    <w:p w14:paraId="012E29E8" w14:textId="77777777" w:rsidR="000A4C45" w:rsidRDefault="000A4C45" w:rsidP="001036A6">
      <w:pPr>
        <w:spacing w:line="480" w:lineRule="auto"/>
        <w:rPr>
          <w:lang w:val="es-ES"/>
        </w:rPr>
      </w:pPr>
    </w:p>
    <w:bookmarkEnd w:id="5"/>
    <w:bookmarkEnd w:id="6"/>
    <w:p w14:paraId="7A0125F0" w14:textId="77777777" w:rsidR="00A24C52" w:rsidRDefault="00A24C52" w:rsidP="001036A6">
      <w:pPr>
        <w:numPr>
          <w:ilvl w:val="12"/>
          <w:numId w:val="0"/>
        </w:numPr>
        <w:spacing w:line="480" w:lineRule="auto"/>
        <w:rPr>
          <w:lang w:val="es-ES"/>
        </w:rPr>
      </w:pPr>
    </w:p>
    <w:p w14:paraId="357C9BB6" w14:textId="77777777" w:rsidR="001F2630" w:rsidRPr="00EE3934" w:rsidRDefault="001F2630" w:rsidP="001036A6">
      <w:pPr>
        <w:pStyle w:val="Ttulo1"/>
        <w:rPr>
          <w:lang w:val="es-ES"/>
        </w:rPr>
      </w:pPr>
      <w:bookmarkStart w:id="50" w:name="_Toc120295541"/>
      <w:bookmarkStart w:id="51" w:name="_Toc125731098"/>
      <w:r>
        <w:rPr>
          <w:lang w:val="es-ES"/>
        </w:rPr>
        <w:t>Conclusiones</w:t>
      </w:r>
      <w:bookmarkEnd w:id="50"/>
      <w:bookmarkEnd w:id="51"/>
    </w:p>
    <w:p w14:paraId="583A602E" w14:textId="45CB21F5" w:rsidR="00675104" w:rsidRPr="00675104" w:rsidRDefault="00675104" w:rsidP="00675104">
      <w:pPr>
        <w:numPr>
          <w:ilvl w:val="12"/>
          <w:numId w:val="0"/>
        </w:numPr>
        <w:spacing w:line="480" w:lineRule="auto"/>
        <w:ind w:firstLine="720"/>
        <w:rPr>
          <w:lang w:val="es-ES"/>
        </w:rPr>
      </w:pPr>
      <w:r w:rsidRPr="00675104">
        <w:rPr>
          <w:lang w:val="es-ES"/>
        </w:rPr>
        <w:t xml:space="preserve">La integración de los inmigrantes es un problema multifacético que abarca barreras </w:t>
      </w:r>
      <w:r>
        <w:rPr>
          <w:lang w:val="es-ES"/>
        </w:rPr>
        <w:t>como la</w:t>
      </w:r>
      <w:r w:rsidRPr="00675104">
        <w:rPr>
          <w:lang w:val="es-ES"/>
        </w:rPr>
        <w:t xml:space="preserve"> falta de información y recursos, discriminación, condiciones laborales precarias, trámites migratorios complicados y acceso limitado a servicios básicos. Estos factores interactúan entre sí y contribuyen a la dificultad general de integración de los inmigrantes en la comunidad de acogida.</w:t>
      </w:r>
    </w:p>
    <w:p w14:paraId="3787FC2A" w14:textId="5FBFD265" w:rsidR="00675104" w:rsidRPr="00675104" w:rsidRDefault="00675104" w:rsidP="00034528">
      <w:pPr>
        <w:numPr>
          <w:ilvl w:val="12"/>
          <w:numId w:val="0"/>
        </w:numPr>
        <w:spacing w:line="480" w:lineRule="auto"/>
        <w:ind w:firstLine="720"/>
        <w:rPr>
          <w:lang w:val="es-ES"/>
        </w:rPr>
      </w:pPr>
      <w:r w:rsidRPr="00675104">
        <w:rPr>
          <w:lang w:val="es-ES"/>
        </w:rPr>
        <w:t xml:space="preserve">Para abordar eficazmente los desafíos de integración de los inmigrantes, es crucial adoptar un enfoque holístico que considere todos los aspectos de la vida de los inmigrantes, incluyendo el acceso a servicios básicos, empleo, educación, atención médica y bienestar social. </w:t>
      </w:r>
    </w:p>
    <w:p w14:paraId="71DE6955" w14:textId="3E1B2137" w:rsidR="00675104" w:rsidRPr="00675104" w:rsidRDefault="00675104" w:rsidP="00034528">
      <w:pPr>
        <w:numPr>
          <w:ilvl w:val="12"/>
          <w:numId w:val="0"/>
        </w:numPr>
        <w:spacing w:line="480" w:lineRule="auto"/>
        <w:ind w:firstLine="720"/>
        <w:rPr>
          <w:lang w:val="es-ES"/>
        </w:rPr>
      </w:pPr>
      <w:r w:rsidRPr="00675104">
        <w:rPr>
          <w:lang w:val="es-ES"/>
        </w:rPr>
        <w:t xml:space="preserve">La </w:t>
      </w:r>
      <w:r w:rsidR="00034528" w:rsidRPr="00675104">
        <w:rPr>
          <w:lang w:val="es-ES"/>
        </w:rPr>
        <w:t>participación</w:t>
      </w:r>
      <w:r w:rsidRPr="00675104">
        <w:rPr>
          <w:lang w:val="es-ES"/>
        </w:rPr>
        <w:t xml:space="preserve"> de los inmigrantes, organizaciones de apoyo, autoridades gubernamentales y otros interesados es fundamental para el diseño, desarrollo e implementación efectiva de soluciones de integración. La colaboración entre estos grupos garantiza que las soluciones sean relevantes, culturalmente sensibles y adecuadas para las necesidades de la población inmigrante.</w:t>
      </w:r>
    </w:p>
    <w:p w14:paraId="6C788BAC" w14:textId="1918D4EE" w:rsidR="000A4C45" w:rsidRPr="00E666D7" w:rsidRDefault="00675104" w:rsidP="00E666D7">
      <w:pPr>
        <w:numPr>
          <w:ilvl w:val="12"/>
          <w:numId w:val="0"/>
        </w:numPr>
        <w:spacing w:line="480" w:lineRule="auto"/>
        <w:ind w:firstLine="720"/>
        <w:rPr>
          <w:lang w:val="es-ES"/>
        </w:rPr>
      </w:pPr>
      <w:r w:rsidRPr="00675104">
        <w:rPr>
          <w:lang w:val="es-ES"/>
        </w:rPr>
        <w:t xml:space="preserve">La tecnología, como la plataforma PIRI, puede desempeñar un papel crucial en la facilitación de la integración de los inmigrantes al proporcionar acceso a información, recursos y servicios relevantes. La plataforma PIRI puede ser una herramienta valiosa para empoderar a los inmigrantes, promover la inclusión social y facilitar su </w:t>
      </w:r>
      <w:r w:rsidR="00034528" w:rsidRPr="00675104">
        <w:rPr>
          <w:lang w:val="es-ES"/>
        </w:rPr>
        <w:t>participación</w:t>
      </w:r>
      <w:r w:rsidRPr="00675104">
        <w:rPr>
          <w:lang w:val="es-ES"/>
        </w:rPr>
        <w:t xml:space="preserve"> en la comunidad de acogida.</w:t>
      </w:r>
    </w:p>
    <w:p w14:paraId="303E5838" w14:textId="77777777" w:rsidR="000A4C45" w:rsidRDefault="000A4C45" w:rsidP="001036A6">
      <w:pPr>
        <w:numPr>
          <w:ilvl w:val="12"/>
          <w:numId w:val="0"/>
        </w:numPr>
        <w:spacing w:line="480" w:lineRule="auto"/>
        <w:rPr>
          <w:lang w:val="es-ES"/>
        </w:rPr>
      </w:pPr>
    </w:p>
    <w:p w14:paraId="794C8FC6" w14:textId="77777777" w:rsidR="001F2630" w:rsidRDefault="001F2630" w:rsidP="001036A6">
      <w:pPr>
        <w:pStyle w:val="Ttulo1"/>
        <w:rPr>
          <w:lang w:val="es-ES"/>
        </w:rPr>
      </w:pPr>
      <w:bookmarkStart w:id="52" w:name="_Toc285535820"/>
      <w:bookmarkStart w:id="53" w:name="_Toc410627908"/>
      <w:bookmarkStart w:id="54" w:name="_Toc120295542"/>
      <w:bookmarkStart w:id="55" w:name="_Toc125731099"/>
      <w:r>
        <w:rPr>
          <w:lang w:val="es-ES"/>
        </w:rPr>
        <w:lastRenderedPageBreak/>
        <w:t>R</w:t>
      </w:r>
      <w:r w:rsidRPr="00EE3934">
        <w:rPr>
          <w:lang w:val="es-ES"/>
        </w:rPr>
        <w:t>eferenc</w:t>
      </w:r>
      <w:bookmarkEnd w:id="52"/>
      <w:bookmarkEnd w:id="53"/>
      <w:r w:rsidRPr="00EE3934">
        <w:rPr>
          <w:lang w:val="es-ES"/>
        </w:rPr>
        <w:t>ias</w:t>
      </w:r>
      <w:bookmarkEnd w:id="54"/>
      <w:bookmarkEnd w:id="55"/>
    </w:p>
    <w:p w14:paraId="53746418" w14:textId="77777777" w:rsidR="00A87F85" w:rsidRPr="00A87F85" w:rsidRDefault="00A87F85" w:rsidP="00A87F85">
      <w:pPr>
        <w:spacing w:line="480" w:lineRule="auto"/>
        <w:ind w:left="720" w:hanging="720"/>
        <w:rPr>
          <w:lang w:val="es-ES"/>
        </w:rPr>
      </w:pPr>
    </w:p>
    <w:p w14:paraId="3330D518" w14:textId="77777777" w:rsidR="00A87F85" w:rsidRPr="00A87F85" w:rsidRDefault="00A87F85" w:rsidP="00A87F85">
      <w:pPr>
        <w:spacing w:line="480" w:lineRule="auto"/>
        <w:ind w:left="720" w:hanging="720"/>
        <w:rPr>
          <w:lang w:val="es-ES"/>
        </w:rPr>
      </w:pPr>
      <w:r w:rsidRPr="00A87F85">
        <w:rPr>
          <w:lang w:val="es-ES"/>
        </w:rPr>
        <w:t xml:space="preserve">Chaves, M. A. (2005). La ingeniería de requerimientos y su importancia en el desarrollo de proyectos de software. </w:t>
      </w:r>
      <w:proofErr w:type="spellStart"/>
      <w:r w:rsidRPr="00A87F85">
        <w:rPr>
          <w:lang w:val="es-ES"/>
        </w:rPr>
        <w:t>InterSedes</w:t>
      </w:r>
      <w:proofErr w:type="spellEnd"/>
      <w:r w:rsidRPr="00A87F85">
        <w:rPr>
          <w:lang w:val="es-ES"/>
        </w:rPr>
        <w:t>: Revista de las Sedes Regionales, 6(10), 1-13.</w:t>
      </w:r>
    </w:p>
    <w:p w14:paraId="736BD487" w14:textId="77777777" w:rsidR="00A87F85" w:rsidRPr="00A87F85" w:rsidRDefault="00A87F85" w:rsidP="00A87F85">
      <w:pPr>
        <w:spacing w:line="480" w:lineRule="auto"/>
        <w:ind w:left="720" w:hanging="720"/>
        <w:rPr>
          <w:lang w:val="es-ES"/>
        </w:rPr>
      </w:pPr>
    </w:p>
    <w:p w14:paraId="3538F051" w14:textId="225B2A86" w:rsidR="00E666D7" w:rsidRDefault="00A87F85" w:rsidP="00223A8A">
      <w:pPr>
        <w:spacing w:line="480" w:lineRule="auto"/>
        <w:ind w:left="720" w:hanging="720"/>
        <w:rPr>
          <w:lang w:val="es-ES"/>
        </w:rPr>
      </w:pPr>
      <w:r w:rsidRPr="00A87F85">
        <w:rPr>
          <w:lang w:val="es-ES"/>
        </w:rPr>
        <w:t>Duarte, A. O., &amp; Rojas, M. (2008). Las metodologías de desarrollo ágil como una oportunidad para la ingeniería del software educativo. Revista Avances en Sistemas e Informática, 5(2), 159-171.</w:t>
      </w:r>
    </w:p>
    <w:p w14:paraId="71E26AF5" w14:textId="77777777" w:rsidR="00223A8A" w:rsidRDefault="00223A8A" w:rsidP="00223A8A">
      <w:pPr>
        <w:spacing w:line="480" w:lineRule="auto"/>
        <w:ind w:left="720" w:hanging="720"/>
        <w:rPr>
          <w:lang w:val="es-ES"/>
        </w:rPr>
      </w:pPr>
    </w:p>
    <w:p w14:paraId="4166C955" w14:textId="77777777" w:rsidR="00E666D7" w:rsidRDefault="00E666D7" w:rsidP="00223A8A">
      <w:pPr>
        <w:spacing w:line="480" w:lineRule="auto"/>
        <w:ind w:left="720" w:hanging="720"/>
      </w:pPr>
      <w:r>
        <w:t>Moyano-Buitrago, M. L. (2021). Inserción laboral de inmigrantes venezolanas, 2014-</w:t>
      </w:r>
    </w:p>
    <w:p w14:paraId="727D5743" w14:textId="62A68C6B" w:rsidR="00E666D7" w:rsidRDefault="00223A8A" w:rsidP="00223A8A">
      <w:pPr>
        <w:spacing w:line="480" w:lineRule="auto"/>
        <w:ind w:left="720" w:hanging="720"/>
      </w:pPr>
      <w:r>
        <w:t xml:space="preserve">           </w:t>
      </w:r>
      <w:r w:rsidR="00E666D7">
        <w:t xml:space="preserve">2019: ¿acumulación de desventajas? Sociedad y economía, (44), e10410743. </w:t>
      </w:r>
      <w:hyperlink r:id="rId17" w:history="1">
        <w:r w:rsidRPr="00D06BDB">
          <w:rPr>
            <w:rStyle w:val="Hipervnculo"/>
          </w:rPr>
          <w:t>https://doi.org/10.25100/sye.v0i44.10743</w:t>
        </w:r>
      </w:hyperlink>
    </w:p>
    <w:p w14:paraId="43BC3569" w14:textId="77777777" w:rsidR="00223A8A" w:rsidRDefault="00223A8A" w:rsidP="00223A8A">
      <w:pPr>
        <w:spacing w:line="480" w:lineRule="auto"/>
        <w:ind w:left="720" w:hanging="720"/>
        <w:rPr>
          <w:lang w:val="es-ES"/>
        </w:rPr>
      </w:pPr>
    </w:p>
    <w:p w14:paraId="062D39D1" w14:textId="06D8D62C" w:rsidR="00223A8A" w:rsidRDefault="00223A8A" w:rsidP="00223A8A">
      <w:pPr>
        <w:spacing w:line="480" w:lineRule="auto"/>
        <w:ind w:left="720" w:hanging="720"/>
        <w:rPr>
          <w:lang w:val="en-US"/>
        </w:rPr>
      </w:pPr>
      <w:r w:rsidRPr="00A87F85">
        <w:rPr>
          <w:lang w:val="es-ES"/>
        </w:rPr>
        <w:t xml:space="preserve">Página de GIFMM Colombia | R4V. </w:t>
      </w:r>
      <w:r w:rsidRPr="00A24710">
        <w:rPr>
          <w:lang w:val="en-US"/>
        </w:rPr>
        <w:t xml:space="preserve">(n.d.). </w:t>
      </w:r>
      <w:hyperlink r:id="rId18" w:history="1">
        <w:r w:rsidRPr="00D06BDB">
          <w:rPr>
            <w:rStyle w:val="Hipervnculo"/>
            <w:lang w:val="en-US"/>
          </w:rPr>
          <w:t>https://www.r4v.info/es/colombia</w:t>
        </w:r>
      </w:hyperlink>
    </w:p>
    <w:p w14:paraId="6E0AEAD7" w14:textId="77777777" w:rsidR="00223A8A" w:rsidRPr="00A24710" w:rsidRDefault="00223A8A" w:rsidP="00223A8A">
      <w:pPr>
        <w:spacing w:line="480" w:lineRule="auto"/>
        <w:ind w:left="720" w:hanging="720"/>
        <w:rPr>
          <w:lang w:val="en-US"/>
        </w:rPr>
      </w:pPr>
    </w:p>
    <w:p w14:paraId="125007E7" w14:textId="77777777" w:rsidR="00A87F85" w:rsidRPr="00A87F85" w:rsidRDefault="00A87F85" w:rsidP="00A87F85">
      <w:pPr>
        <w:spacing w:line="480" w:lineRule="auto"/>
        <w:ind w:left="720" w:hanging="720"/>
        <w:rPr>
          <w:lang w:val="es-ES"/>
        </w:rPr>
      </w:pPr>
      <w:r w:rsidRPr="00A87F85">
        <w:rPr>
          <w:lang w:val="es-ES"/>
        </w:rPr>
        <w:t>Pichardo Arce, L. D. C. (2021). Software de simulación de procesos para el pronóstico del cronograma del proyecto: Tres casos de estudio.</w:t>
      </w:r>
    </w:p>
    <w:p w14:paraId="234BE922" w14:textId="77777777" w:rsidR="00A87F85" w:rsidRPr="00A87F85" w:rsidRDefault="00A87F85" w:rsidP="00A87F85">
      <w:pPr>
        <w:spacing w:line="480" w:lineRule="auto"/>
        <w:ind w:left="720" w:hanging="720"/>
        <w:rPr>
          <w:lang w:val="es-ES"/>
        </w:rPr>
      </w:pPr>
    </w:p>
    <w:p w14:paraId="0F2A9E14" w14:textId="323B8A61" w:rsidR="00A87F85" w:rsidRPr="00A87F85" w:rsidRDefault="00A87F85" w:rsidP="00A87F85">
      <w:pPr>
        <w:spacing w:line="480" w:lineRule="auto"/>
        <w:ind w:left="720" w:hanging="720"/>
        <w:rPr>
          <w:lang w:val="es-ES"/>
        </w:rPr>
      </w:pPr>
      <w:r w:rsidRPr="00A87F85">
        <w:rPr>
          <w:lang w:val="es-ES"/>
        </w:rPr>
        <w:t xml:space="preserve">Posada, J. (2022b, </w:t>
      </w:r>
      <w:proofErr w:type="spellStart"/>
      <w:r w:rsidRPr="00A87F85">
        <w:rPr>
          <w:lang w:val="es-ES"/>
        </w:rPr>
        <w:t>July</w:t>
      </w:r>
      <w:proofErr w:type="spellEnd"/>
      <w:r w:rsidRPr="00A87F85">
        <w:rPr>
          <w:lang w:val="es-ES"/>
        </w:rPr>
        <w:t xml:space="preserve"> 20). ¿Cómo identificar los recursos necesarios para el éxito de un proyecto?</w:t>
      </w:r>
    </w:p>
    <w:p w14:paraId="09348882" w14:textId="48620D11" w:rsidR="001F2630" w:rsidRDefault="00915EE6" w:rsidP="00E666D7">
      <w:pPr>
        <w:spacing w:line="480" w:lineRule="auto"/>
        <w:ind w:left="709" w:hanging="720"/>
        <w:rPr>
          <w:rStyle w:val="Hipervnculo"/>
        </w:rPr>
      </w:pPr>
      <w:r>
        <w:lastRenderedPageBreak/>
        <w:t xml:space="preserve">Organización Internacional para las Migraciones. (2020). Guía de servicios para inmigrantes. Recuperado de </w:t>
      </w:r>
      <w:hyperlink r:id="rId19" w:history="1">
        <w:r w:rsidRPr="003C40CD">
          <w:rPr>
            <w:rStyle w:val="Hipervnculo"/>
          </w:rPr>
          <w:t>https://www.iom.int/es/guiade-servicios-inmigrantes</w:t>
        </w:r>
      </w:hyperlink>
    </w:p>
    <w:p w14:paraId="38ABC298" w14:textId="77777777" w:rsidR="00223A8A" w:rsidRDefault="00223A8A" w:rsidP="00E666D7">
      <w:pPr>
        <w:spacing w:line="480" w:lineRule="auto"/>
        <w:ind w:left="709" w:hanging="720"/>
        <w:rPr>
          <w:rStyle w:val="Hipervnculo"/>
        </w:rPr>
      </w:pPr>
    </w:p>
    <w:p w14:paraId="430F73BC" w14:textId="715CA0BC" w:rsidR="00E666D7" w:rsidRDefault="00E666D7" w:rsidP="00E666D7">
      <w:pPr>
        <w:spacing w:line="480" w:lineRule="auto"/>
        <w:ind w:left="709" w:hanging="709"/>
      </w:pPr>
      <w:r>
        <w:t xml:space="preserve">Restrepo-Gutiérrez, L. F., Suescún-Monsalve, E., Mazo, R., Vallejo-Correa, P. A. y Correa, D. (2022). “Radiografía” del estado de la reutilización de software en Colombia. Revista Científica, 44(2), 242- 256. </w:t>
      </w:r>
      <w:hyperlink r:id="rId20" w:history="1">
        <w:r w:rsidR="00223A8A" w:rsidRPr="00D06BDB">
          <w:rPr>
            <w:rStyle w:val="Hipervnculo"/>
          </w:rPr>
          <w:t>https://doi.org/10.14483/23448350.18389</w:t>
        </w:r>
      </w:hyperlink>
    </w:p>
    <w:p w14:paraId="5547EB01" w14:textId="77777777" w:rsidR="00E666D7" w:rsidRDefault="00E666D7" w:rsidP="00E666D7">
      <w:pPr>
        <w:spacing w:line="480" w:lineRule="auto"/>
        <w:ind w:left="720" w:hanging="720"/>
        <w:rPr>
          <w:lang w:val="es-ES"/>
        </w:rPr>
      </w:pPr>
    </w:p>
    <w:p w14:paraId="078FAA11" w14:textId="054BBF08" w:rsidR="00E666D7" w:rsidRDefault="00E666D7" w:rsidP="00E666D7">
      <w:pPr>
        <w:spacing w:line="480" w:lineRule="auto"/>
        <w:ind w:left="720" w:hanging="720"/>
        <w:rPr>
          <w:lang w:val="es-ES"/>
        </w:rPr>
      </w:pPr>
      <w:r w:rsidRPr="00A87F85">
        <w:rPr>
          <w:lang w:val="es-ES"/>
        </w:rPr>
        <w:t xml:space="preserve">Said </w:t>
      </w:r>
      <w:proofErr w:type="spellStart"/>
      <w:r w:rsidRPr="00A87F85">
        <w:rPr>
          <w:lang w:val="es-ES"/>
        </w:rPr>
        <w:t>Hung</w:t>
      </w:r>
      <w:proofErr w:type="spellEnd"/>
      <w:r w:rsidRPr="00A87F85">
        <w:rPr>
          <w:lang w:val="es-ES"/>
        </w:rPr>
        <w:t xml:space="preserve">, E. (2011). El uso de las TIC para el apoyo de la población inmigrante. El Caso del Observatorio del emigrante Colombiano Retornado. Anuario Electrónico De Estudios En Comunicación Social "Disertaciones", 4(1), 162-176. Recuperado a partir de </w:t>
      </w:r>
      <w:hyperlink r:id="rId21" w:history="1">
        <w:r w:rsidR="00223A8A" w:rsidRPr="00D06BDB">
          <w:rPr>
            <w:rStyle w:val="Hipervnculo"/>
            <w:lang w:val="es-ES"/>
          </w:rPr>
          <w:t>https://revistas.urosario.edu.co/index.php/disertaciones/article/view/3917</w:t>
        </w:r>
      </w:hyperlink>
    </w:p>
    <w:p w14:paraId="14F37C58" w14:textId="77777777" w:rsidR="00E666D7" w:rsidRPr="007F762B" w:rsidRDefault="00E666D7" w:rsidP="00E666D7">
      <w:pPr>
        <w:spacing w:line="480" w:lineRule="auto"/>
        <w:ind w:left="720" w:hanging="720"/>
      </w:pPr>
    </w:p>
    <w:p w14:paraId="5BF5EC39" w14:textId="02C61B74" w:rsidR="00E666D7" w:rsidRDefault="00E666D7" w:rsidP="00E666D7">
      <w:pPr>
        <w:spacing w:line="480" w:lineRule="auto"/>
        <w:ind w:left="720" w:hanging="720"/>
        <w:rPr>
          <w:lang w:val="es-ES"/>
        </w:rPr>
      </w:pPr>
      <w:r w:rsidRPr="00A87F85">
        <w:rPr>
          <w:lang w:val="es-ES"/>
        </w:rPr>
        <w:t xml:space="preserve">Zapata, M. A., &amp; Esteban, A. L. A. (2022, May 1). Ingeniería en tiempos de pandemia: Herramientas para el trabajo con migrantes en Colombia. </w:t>
      </w:r>
      <w:hyperlink r:id="rId22" w:history="1">
        <w:r w:rsidR="00223A8A" w:rsidRPr="00D06BDB">
          <w:rPr>
            <w:rStyle w:val="Hipervnculo"/>
            <w:lang w:val="es-ES"/>
          </w:rPr>
          <w:t>http://hdl.handle.net/11232/1855</w:t>
        </w:r>
      </w:hyperlink>
    </w:p>
    <w:p w14:paraId="257F0A43" w14:textId="77777777" w:rsidR="00223A8A" w:rsidRPr="00A87F85" w:rsidRDefault="00223A8A" w:rsidP="00E666D7">
      <w:pPr>
        <w:spacing w:line="480" w:lineRule="auto"/>
        <w:ind w:left="720" w:hanging="720"/>
        <w:rPr>
          <w:lang w:val="es-ES"/>
        </w:rPr>
      </w:pPr>
    </w:p>
    <w:p w14:paraId="04741FA7" w14:textId="77777777" w:rsidR="00E666D7" w:rsidRPr="00A87F85" w:rsidRDefault="00E666D7" w:rsidP="00E666D7">
      <w:pPr>
        <w:spacing w:line="480" w:lineRule="auto"/>
        <w:ind w:left="720" w:hanging="720"/>
        <w:rPr>
          <w:lang w:val="es-ES"/>
        </w:rPr>
      </w:pPr>
    </w:p>
    <w:p w14:paraId="5904C6F9" w14:textId="77777777" w:rsidR="00E666D7" w:rsidRDefault="00E666D7" w:rsidP="001036A6">
      <w:pPr>
        <w:spacing w:line="480" w:lineRule="auto"/>
        <w:ind w:left="709" w:hanging="709"/>
        <w:rPr>
          <w:rStyle w:val="Hipervnculo"/>
        </w:rPr>
      </w:pPr>
    </w:p>
    <w:p w14:paraId="16C1ADE9" w14:textId="77777777" w:rsidR="00BE3E83" w:rsidRDefault="00BE3E83" w:rsidP="001036A6">
      <w:pPr>
        <w:spacing w:line="480" w:lineRule="auto"/>
        <w:ind w:left="709" w:hanging="709"/>
        <w:rPr>
          <w:rStyle w:val="Hipervnculo"/>
        </w:rPr>
      </w:pPr>
    </w:p>
    <w:p w14:paraId="1F99431A" w14:textId="52436002" w:rsidR="003524C7" w:rsidRPr="003524C7" w:rsidRDefault="003524C7" w:rsidP="001036A6">
      <w:pPr>
        <w:numPr>
          <w:ilvl w:val="12"/>
          <w:numId w:val="0"/>
        </w:numPr>
        <w:spacing w:line="480" w:lineRule="auto"/>
        <w:rPr>
          <w:color w:val="A6A6A6" w:themeColor="background1" w:themeShade="A6"/>
        </w:rPr>
      </w:pPr>
    </w:p>
    <w:sectPr w:rsidR="003524C7" w:rsidRPr="003524C7" w:rsidSect="00F04186">
      <w:pgSz w:w="12240" w:h="15840" w:code="1"/>
      <w:pgMar w:top="2016" w:right="1800" w:bottom="1440" w:left="180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FDD0A6" w14:textId="77777777" w:rsidR="00875251" w:rsidRDefault="00875251">
      <w:r>
        <w:separator/>
      </w:r>
    </w:p>
    <w:p w14:paraId="4D3A395C" w14:textId="77777777" w:rsidR="00875251" w:rsidRDefault="00875251"/>
  </w:endnote>
  <w:endnote w:type="continuationSeparator" w:id="0">
    <w:p w14:paraId="0E546D6B" w14:textId="77777777" w:rsidR="00875251" w:rsidRDefault="00875251">
      <w:r>
        <w:continuationSeparator/>
      </w:r>
    </w:p>
    <w:p w14:paraId="57F668E7" w14:textId="77777777" w:rsidR="00875251" w:rsidRDefault="00875251"/>
  </w:endnote>
  <w:endnote w:type="continuationNotice" w:id="1">
    <w:p w14:paraId="1B713A38" w14:textId="77777777" w:rsidR="00875251" w:rsidRDefault="008752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98B4B" w14:textId="77777777" w:rsidR="00875251" w:rsidRDefault="00875251">
      <w:r>
        <w:separator/>
      </w:r>
    </w:p>
    <w:p w14:paraId="28A19DA8" w14:textId="77777777" w:rsidR="00875251" w:rsidRDefault="00875251"/>
  </w:footnote>
  <w:footnote w:type="continuationSeparator" w:id="0">
    <w:p w14:paraId="72B3691A" w14:textId="77777777" w:rsidR="00875251" w:rsidRDefault="00875251">
      <w:r>
        <w:continuationSeparator/>
      </w:r>
    </w:p>
    <w:p w14:paraId="67D3FE82" w14:textId="77777777" w:rsidR="00875251" w:rsidRDefault="00875251"/>
  </w:footnote>
  <w:footnote w:type="continuationNotice" w:id="1">
    <w:p w14:paraId="4E7B54CB" w14:textId="77777777" w:rsidR="00875251" w:rsidRDefault="008752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5615E9" w14:textId="3C4B32CB"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B5A4C">
      <w:rPr>
        <w:rStyle w:val="Nmerodepgina"/>
        <w:noProof/>
      </w:rPr>
      <w:t>1</w:t>
    </w:r>
    <w:r>
      <w:rPr>
        <w:rStyle w:val="Nmerodepgina"/>
      </w:rPr>
      <w:fldChar w:fldCharType="end"/>
    </w:r>
  </w:p>
  <w:p w14:paraId="4A937704"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C91A6"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22000">
      <w:rPr>
        <w:rStyle w:val="Nmerodepgina"/>
        <w:noProof/>
      </w:rPr>
      <w:t>6</w:t>
    </w:r>
    <w:r>
      <w:rPr>
        <w:rStyle w:val="Nmerodepgina"/>
      </w:rPr>
      <w:fldChar w:fldCharType="end"/>
    </w:r>
  </w:p>
  <w:p w14:paraId="6B4C6678" w14:textId="77777777" w:rsidR="00EE3934" w:rsidRDefault="00EE3934" w:rsidP="00755F52">
    <w:pPr>
      <w:spacing w:line="34" w:lineRule="auto"/>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3C54AB" w14:textId="77777777" w:rsidR="005B2CA5" w:rsidRDefault="005B2CA5"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8923F3" w14:textId="77777777" w:rsidR="005B2CA5" w:rsidRDefault="005B2CA5" w:rsidP="00755F52">
    <w:pPr>
      <w:spacing w:line="34" w:lineRule="auto"/>
      <w:ind w:right="36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60754" w14:textId="77777777" w:rsidR="005B2CA5" w:rsidRDefault="005B2CA5"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0AB40BFE" w14:textId="77777777" w:rsidR="005B2CA5" w:rsidRDefault="005B2CA5"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C95DFC"/>
    <w:multiLevelType w:val="hybridMultilevel"/>
    <w:tmpl w:val="AE82430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ECC597A"/>
    <w:multiLevelType w:val="multilevel"/>
    <w:tmpl w:val="CD12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AE0331"/>
    <w:multiLevelType w:val="hybridMultilevel"/>
    <w:tmpl w:val="15EC5F6A"/>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4" w15:restartNumberingAfterBreak="0">
    <w:nsid w:val="598F0EAB"/>
    <w:multiLevelType w:val="hybridMultilevel"/>
    <w:tmpl w:val="2A46377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C3692E"/>
    <w:multiLevelType w:val="hybridMultilevel"/>
    <w:tmpl w:val="9B06C466"/>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16cid:durableId="1504777914">
    <w:abstractNumId w:val="9"/>
  </w:num>
  <w:num w:numId="2" w16cid:durableId="2046102166">
    <w:abstractNumId w:val="7"/>
  </w:num>
  <w:num w:numId="3" w16cid:durableId="486214319">
    <w:abstractNumId w:val="6"/>
  </w:num>
  <w:num w:numId="4" w16cid:durableId="899092865">
    <w:abstractNumId w:val="5"/>
  </w:num>
  <w:num w:numId="5" w16cid:durableId="1762485594">
    <w:abstractNumId w:val="4"/>
  </w:num>
  <w:num w:numId="6" w16cid:durableId="1443262689">
    <w:abstractNumId w:val="8"/>
  </w:num>
  <w:num w:numId="7" w16cid:durableId="715154919">
    <w:abstractNumId w:val="3"/>
  </w:num>
  <w:num w:numId="8" w16cid:durableId="1698004199">
    <w:abstractNumId w:val="2"/>
  </w:num>
  <w:num w:numId="9" w16cid:durableId="1339114978">
    <w:abstractNumId w:val="1"/>
  </w:num>
  <w:num w:numId="10" w16cid:durableId="1472017885">
    <w:abstractNumId w:val="0"/>
  </w:num>
  <w:num w:numId="11" w16cid:durableId="1153376629">
    <w:abstractNumId w:val="11"/>
  </w:num>
  <w:num w:numId="12" w16cid:durableId="232855381">
    <w:abstractNumId w:val="12"/>
    <w:lvlOverride w:ilvl="0">
      <w:startOverride w:val="1"/>
    </w:lvlOverride>
  </w:num>
  <w:num w:numId="13" w16cid:durableId="446433286">
    <w:abstractNumId w:val="15"/>
  </w:num>
  <w:num w:numId="14" w16cid:durableId="684747416">
    <w:abstractNumId w:val="14"/>
  </w:num>
  <w:num w:numId="15" w16cid:durableId="1943028643">
    <w:abstractNumId w:val="10"/>
  </w:num>
  <w:num w:numId="16" w16cid:durableId="128962484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removePersonalInformation/>
  <w:removeDateAndTime/>
  <w:proofState w:spelling="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7F9A"/>
    <w:rsid w:val="0001331F"/>
    <w:rsid w:val="00014A3E"/>
    <w:rsid w:val="000166A9"/>
    <w:rsid w:val="00017030"/>
    <w:rsid w:val="00034528"/>
    <w:rsid w:val="00035BE4"/>
    <w:rsid w:val="00057004"/>
    <w:rsid w:val="00064371"/>
    <w:rsid w:val="00073443"/>
    <w:rsid w:val="00076A95"/>
    <w:rsid w:val="000A0BD3"/>
    <w:rsid w:val="000A4C45"/>
    <w:rsid w:val="000B5C42"/>
    <w:rsid w:val="000B7AF9"/>
    <w:rsid w:val="000D4E75"/>
    <w:rsid w:val="000E3B01"/>
    <w:rsid w:val="000F1638"/>
    <w:rsid w:val="000F6918"/>
    <w:rsid w:val="0010217F"/>
    <w:rsid w:val="001036A6"/>
    <w:rsid w:val="00114BC8"/>
    <w:rsid w:val="00122203"/>
    <w:rsid w:val="0012393E"/>
    <w:rsid w:val="00124A94"/>
    <w:rsid w:val="0013165A"/>
    <w:rsid w:val="00142CEA"/>
    <w:rsid w:val="00160644"/>
    <w:rsid w:val="00163871"/>
    <w:rsid w:val="001854FB"/>
    <w:rsid w:val="00187CD0"/>
    <w:rsid w:val="00193642"/>
    <w:rsid w:val="001B265B"/>
    <w:rsid w:val="001C39F6"/>
    <w:rsid w:val="001C66FE"/>
    <w:rsid w:val="001C68D6"/>
    <w:rsid w:val="001C6B9B"/>
    <w:rsid w:val="001D6904"/>
    <w:rsid w:val="001E1DAA"/>
    <w:rsid w:val="001F2630"/>
    <w:rsid w:val="001F4A51"/>
    <w:rsid w:val="001F6527"/>
    <w:rsid w:val="002027E6"/>
    <w:rsid w:val="00223A8A"/>
    <w:rsid w:val="00236E6D"/>
    <w:rsid w:val="002429E5"/>
    <w:rsid w:val="0026195E"/>
    <w:rsid w:val="00280CEF"/>
    <w:rsid w:val="00283632"/>
    <w:rsid w:val="0028757A"/>
    <w:rsid w:val="002A1E94"/>
    <w:rsid w:val="002A725C"/>
    <w:rsid w:val="002B05BF"/>
    <w:rsid w:val="002B7664"/>
    <w:rsid w:val="002C1974"/>
    <w:rsid w:val="002D3977"/>
    <w:rsid w:val="002E2492"/>
    <w:rsid w:val="002E337F"/>
    <w:rsid w:val="00303368"/>
    <w:rsid w:val="0030468B"/>
    <w:rsid w:val="00304BD0"/>
    <w:rsid w:val="00307D77"/>
    <w:rsid w:val="00311311"/>
    <w:rsid w:val="00313E9E"/>
    <w:rsid w:val="003147DB"/>
    <w:rsid w:val="003150D5"/>
    <w:rsid w:val="00320F78"/>
    <w:rsid w:val="003231EE"/>
    <w:rsid w:val="0034311B"/>
    <w:rsid w:val="003524C7"/>
    <w:rsid w:val="0035768F"/>
    <w:rsid w:val="0038177C"/>
    <w:rsid w:val="00384475"/>
    <w:rsid w:val="003862A3"/>
    <w:rsid w:val="00387024"/>
    <w:rsid w:val="00396B77"/>
    <w:rsid w:val="003C1575"/>
    <w:rsid w:val="003D040A"/>
    <w:rsid w:val="003D25E7"/>
    <w:rsid w:val="003D5275"/>
    <w:rsid w:val="003D63DF"/>
    <w:rsid w:val="003D737F"/>
    <w:rsid w:val="003E6D80"/>
    <w:rsid w:val="003F7156"/>
    <w:rsid w:val="003F7474"/>
    <w:rsid w:val="00404616"/>
    <w:rsid w:val="00407B6A"/>
    <w:rsid w:val="00414400"/>
    <w:rsid w:val="0042190F"/>
    <w:rsid w:val="00427FA7"/>
    <w:rsid w:val="00430ECF"/>
    <w:rsid w:val="0044196E"/>
    <w:rsid w:val="00461435"/>
    <w:rsid w:val="00474210"/>
    <w:rsid w:val="00480B96"/>
    <w:rsid w:val="0048303E"/>
    <w:rsid w:val="004920F6"/>
    <w:rsid w:val="004967DC"/>
    <w:rsid w:val="004A67E8"/>
    <w:rsid w:val="004C3D65"/>
    <w:rsid w:val="004D6472"/>
    <w:rsid w:val="005028F4"/>
    <w:rsid w:val="0052204A"/>
    <w:rsid w:val="005352E0"/>
    <w:rsid w:val="00540697"/>
    <w:rsid w:val="00546133"/>
    <w:rsid w:val="00552852"/>
    <w:rsid w:val="005540E0"/>
    <w:rsid w:val="00554B7C"/>
    <w:rsid w:val="00556CF8"/>
    <w:rsid w:val="00562D90"/>
    <w:rsid w:val="0057309B"/>
    <w:rsid w:val="005952C6"/>
    <w:rsid w:val="00597D3F"/>
    <w:rsid w:val="005B2970"/>
    <w:rsid w:val="005B2CA5"/>
    <w:rsid w:val="005B3120"/>
    <w:rsid w:val="005B79E9"/>
    <w:rsid w:val="005B7ABC"/>
    <w:rsid w:val="005C1970"/>
    <w:rsid w:val="005C4AB5"/>
    <w:rsid w:val="005E4912"/>
    <w:rsid w:val="005E6F1F"/>
    <w:rsid w:val="005F44D1"/>
    <w:rsid w:val="006052E0"/>
    <w:rsid w:val="00612F41"/>
    <w:rsid w:val="00621129"/>
    <w:rsid w:val="00633916"/>
    <w:rsid w:val="0063760A"/>
    <w:rsid w:val="00641D2B"/>
    <w:rsid w:val="00646410"/>
    <w:rsid w:val="00647E5B"/>
    <w:rsid w:val="006534E9"/>
    <w:rsid w:val="006623F6"/>
    <w:rsid w:val="00662D3E"/>
    <w:rsid w:val="00672DDD"/>
    <w:rsid w:val="00674D58"/>
    <w:rsid w:val="00675104"/>
    <w:rsid w:val="00676C91"/>
    <w:rsid w:val="00680095"/>
    <w:rsid w:val="006854B2"/>
    <w:rsid w:val="006855CA"/>
    <w:rsid w:val="00690B77"/>
    <w:rsid w:val="006B5A4C"/>
    <w:rsid w:val="006C3714"/>
    <w:rsid w:val="006C4000"/>
    <w:rsid w:val="006D5FD0"/>
    <w:rsid w:val="006E56E8"/>
    <w:rsid w:val="006F46C7"/>
    <w:rsid w:val="007038F6"/>
    <w:rsid w:val="00707877"/>
    <w:rsid w:val="00711200"/>
    <w:rsid w:val="00716C4C"/>
    <w:rsid w:val="0072397F"/>
    <w:rsid w:val="00731922"/>
    <w:rsid w:val="00731ACB"/>
    <w:rsid w:val="007353E5"/>
    <w:rsid w:val="007368AD"/>
    <w:rsid w:val="0074133D"/>
    <w:rsid w:val="00746AF7"/>
    <w:rsid w:val="00750521"/>
    <w:rsid w:val="0075196D"/>
    <w:rsid w:val="0075558C"/>
    <w:rsid w:val="00755F52"/>
    <w:rsid w:val="00761EFA"/>
    <w:rsid w:val="00764873"/>
    <w:rsid w:val="00766D60"/>
    <w:rsid w:val="007778DD"/>
    <w:rsid w:val="007853D9"/>
    <w:rsid w:val="00796693"/>
    <w:rsid w:val="007A5DD3"/>
    <w:rsid w:val="007B0BA3"/>
    <w:rsid w:val="007B5686"/>
    <w:rsid w:val="007C5323"/>
    <w:rsid w:val="007C7591"/>
    <w:rsid w:val="007D5CD5"/>
    <w:rsid w:val="007F6AE9"/>
    <w:rsid w:val="007F762B"/>
    <w:rsid w:val="00806B80"/>
    <w:rsid w:val="008147DB"/>
    <w:rsid w:val="00822CF6"/>
    <w:rsid w:val="008263E3"/>
    <w:rsid w:val="008279F5"/>
    <w:rsid w:val="00836F89"/>
    <w:rsid w:val="008373D2"/>
    <w:rsid w:val="00846459"/>
    <w:rsid w:val="008572C4"/>
    <w:rsid w:val="00860A44"/>
    <w:rsid w:val="00863435"/>
    <w:rsid w:val="0086751A"/>
    <w:rsid w:val="00872827"/>
    <w:rsid w:val="0087349A"/>
    <w:rsid w:val="00875251"/>
    <w:rsid w:val="00875E12"/>
    <w:rsid w:val="00876F64"/>
    <w:rsid w:val="0088592F"/>
    <w:rsid w:val="0088728B"/>
    <w:rsid w:val="00894D8C"/>
    <w:rsid w:val="008956B5"/>
    <w:rsid w:val="00895DF4"/>
    <w:rsid w:val="008A7422"/>
    <w:rsid w:val="008B1A4D"/>
    <w:rsid w:val="008B6FBF"/>
    <w:rsid w:val="008B71A1"/>
    <w:rsid w:val="008C0322"/>
    <w:rsid w:val="008C633D"/>
    <w:rsid w:val="008D589C"/>
    <w:rsid w:val="008E070E"/>
    <w:rsid w:val="008E7085"/>
    <w:rsid w:val="008F60C3"/>
    <w:rsid w:val="00900196"/>
    <w:rsid w:val="00903312"/>
    <w:rsid w:val="00910AE4"/>
    <w:rsid w:val="0091262E"/>
    <w:rsid w:val="00915EE6"/>
    <w:rsid w:val="009215BC"/>
    <w:rsid w:val="00922000"/>
    <w:rsid w:val="009279B2"/>
    <w:rsid w:val="0093163E"/>
    <w:rsid w:val="00933C35"/>
    <w:rsid w:val="009362FF"/>
    <w:rsid w:val="00936436"/>
    <w:rsid w:val="009563D1"/>
    <w:rsid w:val="009635E3"/>
    <w:rsid w:val="00964C35"/>
    <w:rsid w:val="00966BAC"/>
    <w:rsid w:val="00966DE0"/>
    <w:rsid w:val="00974DDD"/>
    <w:rsid w:val="0099355C"/>
    <w:rsid w:val="00996A58"/>
    <w:rsid w:val="009A2ABE"/>
    <w:rsid w:val="009A2C89"/>
    <w:rsid w:val="009A3DF3"/>
    <w:rsid w:val="009A6A2F"/>
    <w:rsid w:val="009B1CEE"/>
    <w:rsid w:val="009C3B1E"/>
    <w:rsid w:val="009C755C"/>
    <w:rsid w:val="009C780F"/>
    <w:rsid w:val="009E1A69"/>
    <w:rsid w:val="00A11987"/>
    <w:rsid w:val="00A17303"/>
    <w:rsid w:val="00A24710"/>
    <w:rsid w:val="00A24C52"/>
    <w:rsid w:val="00A27EC0"/>
    <w:rsid w:val="00A34F5F"/>
    <w:rsid w:val="00A46A68"/>
    <w:rsid w:val="00A50687"/>
    <w:rsid w:val="00A50EE9"/>
    <w:rsid w:val="00A5497E"/>
    <w:rsid w:val="00A55067"/>
    <w:rsid w:val="00A617F8"/>
    <w:rsid w:val="00A7354A"/>
    <w:rsid w:val="00A8118D"/>
    <w:rsid w:val="00A86004"/>
    <w:rsid w:val="00A86F48"/>
    <w:rsid w:val="00A87F85"/>
    <w:rsid w:val="00AB0BBA"/>
    <w:rsid w:val="00AD0A33"/>
    <w:rsid w:val="00AF4084"/>
    <w:rsid w:val="00AF48DC"/>
    <w:rsid w:val="00B026AD"/>
    <w:rsid w:val="00B07524"/>
    <w:rsid w:val="00B33BC6"/>
    <w:rsid w:val="00B35B7C"/>
    <w:rsid w:val="00B53C15"/>
    <w:rsid w:val="00B74679"/>
    <w:rsid w:val="00B86FAD"/>
    <w:rsid w:val="00B872B6"/>
    <w:rsid w:val="00B94172"/>
    <w:rsid w:val="00B95C4C"/>
    <w:rsid w:val="00B9732A"/>
    <w:rsid w:val="00BA53E9"/>
    <w:rsid w:val="00BB3B3F"/>
    <w:rsid w:val="00BC4B19"/>
    <w:rsid w:val="00BC66B3"/>
    <w:rsid w:val="00BD3522"/>
    <w:rsid w:val="00BD43E6"/>
    <w:rsid w:val="00BE3E83"/>
    <w:rsid w:val="00C00EF4"/>
    <w:rsid w:val="00C0799A"/>
    <w:rsid w:val="00C10875"/>
    <w:rsid w:val="00C11D0D"/>
    <w:rsid w:val="00C145AB"/>
    <w:rsid w:val="00C246C1"/>
    <w:rsid w:val="00C34DCE"/>
    <w:rsid w:val="00C444D5"/>
    <w:rsid w:val="00C509C3"/>
    <w:rsid w:val="00C55C71"/>
    <w:rsid w:val="00C62680"/>
    <w:rsid w:val="00C70EAE"/>
    <w:rsid w:val="00C83B65"/>
    <w:rsid w:val="00C95439"/>
    <w:rsid w:val="00C97166"/>
    <w:rsid w:val="00CA3EC5"/>
    <w:rsid w:val="00CB1DBD"/>
    <w:rsid w:val="00CB1E5D"/>
    <w:rsid w:val="00CB64D9"/>
    <w:rsid w:val="00CC54E3"/>
    <w:rsid w:val="00CD50B5"/>
    <w:rsid w:val="00CD73A9"/>
    <w:rsid w:val="00CE4608"/>
    <w:rsid w:val="00D067C3"/>
    <w:rsid w:val="00D06F12"/>
    <w:rsid w:val="00D20911"/>
    <w:rsid w:val="00D21EF3"/>
    <w:rsid w:val="00D2444D"/>
    <w:rsid w:val="00D42570"/>
    <w:rsid w:val="00D46790"/>
    <w:rsid w:val="00D616E6"/>
    <w:rsid w:val="00D62420"/>
    <w:rsid w:val="00D63A7E"/>
    <w:rsid w:val="00D6661F"/>
    <w:rsid w:val="00D72DF7"/>
    <w:rsid w:val="00D753C0"/>
    <w:rsid w:val="00D8434F"/>
    <w:rsid w:val="00D91C27"/>
    <w:rsid w:val="00D9418E"/>
    <w:rsid w:val="00D965F2"/>
    <w:rsid w:val="00DA21E8"/>
    <w:rsid w:val="00DB68CD"/>
    <w:rsid w:val="00DC3810"/>
    <w:rsid w:val="00DC5925"/>
    <w:rsid w:val="00DC60FA"/>
    <w:rsid w:val="00DD6E6E"/>
    <w:rsid w:val="00DE23AF"/>
    <w:rsid w:val="00DE2ABA"/>
    <w:rsid w:val="00DF2457"/>
    <w:rsid w:val="00E0233C"/>
    <w:rsid w:val="00E14598"/>
    <w:rsid w:val="00E17018"/>
    <w:rsid w:val="00E17598"/>
    <w:rsid w:val="00E32E2E"/>
    <w:rsid w:val="00E603D9"/>
    <w:rsid w:val="00E666D7"/>
    <w:rsid w:val="00E8783E"/>
    <w:rsid w:val="00E87F10"/>
    <w:rsid w:val="00EA4BEF"/>
    <w:rsid w:val="00EA5199"/>
    <w:rsid w:val="00EB36F8"/>
    <w:rsid w:val="00EB44DF"/>
    <w:rsid w:val="00ED4A42"/>
    <w:rsid w:val="00ED7A05"/>
    <w:rsid w:val="00EE334C"/>
    <w:rsid w:val="00EE3934"/>
    <w:rsid w:val="00EE4962"/>
    <w:rsid w:val="00F0131E"/>
    <w:rsid w:val="00F02153"/>
    <w:rsid w:val="00F04186"/>
    <w:rsid w:val="00F15675"/>
    <w:rsid w:val="00F21250"/>
    <w:rsid w:val="00F22000"/>
    <w:rsid w:val="00F2398D"/>
    <w:rsid w:val="00F34AD6"/>
    <w:rsid w:val="00F353F5"/>
    <w:rsid w:val="00F36FAB"/>
    <w:rsid w:val="00F37CD8"/>
    <w:rsid w:val="00F44F96"/>
    <w:rsid w:val="00F57018"/>
    <w:rsid w:val="00F62CD3"/>
    <w:rsid w:val="00F634A3"/>
    <w:rsid w:val="00F63789"/>
    <w:rsid w:val="00F667F6"/>
    <w:rsid w:val="00F710F9"/>
    <w:rsid w:val="00F7517C"/>
    <w:rsid w:val="00F86205"/>
    <w:rsid w:val="00F87F40"/>
    <w:rsid w:val="00F920F6"/>
    <w:rsid w:val="00F97AE4"/>
    <w:rsid w:val="00FA0AE4"/>
    <w:rsid w:val="00FB4DBA"/>
    <w:rsid w:val="00FB667E"/>
    <w:rsid w:val="00FC7B38"/>
    <w:rsid w:val="00FE552D"/>
    <w:rsid w:val="00FF0422"/>
    <w:rsid w:val="00FF195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F6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eastAsia="en-US"/>
    </w:rPr>
  </w:style>
  <w:style w:type="paragraph" w:styleId="Ttulo1">
    <w:name w:val="heading 1"/>
    <w:basedOn w:val="Normal"/>
    <w:next w:val="Normal"/>
    <w:link w:val="Ttulo1Car"/>
    <w:autoRedefine/>
    <w:qFormat/>
    <w:rsid w:val="00F22000"/>
    <w:pPr>
      <w:autoSpaceDE w:val="0"/>
      <w:autoSpaceDN w:val="0"/>
      <w:adjustRightInd w:val="0"/>
      <w:spacing w:line="480" w:lineRule="auto"/>
      <w:jc w:val="center"/>
      <w:outlineLvl w:val="0"/>
    </w:pPr>
    <w:rPr>
      <w:b/>
      <w:bCs/>
    </w:rPr>
  </w:style>
  <w:style w:type="paragraph" w:styleId="Ttulo2">
    <w:name w:val="heading 2"/>
    <w:basedOn w:val="Normal"/>
    <w:next w:val="Normal"/>
    <w:autoRedefine/>
    <w:qFormat/>
    <w:rsid w:val="005952C6"/>
    <w:pPr>
      <w:keepNext/>
      <w:spacing w:line="480" w:lineRule="auto"/>
      <w:outlineLvl w:val="1"/>
    </w:pPr>
    <w:rPr>
      <w:b/>
      <w:bCs/>
      <w:lang w:val="es-ES"/>
    </w:rPr>
  </w:style>
  <w:style w:type="paragraph" w:styleId="Ttulo3">
    <w:name w:val="heading 3"/>
    <w:basedOn w:val="Normal"/>
    <w:next w:val="Normal"/>
    <w:autoRedefine/>
    <w:qFormat/>
    <w:rsid w:val="00303368"/>
    <w:pPr>
      <w:outlineLvl w:val="2"/>
    </w:pPr>
    <w:rPr>
      <w:b/>
      <w:bCs/>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8C0322"/>
    <w:pPr>
      <w:spacing w:before="120" w:after="120" w:line="480" w:lineRule="auto"/>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rsid w:val="003862A3"/>
    <w:pPr>
      <w:tabs>
        <w:tab w:val="right" w:leader="dot" w:pos="9350"/>
      </w:tabs>
      <w:spacing w:line="480" w:lineRule="auto"/>
      <w:ind w:left="482"/>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F22000"/>
    <w:rPr>
      <w:b/>
      <w:bCs/>
      <w:sz w:val="24"/>
      <w:szCs w:val="24"/>
      <w:lang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styleId="NormalWeb">
    <w:name w:val="Normal (Web)"/>
    <w:basedOn w:val="Normal"/>
    <w:uiPriority w:val="99"/>
    <w:unhideWhenUsed/>
    <w:rsid w:val="00D20911"/>
    <w:pPr>
      <w:spacing w:before="100" w:beforeAutospacing="1" w:after="100" w:afterAutospacing="1"/>
    </w:pPr>
    <w:rPr>
      <w:lang w:eastAsia="es-CO"/>
    </w:rPr>
  </w:style>
  <w:style w:type="character" w:styleId="Textoennegrita">
    <w:name w:val="Strong"/>
    <w:basedOn w:val="Fuentedeprrafopredeter"/>
    <w:uiPriority w:val="22"/>
    <w:qFormat/>
    <w:rsid w:val="006F46C7"/>
    <w:rPr>
      <w:b/>
      <w:bCs/>
    </w:rPr>
  </w:style>
  <w:style w:type="character" w:styleId="nfasis">
    <w:name w:val="Emphasis"/>
    <w:basedOn w:val="Fuentedeprrafopredeter"/>
    <w:uiPriority w:val="20"/>
    <w:qFormat/>
    <w:rsid w:val="007C5323"/>
    <w:rPr>
      <w:i/>
      <w:iCs/>
    </w:rPr>
  </w:style>
  <w:style w:type="paragraph" w:styleId="Prrafodelista">
    <w:name w:val="List Paragraph"/>
    <w:basedOn w:val="Normal"/>
    <w:uiPriority w:val="34"/>
    <w:qFormat/>
    <w:rsid w:val="00766D60"/>
    <w:pPr>
      <w:ind w:left="720"/>
      <w:contextualSpacing/>
    </w:pPr>
  </w:style>
  <w:style w:type="character" w:styleId="Mencinsinresolver">
    <w:name w:val="Unresolved Mention"/>
    <w:basedOn w:val="Fuentedeprrafopredeter"/>
    <w:uiPriority w:val="99"/>
    <w:semiHidden/>
    <w:unhideWhenUsed/>
    <w:rsid w:val="00E32E2E"/>
    <w:rPr>
      <w:color w:val="605E5C"/>
      <w:shd w:val="clear" w:color="auto" w:fill="E1DFDD"/>
    </w:rPr>
  </w:style>
  <w:style w:type="paragraph" w:customStyle="1" w:styleId="TableParagraph">
    <w:name w:val="Table Paragraph"/>
    <w:basedOn w:val="Normal"/>
    <w:uiPriority w:val="1"/>
    <w:qFormat/>
    <w:rsid w:val="00303368"/>
    <w:pPr>
      <w:widowControl w:val="0"/>
      <w:autoSpaceDE w:val="0"/>
      <w:autoSpaceDN w:val="0"/>
      <w:spacing w:before="1" w:line="270" w:lineRule="exact"/>
      <w:ind w:left="69"/>
    </w:pPr>
    <w:rPr>
      <w:rFonts w:ascii="Verdana" w:eastAsia="Verdana" w:hAnsi="Verdana" w:cs="Verdana"/>
      <w:sz w:val="22"/>
      <w:szCs w:val="22"/>
      <w:lang w:val="es-ES"/>
    </w:rPr>
  </w:style>
  <w:style w:type="table" w:styleId="Tablaconcuadrcula">
    <w:name w:val="Table Grid"/>
    <w:basedOn w:val="Tablanormal"/>
    <w:rsid w:val="005B2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806B80"/>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table" w:styleId="Tablanormal5">
    <w:name w:val="Plain Table 5"/>
    <w:basedOn w:val="Tablanormal"/>
    <w:uiPriority w:val="45"/>
    <w:rsid w:val="00974DD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974DD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6concolores">
    <w:name w:val="List Table 6 Colorful"/>
    <w:basedOn w:val="Tablanormal"/>
    <w:uiPriority w:val="51"/>
    <w:rsid w:val="00974DD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474772">
      <w:bodyDiv w:val="1"/>
      <w:marLeft w:val="0"/>
      <w:marRight w:val="0"/>
      <w:marTop w:val="0"/>
      <w:marBottom w:val="0"/>
      <w:divBdr>
        <w:top w:val="none" w:sz="0" w:space="0" w:color="auto"/>
        <w:left w:val="none" w:sz="0" w:space="0" w:color="auto"/>
        <w:bottom w:val="none" w:sz="0" w:space="0" w:color="auto"/>
        <w:right w:val="none" w:sz="0" w:space="0" w:color="auto"/>
      </w:divBdr>
    </w:div>
    <w:div w:id="502430676">
      <w:bodyDiv w:val="1"/>
      <w:marLeft w:val="0"/>
      <w:marRight w:val="0"/>
      <w:marTop w:val="0"/>
      <w:marBottom w:val="0"/>
      <w:divBdr>
        <w:top w:val="none" w:sz="0" w:space="0" w:color="auto"/>
        <w:left w:val="none" w:sz="0" w:space="0" w:color="auto"/>
        <w:bottom w:val="none" w:sz="0" w:space="0" w:color="auto"/>
        <w:right w:val="none" w:sz="0" w:space="0" w:color="auto"/>
      </w:divBdr>
    </w:div>
    <w:div w:id="562567009">
      <w:bodyDiv w:val="1"/>
      <w:marLeft w:val="0"/>
      <w:marRight w:val="0"/>
      <w:marTop w:val="0"/>
      <w:marBottom w:val="0"/>
      <w:divBdr>
        <w:top w:val="none" w:sz="0" w:space="0" w:color="auto"/>
        <w:left w:val="none" w:sz="0" w:space="0" w:color="auto"/>
        <w:bottom w:val="none" w:sz="0" w:space="0" w:color="auto"/>
        <w:right w:val="none" w:sz="0" w:space="0" w:color="auto"/>
      </w:divBdr>
    </w:div>
    <w:div w:id="599799491">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89570526">
      <w:bodyDiv w:val="1"/>
      <w:marLeft w:val="0"/>
      <w:marRight w:val="0"/>
      <w:marTop w:val="0"/>
      <w:marBottom w:val="0"/>
      <w:divBdr>
        <w:top w:val="none" w:sz="0" w:space="0" w:color="auto"/>
        <w:left w:val="none" w:sz="0" w:space="0" w:color="auto"/>
        <w:bottom w:val="none" w:sz="0" w:space="0" w:color="auto"/>
        <w:right w:val="none" w:sz="0" w:space="0" w:color="auto"/>
      </w:divBdr>
    </w:div>
    <w:div w:id="740761737">
      <w:bodyDiv w:val="1"/>
      <w:marLeft w:val="0"/>
      <w:marRight w:val="0"/>
      <w:marTop w:val="0"/>
      <w:marBottom w:val="0"/>
      <w:divBdr>
        <w:top w:val="none" w:sz="0" w:space="0" w:color="auto"/>
        <w:left w:val="none" w:sz="0" w:space="0" w:color="auto"/>
        <w:bottom w:val="none" w:sz="0" w:space="0" w:color="auto"/>
        <w:right w:val="none" w:sz="0" w:space="0" w:color="auto"/>
      </w:divBdr>
    </w:div>
    <w:div w:id="837689816">
      <w:bodyDiv w:val="1"/>
      <w:marLeft w:val="0"/>
      <w:marRight w:val="0"/>
      <w:marTop w:val="0"/>
      <w:marBottom w:val="0"/>
      <w:divBdr>
        <w:top w:val="none" w:sz="0" w:space="0" w:color="auto"/>
        <w:left w:val="none" w:sz="0" w:space="0" w:color="auto"/>
        <w:bottom w:val="none" w:sz="0" w:space="0" w:color="auto"/>
        <w:right w:val="none" w:sz="0" w:space="0" w:color="auto"/>
      </w:divBdr>
    </w:div>
    <w:div w:id="912589981">
      <w:bodyDiv w:val="1"/>
      <w:marLeft w:val="0"/>
      <w:marRight w:val="0"/>
      <w:marTop w:val="0"/>
      <w:marBottom w:val="0"/>
      <w:divBdr>
        <w:top w:val="none" w:sz="0" w:space="0" w:color="auto"/>
        <w:left w:val="none" w:sz="0" w:space="0" w:color="auto"/>
        <w:bottom w:val="none" w:sz="0" w:space="0" w:color="auto"/>
        <w:right w:val="none" w:sz="0" w:space="0" w:color="auto"/>
      </w:divBdr>
    </w:div>
    <w:div w:id="918948969">
      <w:bodyDiv w:val="1"/>
      <w:marLeft w:val="0"/>
      <w:marRight w:val="0"/>
      <w:marTop w:val="0"/>
      <w:marBottom w:val="0"/>
      <w:divBdr>
        <w:top w:val="none" w:sz="0" w:space="0" w:color="auto"/>
        <w:left w:val="none" w:sz="0" w:space="0" w:color="auto"/>
        <w:bottom w:val="none" w:sz="0" w:space="0" w:color="auto"/>
        <w:right w:val="none" w:sz="0" w:space="0" w:color="auto"/>
      </w:divBdr>
    </w:div>
    <w:div w:id="1266814059">
      <w:bodyDiv w:val="1"/>
      <w:marLeft w:val="0"/>
      <w:marRight w:val="0"/>
      <w:marTop w:val="0"/>
      <w:marBottom w:val="0"/>
      <w:divBdr>
        <w:top w:val="none" w:sz="0" w:space="0" w:color="auto"/>
        <w:left w:val="none" w:sz="0" w:space="0" w:color="auto"/>
        <w:bottom w:val="none" w:sz="0" w:space="0" w:color="auto"/>
        <w:right w:val="none" w:sz="0" w:space="0" w:color="auto"/>
      </w:divBdr>
    </w:div>
    <w:div w:id="1409498109">
      <w:bodyDiv w:val="1"/>
      <w:marLeft w:val="0"/>
      <w:marRight w:val="0"/>
      <w:marTop w:val="0"/>
      <w:marBottom w:val="0"/>
      <w:divBdr>
        <w:top w:val="none" w:sz="0" w:space="0" w:color="auto"/>
        <w:left w:val="none" w:sz="0" w:space="0" w:color="auto"/>
        <w:bottom w:val="none" w:sz="0" w:space="0" w:color="auto"/>
        <w:right w:val="none" w:sz="0" w:space="0" w:color="auto"/>
      </w:divBdr>
    </w:div>
    <w:div w:id="192263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r4v.info/es/colombia" TargetMode="External"/><Relationship Id="rId3" Type="http://schemas.openxmlformats.org/officeDocument/2006/relationships/customXml" Target="../customXml/item3.xml"/><Relationship Id="rId21" Type="http://schemas.openxmlformats.org/officeDocument/2006/relationships/hyperlink" Target="https://revistas.urosario.edu.co/index.php/disertaciones/article/view/3917"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oi.org/10.25100/sye.v0i44.10743"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doi.org/10.14483/23448350.18389"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iom.int/es/guiade-servicios-inmigrant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anva.com/design/DAGBRoY9fH4/uCOQ2dTHEgZ4IaPgnDXM9Q/edit?utm_content=DAGBRoY9fH4&amp;utm_campaign=designshare&amp;utm_medium=link2&amp;utm_source=sharebutton" TargetMode="External"/><Relationship Id="rId22" Type="http://schemas.openxmlformats.org/officeDocument/2006/relationships/hyperlink" Target="http://hdl.handle.net/11232/185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FD3F66340CDA54C96298681E3149D30" ma:contentTypeVersion="13" ma:contentTypeDescription="Create a new document." ma:contentTypeScope="" ma:versionID="f6ddcc80ca09c4c58e0242d3fd3df103">
  <xsd:schema xmlns:xsd="http://www.w3.org/2001/XMLSchema" xmlns:xs="http://www.w3.org/2001/XMLSchema" xmlns:p="http://schemas.microsoft.com/office/2006/metadata/properties" xmlns:ns2="ac098d2c-445e-45ed-98be-b1c43e1d0371" xmlns:ns3="7e776966-9f95-478c-ba69-3e3dd7d604ab" targetNamespace="http://schemas.microsoft.com/office/2006/metadata/properties" ma:root="true" ma:fieldsID="4901e907120d228cb7c0218ac5f94907" ns2:_="" ns3:_="">
    <xsd:import namespace="ac098d2c-445e-45ed-98be-b1c43e1d0371"/>
    <xsd:import namespace="7e776966-9f95-478c-ba69-3e3dd7d604a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098d2c-445e-45ed-98be-b1c43e1d03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9242bb89-d187-4b37-ae3c-881a0dbe46c6"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e776966-9f95-478c-ba69-3e3dd7d604a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248d50c6-e723-4e8d-a3ca-f3afbbb06ec8}" ma:internalName="TaxCatchAll" ma:showField="CatchAllData" ma:web="7e776966-9f95-478c-ba69-3e3dd7d604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e776966-9f95-478c-ba69-3e3dd7d604ab" xsi:nil="true"/>
    <lcf76f155ced4ddcb4097134ff3c332f xmlns="ac098d2c-445e-45ed-98be-b1c43e1d0371">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CB215-3006-4702-9AB0-DA9F4403F18B}">
  <ds:schemaRefs>
    <ds:schemaRef ds:uri="http://schemas.microsoft.com/sharepoint/v3/contenttype/forms"/>
  </ds:schemaRefs>
</ds:datastoreItem>
</file>

<file path=customXml/itemProps2.xml><?xml version="1.0" encoding="utf-8"?>
<ds:datastoreItem xmlns:ds="http://schemas.openxmlformats.org/officeDocument/2006/customXml" ds:itemID="{9FEBCAC1-3D02-471D-B714-238265F909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098d2c-445e-45ed-98be-b1c43e1d0371"/>
    <ds:schemaRef ds:uri="7e776966-9f95-478c-ba69-3e3dd7d604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46782D-5A43-42F3-9E82-D40B869A13A6}">
  <ds:schemaRefs>
    <ds:schemaRef ds:uri="http://schemas.microsoft.com/office/2006/metadata/properties"/>
    <ds:schemaRef ds:uri="http://schemas.microsoft.com/office/infopath/2007/PartnerControls"/>
    <ds:schemaRef ds:uri="7e776966-9f95-478c-ba69-3e3dd7d604ab"/>
    <ds:schemaRef ds:uri="ac098d2c-445e-45ed-98be-b1c43e1d0371"/>
  </ds:schemaRefs>
</ds:datastoreItem>
</file>

<file path=customXml/itemProps4.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6848</Words>
  <Characters>37668</Characters>
  <Application>Microsoft Office Word</Application>
  <DocSecurity>0</DocSecurity>
  <Lines>313</Lines>
  <Paragraphs>88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2024-04-01T14:05:00Z</dcterms:created>
  <dcterms:modified xsi:type="dcterms:W3CDTF">2024-05-13T20:34:00Z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0x010100BFD3F66340CDA54C96298681E3149D30</vt:lpwstr>
  </property>
</Properties>
</file>