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Métapopulation</w:t>
      </w:r>
    </w:p>
    <w:p>
      <w:pPr>
        <w:spacing w:before="160"/>
      </w:pPr>
      <w:r>
        <w:rPr>
          <w:b/>
          <w:color w:val="24696C"/>
          <w:sz w:val="28"/>
        </w:rPr>
        <w:t>12 variants documentés · 4 niveaux · 48 missions</w:t>
      </w:r>
    </w:p>
    <w:p>
      <w:pPr>
        <w:spacing w:before="280" w:after="520"/>
      </w:pPr>
      <w:r>
        <w:t>Recueil prêt à lancer pour tester la dynamique régionale et les politiques propres à chaque variant.</w:t>
      </w:r>
    </w:p>
    <w:p>
      <w:r>
        <w:rPr>
          <w:b/>
          <w:color w:val="B35B39"/>
        </w:rPr>
        <w:t>Référence de travail</w:t>
      </w:r>
    </w:p>
    <w:p>
      <w:r>
        <w:t>Catalogue v3 de PISSARAW/GenOS, selon le texte fourni. Les douze variants documentés sont distingués de quatre profils génériques du runtime qui ne font pas partie de ce catalogue de variants.</w:t>
      </w:r>
    </w:p>
    <w:p>
      <w:pPr>
        <w:pStyle w:val="Heading1"/>
      </w:pPr>
      <w:r>
        <w:t>Mode d’emploi</w:t>
      </w:r>
    </w:p>
    <w:p>
      <w:r>
        <w:t>Lance chaque mission avec le variant indiqué. Conserve la requête, les traces, les états des patches et dèmes, les preuves de migration et les métriques avant/après. Commence au niveau simple, puis augmente la difficulté.</w:t>
      </w:r>
    </w:p>
    <w:p>
      <w:r>
        <w:t>Lors des tests, vérifie la distinction entre patch et population, l’autonomie locale des dèmes, les migrations sélectives, les changements régionaux de couverture et les effets observables des pannes. Une extinction locale ne doit pas être confondue avec l’échec de toute la région.</w:t>
      </w:r>
    </w:p>
    <w:p>
      <w:pPr>
        <w:pStyle w:val="Heading1"/>
      </w:pPr>
      <w:r>
        <w:t>1. Classic Patch</w:t>
      </w:r>
    </w:p>
    <w:p>
      <w:r>
        <w:t>But : des **patches fixes** survivent au changement de populations ; un dème peut s’effondrer, son patch devenir vacant puis être recolonisé par un founder set multi-lignée.</w:t>
      </w:r>
    </w:p>
    <w:p>
      <w:pPr>
        <w:pStyle w:val="Heading2"/>
      </w:pPr>
      <w:r>
        <w:t>🟢 Simple</w:t>
      </w:r>
    </w:p>
    <w:p>
      <w:pPr>
        <w:spacing w:after="140"/>
        <w:ind w:left="230" w:right="144"/>
        <w:shd w:fill="F2F5F3"/>
      </w:pPr>
      <w:r>
        <w:t>Trois patches A, B et C contiennent chacun un dème. Le dème B s’effondre. Fais passer le patch B de `OCCUPIED` à `VACANT` sans considérer la mission régionale comme échouée. Les dèmes A et C restent actifs.</w:t>
      </w:r>
    </w:p>
    <w:p>
      <w:pPr>
        <w:pStyle w:val="Heading2"/>
      </w:pPr>
      <w:r>
        <w:t>🟡 Moyen</w:t>
      </w:r>
    </w:p>
    <w:p>
      <w:pPr>
        <w:spacing w:after="140"/>
        <w:ind w:left="230" w:right="144"/>
        <w:shd w:fill="F2F5F3"/>
      </w:pPr>
      <w:r>
        <w:t>Le dème du patch B s’effondre. Deux lignées actives existent sur A et C. Recolonise B avec un founder set contenant au moins deux lignées distinctes. Le nouveau dème ne peut devenir `ACTIVE` qu’après un essai local réussi.</w:t>
      </w:r>
    </w:p>
    <w:p>
      <w:pPr>
        <w:pStyle w:val="Heading2"/>
      </w:pPr>
      <w:r>
        <w:t>🟠 Difficile</w:t>
      </w:r>
    </w:p>
    <w:p>
      <w:pPr>
        <w:spacing w:after="140"/>
        <w:ind w:left="230" w:right="144"/>
        <w:shd w:fill="F2F5F3"/>
      </w:pPr>
      <w:r>
        <w:t>Quatre patches existent. Deux dèmes s’effondrent successivement. Pour chaque patch vacant, sélectionne des fondateurs compatibles en évitant de reconstruire exactement la lignée qui vient de s’effondrer. Les deux recolonisations doivent rester indépendantes et passer par `FOUNDING → local trial → ACTIVE/FAILED`.</w:t>
      </w:r>
    </w:p>
    <w:p>
      <w:pPr>
        <w:pStyle w:val="Heading2"/>
      </w:pPr>
      <w:r>
        <w:t>🔴 Très complexe</w:t>
      </w:r>
    </w:p>
    <w:p>
      <w:pPr>
        <w:spacing w:after="140"/>
        <w:ind w:left="230" w:right="144"/>
        <w:shd w:fill="F2F5F3"/>
      </w:pPr>
      <w:r>
        <w:t>Simule dix cycles sur six patches fixes. Plusieurs extinctions locales se produisent, parfois sur le même patch à des moments différents. Conserve l’historique des lignées disparues, sélectionne à chaque recolonisation au moins deux fondateurs compatibles de lignées distinctes, refuse une recolonisation sans essai local et vérifie que la couverture régionale des capacités critiques survit malgré les extinctions. **À observer :** séparation patch/dème, vacance réelle, founder set multi-lignée, trial local, extinction locale ≠ échec global. ---</w:t>
      </w:r>
    </w:p>
    <w:p>
      <w:pPr>
        <w:spacing w:before="60" w:after="260"/>
      </w:pPr>
      <w:r>
        <w:rPr>
          <w:b/>
          <w:color w:val="B35B39"/>
        </w:rPr>
        <w:t xml:space="preserve">À observer  </w:t>
      </w:r>
      <w:r/>
    </w:p>
    <w:p>
      <w:pPr>
        <w:pStyle w:val="Heading1"/>
      </w:pPr>
      <w:r>
        <w:t>2. Island Search</w:t>
      </w:r>
    </w:p>
    <w:p>
      <w:r>
        <w:t>But : plusieurs îles effectuent des **recherches locales indépendantes**, avec migration périodique d’élites sans supprimer la diversité des recherches.</w:t>
      </w:r>
    </w:p>
    <w:p>
      <w:pPr>
        <w:pStyle w:val="Heading2"/>
      </w:pPr>
      <w:r>
        <w:t>🟢 Simple</w:t>
      </w:r>
    </w:p>
    <w:p>
      <w:pPr>
        <w:spacing w:after="140"/>
        <w:ind w:left="230" w:right="144"/>
        <w:shd w:fill="F2F5F3"/>
      </w:pPr>
      <w:r>
        <w:t>Quatre îles cherchent le maximum d’une même fonction discrète mais partent de points différents. Après cinq itérations locales, chaque île fournit son meilleur candidat. Fais migrer périodiquement un elite vers une île voisine dans le ring.</w:t>
      </w:r>
    </w:p>
    <w:p>
      <w:pPr>
        <w:pStyle w:val="Heading2"/>
      </w:pPr>
      <w:r>
        <w:t>🟡 Moyen</w:t>
      </w:r>
    </w:p>
    <w:p>
      <w:pPr>
        <w:spacing w:after="140"/>
        <w:ind w:left="230" w:right="144"/>
        <w:shd w:fill="F2F5F3"/>
      </w:pPr>
      <w:r>
        <w:t>Quatre îles utilisent chacune une stratégie locale différente pour résoudre un petit problème d’ordonnancement. Toutes les cinq générations, le meilleur candidat de chaque île peut migrer vers sa voisine. Le receveur doit toutefois continuer sa recherche locale et ne pas devenir un clone de l’émetteur.</w:t>
      </w:r>
    </w:p>
    <w:p>
      <w:pPr>
        <w:pStyle w:val="Heading2"/>
      </w:pPr>
      <w:r>
        <w:t>🟠 Difficile</w:t>
      </w:r>
    </w:p>
    <w:p>
      <w:pPr>
        <w:spacing w:after="140"/>
        <w:ind w:left="230" w:right="144"/>
        <w:shd w:fill="F2F5F3"/>
      </w:pPr>
      <w:r>
        <w:t>Six îles résolvent un problème d’optimisation combinatoire. Certaines convergent vite vers des optima locaux, deux progressent lentement mais trouvent des solutions très différentes. Organise plusieurs migrations périodiques d’élites tout en mesurant si la diversité régionale diminue.</w:t>
      </w:r>
    </w:p>
    <w:p>
      <w:pPr>
        <w:pStyle w:val="Heading2"/>
      </w:pPr>
      <w:r>
        <w:t>🔴 Très complexe</w:t>
      </w:r>
    </w:p>
    <w:p>
      <w:pPr>
        <w:spacing w:after="140"/>
        <w:ind w:left="230" w:right="144"/>
        <w:shd w:fill="F2F5F3"/>
      </w:pPr>
      <w:r>
        <w:t>Simule huit îles pendant 30 générations sur un problème combinatoire fourni. Chaque île possède seed et stratégie locale différentes. Effectue une migration d’élites périodique selon une topologie en anneau, mesure les gains après immigration et empêche une solution dominante de remplacer immédiatement toutes les populations. Compare le meilleur résultat régional avec la diversité restante et les trajectoires indépendantes. **À observer :** recherche locale, ring, migration périodique d’élites, amélioration après migration, diversité non effacée. ---</w:t>
      </w:r>
    </w:p>
    <w:p>
      <w:pPr>
        <w:spacing w:before="60" w:after="260"/>
      </w:pPr>
      <w:r>
        <w:rPr>
          <w:b/>
          <w:color w:val="B35B39"/>
        </w:rPr>
        <w:t xml:space="preserve">À observer  </w:t>
      </w:r>
      <w:r/>
    </w:p>
    <w:p>
      <w:pPr>
        <w:pStyle w:val="Heading1"/>
      </w:pPr>
      <w:r>
        <w:t>3. Heterogeneous Islands</w:t>
      </w:r>
    </w:p>
    <w:p>
      <w:r>
        <w:t>But : faire coexister des îles utilisant **providers, algorithmes ou lignées différents**, et migrer surtout des compléments utiles.</w:t>
      </w:r>
    </w:p>
    <w:p>
      <w:pPr>
        <w:pStyle w:val="Heading2"/>
      </w:pPr>
      <w:r>
        <w:t>🟢 Simple</w:t>
      </w:r>
    </w:p>
    <w:p>
      <w:pPr>
        <w:spacing w:after="140"/>
        <w:ind w:left="230" w:right="144"/>
        <w:shd w:fill="F2F5F3"/>
      </w:pPr>
      <w:r>
        <w:t>Trois dèmes utilisent respectivement brute force, programmation dynamique et heuristique. Identifie la diversité algorithmique et fais transférer une stratégie uniquement lorsqu’elle apporte quelque chose d’absent au receveur.</w:t>
      </w:r>
    </w:p>
    <w:p>
      <w:pPr>
        <w:pStyle w:val="Heading2"/>
      </w:pPr>
      <w:r>
        <w:t>🟡 Moyen</w:t>
      </w:r>
    </w:p>
    <w:p>
      <w:pPr>
        <w:spacing w:after="140"/>
        <w:ind w:left="230" w:right="144"/>
        <w:shd w:fill="F2F5F3"/>
      </w:pPr>
      <w:r>
        <w:t>Quatre dèmes ont des combinaisons différentes de provider, algorithme et lignée. Vérifie que la région possède au moins deux valeurs distinctes sur chacune de ces dimensions. Si une dimension tombe à 1, signale que le plancher d’hétérogénéité est violé.</w:t>
      </w:r>
    </w:p>
    <w:p>
      <w:pPr>
        <w:pStyle w:val="Heading2"/>
      </w:pPr>
      <w:r>
        <w:t>🟠 Difficile</w:t>
      </w:r>
    </w:p>
    <w:p>
      <w:pPr>
        <w:spacing w:after="140"/>
        <w:ind w:left="230" w:right="144"/>
        <w:shd w:fill="F2F5F3"/>
      </w:pPr>
      <w:r>
        <w:t>Deux îles résolvent le même problème avec SAT et ILP. Une stratégie issue de SAT doit migrer vers l’île ILP. Le receveur doit la tester localement avant assimilation et peut la rejeter si elle ne s’adapte pas à son contexte.</w:t>
      </w:r>
    </w:p>
    <w:p>
      <w:pPr>
        <w:pStyle w:val="Heading2"/>
      </w:pPr>
      <w:r>
        <w:t>🔴 Très complexe</w:t>
      </w:r>
    </w:p>
    <w:p>
      <w:pPr>
        <w:spacing w:after="140"/>
        <w:ind w:left="230" w:right="144"/>
        <w:shd w:fill="F2F5F3"/>
      </w:pPr>
      <w:r>
        <w:t>Simule six dèmes combinant trois providers, quatre algorithmes et quatre lignées. Au cours de 20 cycles, certains dèmes disparaissent et l’hétérogénéité régionale se réduit. Déclenche des migrations complémentaires uniquement lorsqu’elles restaurent une capacité ou une perspective réellement absente. Chaque propagule doit être testé localement par le receveur. Montre les dimensions de diversité avant/après. **À observer :** providers/algorithms/lineages distincts, migrations complémentaires, receiver-local validation, floor d’hétérogénéité. ---</w:t>
      </w:r>
    </w:p>
    <w:p>
      <w:pPr>
        <w:spacing w:before="60" w:after="260"/>
      </w:pPr>
      <w:r>
        <w:rPr>
          <w:b/>
          <w:color w:val="B35B39"/>
        </w:rPr>
        <w:t xml:space="preserve">À observer  </w:t>
      </w:r>
      <w:r/>
    </w:p>
    <w:p>
      <w:pPr>
        <w:pStyle w:val="Heading1"/>
      </w:pPr>
      <w:r>
        <w:t>4. Source–Sink</w:t>
      </w:r>
    </w:p>
    <w:p>
      <w:r>
        <w:t>But : distinguer les dèmes **sources** qui exportent de la valeur et les **sinks** dépendants, avec flux dirigés, réserves et rôles pouvant évoluer.</w:t>
      </w:r>
    </w:p>
    <w:p>
      <w:pPr>
        <w:pStyle w:val="Heading2"/>
      </w:pPr>
      <w:r>
        <w:t>🟢 Simple</w:t>
      </w:r>
    </w:p>
    <w:p>
      <w:pPr>
        <w:spacing w:after="140"/>
        <w:ind w:left="230" w:right="144"/>
        <w:shd w:fill="F2F5F3"/>
      </w:pPr>
      <w:r>
        <w:t>A produit régulièrement des solutions utiles, B en consomme davantage qu’il n’en produit. Classe A comme source et B comme sink puis établis une migration dirigée A→B.</w:t>
      </w:r>
    </w:p>
    <w:p>
      <w:pPr>
        <w:pStyle w:val="Heading2"/>
      </w:pPr>
      <w:r>
        <w:t>🟡 Moyen</w:t>
      </w:r>
    </w:p>
    <w:p>
      <w:pPr>
        <w:spacing w:after="140"/>
        <w:ind w:left="230" w:right="144"/>
        <w:shd w:fill="F2F5F3"/>
      </w:pPr>
      <w:r>
        <w:t>Deux sources alimentent trois sinks. Une source atteint 85 % de sa capacité d’export. Signale le risque d’épuisement au lieu d’augmenter indéfiniment ses migrations.</w:t>
      </w:r>
    </w:p>
    <w:p>
      <w:pPr>
        <w:pStyle w:val="Heading2"/>
      </w:pPr>
      <w:r>
        <w:t>🟠 Difficile</w:t>
      </w:r>
    </w:p>
    <w:p>
      <w:pPr>
        <w:spacing w:after="140"/>
        <w:ind w:left="230" w:right="144"/>
        <w:shd w:fill="F2F5F3"/>
      </w:pPr>
      <w:r>
        <w:t>Une source devient progressivement moins productive alors qu’un ancien sink commence à produire des solutions de haute qualité. Fais évoluer les rôles temporels SOURCE/SINK et conserve l’historique de rotation. Une mise à jour stale du rôle doit être refusée.</w:t>
      </w:r>
    </w:p>
    <w:p>
      <w:pPr>
        <w:pStyle w:val="Heading2"/>
      </w:pPr>
      <w:r>
        <w:t>🔴 Très complexe</w:t>
      </w:r>
    </w:p>
    <w:p>
      <w:pPr>
        <w:spacing w:after="140"/>
        <w:ind w:left="230" w:right="144"/>
        <w:shd w:fill="F2F5F3"/>
      </w:pPr>
      <w:r>
        <w:t>Simule huit dèmes avec flux dirigés pendant 20 cycles. Certaines sources deviennent surchargées, un sink perd toutes ses sources compatibles, et deux dèmes inversent leur rôle au cours du temps. Maintiens une réserve de capacité chez les sources, détecte les sinks non approvisionnés, adapte les rôles et empêche une seule source de devenir un point de défaillance régional. **À observer :** directionnalité, source reserve, exhaustion risk, sink non alimenté, rotation de rôles persistée. ---</w:t>
      </w:r>
    </w:p>
    <w:p>
      <w:pPr>
        <w:spacing w:before="60" w:after="260"/>
      </w:pPr>
      <w:r>
        <w:rPr>
          <w:b/>
          <w:color w:val="B35B39"/>
        </w:rPr>
        <w:t xml:space="preserve">À observer  </w:t>
      </w:r>
      <w:r/>
    </w:p>
    <w:p>
      <w:pPr>
        <w:pStyle w:val="Heading1"/>
      </w:pPr>
      <w:r>
        <w:t>5. Rescue Network</w:t>
      </w:r>
    </w:p>
    <w:p>
      <w:r>
        <w:t>But : maintenir un réseau prêt à **sauver rapidement les dèmes `AT_RISK`/`STRESSED`**, avec corridors de réserve et SLA de récupération.</w:t>
      </w:r>
    </w:p>
    <w:p>
      <w:pPr>
        <w:pStyle w:val="Heading2"/>
      </w:pPr>
      <w:r>
        <w:t>🟢 Simple</w:t>
      </w:r>
    </w:p>
    <w:p>
      <w:pPr>
        <w:spacing w:after="140"/>
        <w:ind w:left="230" w:right="144"/>
        <w:shd w:fill="F2F5F3"/>
      </w:pPr>
      <w:r>
        <w:t>Trois dèmes sont actifs et un quatrième devient `AT_RISK`. Deux corridors permettent de lui envoyer un propagule de secours. Identifie les sources disponibles.</w:t>
      </w:r>
    </w:p>
    <w:p>
      <w:pPr>
        <w:pStyle w:val="Heading2"/>
      </w:pPr>
      <w:r>
        <w:t>🟡 Moyen</w:t>
      </w:r>
    </w:p>
    <w:p>
      <w:pPr>
        <w:spacing w:after="140"/>
        <w:ind w:left="230" w:right="144"/>
        <w:shd w:fill="F2F5F3"/>
      </w:pPr>
      <w:r>
        <w:t>Une cible `STRESSED` doit être secourue sous 5 minutes. Le réseau possède une route active et une route de réserve. Vérifie que la réponse reste dans le SLA.</w:t>
      </w:r>
    </w:p>
    <w:p>
      <w:pPr>
        <w:pStyle w:val="Heading2"/>
      </w:pPr>
      <w:r>
        <w:t>🟠 Difficile</w:t>
      </w:r>
    </w:p>
    <w:p>
      <w:pPr>
        <w:spacing w:after="140"/>
        <w:ind w:left="230" w:right="144"/>
        <w:shd w:fill="F2F5F3"/>
      </w:pPr>
      <w:r>
        <w:t>Trois dèmes deviennent `AT_RISK` presque simultanément. Les sources ont des capacités limitées. Priorise les rescues sans épuiser les sources et active les corridors de réserve lorsque nécessaire.</w:t>
      </w:r>
    </w:p>
    <w:p>
      <w:pPr>
        <w:pStyle w:val="Heading2"/>
      </w:pPr>
      <w:r>
        <w:t>🔴 Très complexe</w:t>
      </w:r>
    </w:p>
    <w:p>
      <w:pPr>
        <w:spacing w:after="140"/>
        <w:ind w:left="230" w:right="144"/>
        <w:shd w:fill="F2F5F3"/>
      </w:pPr>
      <w:r>
        <w:t>Sur dix dèmes, injecte quatre défaillances successives. Deux fonctions critiques ne sont présentes que dans quelques populations. Le réseau doit identifier les dèmes à risque, sélectionner des sources compatibles, activer des corridors de réserve, mesurer le temps de réaction et signaler tout `RESCUE_SLA_BREACH`. Compare la couverture régionale avant et après chaque rescue. **À observer :** at-risk priority, reserve corridors, SLA, source compatibility, couverture critique préservée. ---</w:t>
      </w:r>
    </w:p>
    <w:p>
      <w:pPr>
        <w:spacing w:before="60" w:after="260"/>
      </w:pPr>
      <w:r>
        <w:rPr>
          <w:b/>
          <w:color w:val="B35B39"/>
        </w:rPr>
        <w:t xml:space="preserve">À observer  </w:t>
      </w:r>
      <w:r/>
    </w:p>
    <w:p>
      <w:pPr>
        <w:pStyle w:val="Heading1"/>
      </w:pPr>
      <w:r>
        <w:t>6. Stepping Stone</w:t>
      </w:r>
    </w:p>
    <w:p>
      <w:r>
        <w:t>But : imposer une migration **locale et rare**, de proche en proche, plutôt que permettre des sauts directs à travers toute la région.</w:t>
      </w:r>
    </w:p>
    <w:p>
      <w:pPr>
        <w:pStyle w:val="Heading2"/>
      </w:pPr>
      <w:r>
        <w:t>🟢 Simple</w:t>
      </w:r>
    </w:p>
    <w:p>
      <w:pPr>
        <w:spacing w:after="140"/>
        <w:ind w:left="230" w:right="144"/>
        <w:shd w:fill="F2F5F3"/>
      </w:pPr>
      <w:r>
        <w:t>Quatre dèmes A-B-C-D sont disposés en chaîne. A veut envoyer une procédure à B : autorisé. A veut l’envoyer directement à C : refuse car C n’est pas un voisin immédiat.</w:t>
      </w:r>
    </w:p>
    <w:p>
      <w:pPr>
        <w:pStyle w:val="Heading2"/>
      </w:pPr>
      <w:r>
        <w:t>🟡 Moyen</w:t>
      </w:r>
    </w:p>
    <w:p>
      <w:pPr>
        <w:spacing w:after="140"/>
        <w:ind w:left="230" w:right="144"/>
        <w:shd w:fill="F2F5F3"/>
      </w:pPr>
      <w:r>
        <w:t>Une innovation née sur A doit atteindre D. Elle doit passer A→B→C→D, chaque receveur effectuant sa propre validation locale avant propagation suivante.</w:t>
      </w:r>
    </w:p>
    <w:p>
      <w:pPr>
        <w:pStyle w:val="Heading2"/>
      </w:pPr>
      <w:r>
        <w:t>🟠 Difficile</w:t>
      </w:r>
    </w:p>
    <w:p>
      <w:pPr>
        <w:spacing w:after="140"/>
        <w:ind w:left="230" w:right="144"/>
        <w:shd w:fill="F2F5F3"/>
      </w:pPr>
      <w:r>
        <w:t>Dans A-B-C-D-E, le dème C s’effondre. Il servait de pont entre les deux moitiés. Détecte l’extinction du bridge et indique qu’un rewire est nécessaire plutôt que de prétendre que la connectivité reste intacte.</w:t>
      </w:r>
    </w:p>
    <w:p>
      <w:pPr>
        <w:pStyle w:val="Heading2"/>
      </w:pPr>
      <w:r>
        <w:t>🔴 Très complexe</w:t>
      </w:r>
    </w:p>
    <w:p>
      <w:pPr>
        <w:spacing w:after="140"/>
        <w:ind w:left="230" w:right="144"/>
        <w:shd w:fill="F2F5F3"/>
      </w:pPr>
      <w:r>
        <w:t>Simule huit dèmes sur une topologie stepping-stone. Les migrations sont rares et limitées aux voisins. Une innovation apparaît sur D1, une autre sur D8, puis D4 s’effondre. Propager les connaissances uniquement de proche en proche, mesurer le temps de diffusion, détecter la coupure provoquée par l’extinction du pont et restaurer la connectivité sans transformer la topologie en réseau entièrement connecté. **À observer :** locality constraint, rare migration, cultural/novelty transfer, bridge extinction, rewire borné. ---</w:t>
      </w:r>
    </w:p>
    <w:p>
      <w:pPr>
        <w:spacing w:before="60" w:after="260"/>
      </w:pPr>
      <w:r>
        <w:rPr>
          <w:b/>
          <w:color w:val="B35B39"/>
        </w:rPr>
        <w:t xml:space="preserve">À observer  </w:t>
      </w:r>
      <w:r/>
    </w:p>
    <w:p>
      <w:pPr>
        <w:pStyle w:val="Heading1"/>
      </w:pPr>
      <w:r>
        <w:t>7. Anti-Synchrony</w:t>
      </w:r>
    </w:p>
    <w:p>
      <w:r>
        <w:t>But : empêcher une région de devenir une **monoculture corrélée** ; réduire ou couper les corridors lorsque les dèmes deviennent trop synchrones.</w:t>
      </w:r>
    </w:p>
    <w:p>
      <w:pPr>
        <w:pStyle w:val="Heading2"/>
      </w:pPr>
      <w:r>
        <w:t>🟢 Simple</w:t>
      </w:r>
    </w:p>
    <w:p>
      <w:pPr>
        <w:spacing w:after="140"/>
        <w:ind w:left="230" w:right="144"/>
        <w:shd w:fill="F2F5F3"/>
      </w:pPr>
      <w:r>
        <w:t>Deux dèmes commencent à produire systématiquement les mêmes erreurs. Leur risque de synchronie atteint 0,85 avec seuil 0,7. Active un firebreak entre eux.</w:t>
      </w:r>
    </w:p>
    <w:p>
      <w:pPr>
        <w:pStyle w:val="Heading2"/>
      </w:pPr>
      <w:r>
        <w:t>🟡 Moyen</w:t>
      </w:r>
    </w:p>
    <w:p>
      <w:pPr>
        <w:spacing w:after="140"/>
        <w:ind w:left="230" w:right="144"/>
        <w:shd w:fill="F2F5F3"/>
      </w:pPr>
      <w:r>
        <w:t>Quatre dèmes présentent différentes corrélations. Réduis uniquement les corridors des paires dépassant le seuil, en conservant suffisamment de connectivité pour ne pas isoler toute la région.</w:t>
      </w:r>
    </w:p>
    <w:p>
      <w:pPr>
        <w:pStyle w:val="Heading2"/>
      </w:pPr>
      <w:r>
        <w:t>🟠 Difficile</w:t>
      </w:r>
    </w:p>
    <w:p>
      <w:pPr>
        <w:spacing w:after="140"/>
        <w:ind w:left="230" w:right="144"/>
        <w:shd w:fill="F2F5F3"/>
      </w:pPr>
      <w:r>
        <w:t>Après activation d’un firebreak, le risque entre deux dèmes descend à 0,25. Le seuil de réouverture est 0,35 et la durée minimale du firebreak est écoulée. Réactive leur corridor. Si la durée minimale n’est pas écoulée, garde-le fermé.</w:t>
      </w:r>
    </w:p>
    <w:p>
      <w:pPr>
        <w:pStyle w:val="Heading2"/>
      </w:pPr>
      <w:r>
        <w:t>🔴 Très complexe</w:t>
      </w:r>
    </w:p>
    <w:p>
      <w:pPr>
        <w:spacing w:after="140"/>
        <w:ind w:left="230" w:right="144"/>
        <w:shd w:fill="F2F5F3"/>
      </w:pPr>
      <w:r>
        <w:t>Simule huit dèmes dont cinq convergent progressivement vers la même stratégie et les mêmes erreurs. Mesure les paires à risque, active plusieurs firebreaks, maintiens un plancher de diversité de 0,3 et autorise éventuellement l’extinction contrôlée d’un dème redondant uniquement si toutes ses capacités critiques restent couvertes ailleurs. Réouvre progressivement les corridors lorsque le risque retombe. **À observer :** causal synchrony evidence, firebreaks, recovery threshold/duration, diversity floor, controlled extinction avec coverage gate. ---</w:t>
      </w:r>
    </w:p>
    <w:p>
      <w:pPr>
        <w:spacing w:before="60" w:after="260"/>
      </w:pPr>
      <w:r>
        <w:rPr>
          <w:b/>
          <w:color w:val="B35B39"/>
        </w:rPr>
        <w:t xml:space="preserve">À observer  </w:t>
      </w:r>
      <w:r/>
    </w:p>
    <w:p>
      <w:pPr>
        <w:pStyle w:val="Heading1"/>
      </w:pPr>
      <w:r>
        <w:t>8. Federated</w:t>
      </w:r>
    </w:p>
    <w:p>
      <w:r>
        <w:t>But : plusieurs régions restent **souveraines** ; seuls des propagules minimisés, autorisés et vérifiés traversent les frontières.</w:t>
      </w:r>
    </w:p>
    <w:p>
      <w:pPr>
        <w:pStyle w:val="Heading2"/>
      </w:pPr>
      <w:r>
        <w:t>🟢 Simple</w:t>
      </w:r>
    </w:p>
    <w:p>
      <w:pPr>
        <w:spacing w:after="140"/>
        <w:ind w:left="230" w:right="144"/>
        <w:shd w:fill="F2F5F3"/>
      </w:pPr>
      <w:r>
        <w:t>Deux régions EU et US veulent partager un artefact `PUBLIC`. Autorise le transfert et conserve une preuve du passage inter-région.</w:t>
      </w:r>
    </w:p>
    <w:p>
      <w:pPr>
        <w:pStyle w:val="Heading2"/>
      </w:pPr>
      <w:r>
        <w:t>🟡 Moyen</w:t>
      </w:r>
    </w:p>
    <w:p>
      <w:pPr>
        <w:spacing w:after="140"/>
        <w:ind w:left="230" w:right="144"/>
        <w:shd w:fill="F2F5F3"/>
      </w:pPr>
      <w:r>
        <w:t>Un propagule `REGIONAL` doit passer de EU à US. Un accord de fédération actif autorise cette classe. Minimise les données à deux champs avant transfert puis exige une attestation du receveur.</w:t>
      </w:r>
    </w:p>
    <w:p>
      <w:pPr>
        <w:pStyle w:val="Heading2"/>
      </w:pPr>
      <w:r>
        <w:t>🟠 Difficile</w:t>
      </w:r>
    </w:p>
    <w:p>
      <w:pPr>
        <w:spacing w:after="140"/>
        <w:ind w:left="230" w:right="144"/>
        <w:shd w:fill="F2F5F3"/>
      </w:pPr>
      <w:r>
        <w:t>Trois propagules sont classés `PUBLIC`, `REGIONAL` et `LOCAL_ONLY`. Un accord fédéré existe. Autorise les deux premiers uniquement lorsque leurs conditions sont satisfaites et refuse toujours le `LOCAL_ONLY`.</w:t>
      </w:r>
    </w:p>
    <w:p>
      <w:pPr>
        <w:pStyle w:val="Heading2"/>
      </w:pPr>
      <w:r>
        <w:t>🔴 Très complexe</w:t>
      </w:r>
    </w:p>
    <w:p>
      <w:pPr>
        <w:spacing w:after="140"/>
        <w:ind w:left="230" w:right="144"/>
        <w:shd w:fill="F2F5F3"/>
      </w:pPr>
      <w:r>
        <w:t>Simule quatre régions souveraines avec accords bilatéraux différents. Vingt propagules portent des classifications et champs variés. Pour chaque transfert, vérifier contrat inter-région, classification, preuve de minimisation, provenance et attestation du receveur. Aucun contenu `LOCAL_ONLY` ne doit quitter sa région, même s’il serait extrêmement utile à la mission globale. **À observer :** sovereignty, data minimization proof, classification gate, receiver attestation, propagules vérifiés uniquement. ---</w:t>
      </w:r>
    </w:p>
    <w:p>
      <w:pPr>
        <w:spacing w:before="60" w:after="260"/>
      </w:pPr>
      <w:r>
        <w:rPr>
          <w:b/>
          <w:color w:val="B35B39"/>
        </w:rPr>
        <w:t xml:space="preserve">À observer  </w:t>
      </w:r>
      <w:r/>
    </w:p>
    <w:p>
      <w:pPr>
        <w:pStyle w:val="Heading1"/>
      </w:pPr>
      <w:r>
        <w:t>9. Ephemeral Patch</w:t>
      </w:r>
    </w:p>
    <w:p>
      <w:r>
        <w:t>But : intégrer des **patches temporaires/intermittents** qui peuvent disparaître puis revenir, sans traiter chaque disparition comme une extinction définitive.</w:t>
      </w:r>
    </w:p>
    <w:p>
      <w:pPr>
        <w:pStyle w:val="Heading2"/>
      </w:pPr>
      <w:r>
        <w:t>🟢 Simple</w:t>
      </w:r>
    </w:p>
    <w:p>
      <w:pPr>
        <w:spacing w:after="140"/>
        <w:ind w:left="230" w:right="144"/>
        <w:shd w:fill="F2F5F3"/>
      </w:pPr>
      <w:r>
        <w:t>Un patch cloud temporaire apparaît avec lease de 60 secondes. Enregistre-le comme éphémère et utilisable pendant la durée du lease.</w:t>
      </w:r>
    </w:p>
    <w:p>
      <w:pPr>
        <w:pStyle w:val="Heading2"/>
      </w:pPr>
      <w:r>
        <w:t>🟡 Moyen</w:t>
      </w:r>
    </w:p>
    <w:p>
      <w:pPr>
        <w:spacing w:after="140"/>
        <w:ind w:left="230" w:right="144"/>
        <w:shd w:fill="F2F5F3"/>
      </w:pPr>
      <w:r>
        <w:t>Le patch disparaît après expiration. Le dème qui l’occupait doit passer en dormance et le patch devenir indisponible, sans être immédiatement considéré comme définitivement perdu.</w:t>
      </w:r>
    </w:p>
    <w:p>
      <w:pPr>
        <w:pStyle w:val="Heading2"/>
      </w:pPr>
      <w:r>
        <w:t>🟠 Difficile</w:t>
      </w:r>
    </w:p>
    <w:p>
      <w:pPr>
        <w:spacing w:after="140"/>
        <w:ind w:left="230" w:right="144"/>
        <w:shd w:fill="F2F5F3"/>
      </w:pPr>
      <w:r>
        <w:t>Le même patch revient plus tard. Rebind le patch et réactive son dème dormant au lieu de créer automatiquement une nouvelle population sans lien avec la précédente.</w:t>
      </w:r>
    </w:p>
    <w:p>
      <w:pPr>
        <w:pStyle w:val="Heading2"/>
      </w:pPr>
      <w:r>
        <w:t>🔴 Très complexe</w:t>
      </w:r>
    </w:p>
    <w:p>
      <w:pPr>
        <w:spacing w:after="140"/>
        <w:ind w:left="230" w:right="144"/>
        <w:shd w:fill="F2F5F3"/>
      </w:pPr>
      <w:r>
        <w:t>Simule dix patches cloud intermittents pendant 30 cycles. Certains apparaissent, disparaissent puis reviennent plusieurs fois. Les dèmes associés doivent entrer en dormance, laisser éventuellement une spore cryptobiotique puis être réactivés lors d’un fast rebind. Mesure les variations de capacité régionale et déclenche un rééquilibrage lorsque trop de patches disparaissent simultanément. **À observer :** lease, ephemeral discovery, disappearance, dormancy, rebind, cryptobiotic continuity, capacity rebalance. ---</w:t>
      </w:r>
    </w:p>
    <w:p>
      <w:pPr>
        <w:spacing w:before="60" w:after="260"/>
      </w:pPr>
      <w:r>
        <w:rPr>
          <w:b/>
          <w:color w:val="B35B39"/>
        </w:rPr>
        <w:t xml:space="preserve">À observer  </w:t>
      </w:r>
      <w:r/>
    </w:p>
    <w:p>
      <w:pPr>
        <w:pStyle w:val="Heading1"/>
      </w:pPr>
      <w:r>
        <w:t>10. Persistent</w:t>
      </w:r>
    </w:p>
    <w:p>
      <w:r>
        <w:t>But : maintenir des **populations résidentes entre plusieurs missions**, avec mémoire régionale, fitness longitudinale et decay contrôlé.</w:t>
      </w:r>
    </w:p>
    <w:p>
      <w:pPr>
        <w:pStyle w:val="Heading2"/>
      </w:pPr>
      <w:r>
        <w:t>🟢 Simple</w:t>
      </w:r>
    </w:p>
    <w:p>
      <w:pPr>
        <w:spacing w:after="140"/>
        <w:ind w:left="230" w:right="144"/>
        <w:shd w:fill="F2F5F3"/>
      </w:pPr>
      <w:r>
        <w:t>Un dème résident accomplit une mission puis reste disponible pour la mission suivante. Vérifie que son identité et sa lignée restent les mêmes.</w:t>
      </w:r>
    </w:p>
    <w:p>
      <w:pPr>
        <w:pStyle w:val="Heading2"/>
      </w:pPr>
      <w:r>
        <w:t>🟡 Moyen</w:t>
      </w:r>
    </w:p>
    <w:p>
      <w:pPr>
        <w:spacing w:after="140"/>
        <w:ind w:left="230" w:right="144"/>
        <w:shd w:fill="F2F5F3"/>
      </w:pPr>
      <w:r>
        <w:t>Un daemon résident possède un lease d’une heure. Enregistre-le, maintiens-le pendant plusieurs cycles et suis son score de fitness longitudinal.</w:t>
      </w:r>
    </w:p>
    <w:p>
      <w:pPr>
        <w:pStyle w:val="Heading2"/>
      </w:pPr>
      <w:r>
        <w:t>🟠 Difficile</w:t>
      </w:r>
    </w:p>
    <w:p>
      <w:pPr>
        <w:spacing w:after="140"/>
        <w:ind w:left="230" w:right="144"/>
        <w:shd w:fill="F2F5F3"/>
      </w:pPr>
      <w:r>
        <w:t>Sur dix missions successives, un dème résident accumule mémoire et fitness. Applique un decay de 1 % aux informations anciennes tout en conservant sa continuité de lignée et ses connaissances récentes.</w:t>
      </w:r>
    </w:p>
    <w:p>
      <w:pPr>
        <w:pStyle w:val="Heading2"/>
      </w:pPr>
      <w:r>
        <w:t>🔴 Très complexe</w:t>
      </w:r>
    </w:p>
    <w:p>
      <w:pPr>
        <w:spacing w:after="140"/>
        <w:ind w:left="230" w:right="144"/>
        <w:shd w:fill="F2F5F3"/>
      </w:pPr>
      <w:r>
        <w:t>Simule 20 missions dans le même workspace avec cinq populations résidentes. Maintiens leases, fitness longitudinales, budgets de maintenance, lignées et mémoire régionale. Certains résidents deviennent moins performants, un lease expire et certaines informations anciennes doivent décroître. Redémarre ensuite la session et vérifie ce qui est réellement restauré. **À observer :** `scope=workspace`, resident daemon leases, lineage continuity, longitudinal fitness, memory decay, maintenance budget. ---</w:t>
      </w:r>
    </w:p>
    <w:p>
      <w:pPr>
        <w:spacing w:before="60" w:after="260"/>
      </w:pPr>
      <w:r>
        <w:rPr>
          <w:b/>
          <w:color w:val="B35B39"/>
        </w:rPr>
        <w:t xml:space="preserve">À observer  </w:t>
      </w:r>
      <w:r/>
    </w:p>
    <w:p>
      <w:pPr>
        <w:pStyle w:val="Heading1"/>
      </w:pPr>
      <w:r>
        <w:t>11. Evolutionary</w:t>
      </w:r>
    </w:p>
    <w:p>
      <w:r>
        <w:t>But : chaque île évolue **localement**, les génomes restent traçables, des espèces peuvent diverger et les migrants inter-îles doivent rester reproductibles.</w:t>
      </w:r>
    </w:p>
    <w:p>
      <w:pPr>
        <w:pStyle w:val="Heading2"/>
      </w:pPr>
      <w:r>
        <w:t>🟢 Simple</w:t>
      </w:r>
    </w:p>
    <w:p>
      <w:pPr>
        <w:spacing w:after="140"/>
        <w:ind w:left="230" w:right="144"/>
        <w:shd w:fill="F2F5F3"/>
      </w:pPr>
      <w:r>
        <w:t>Deux dèmes possèdent chacun une population de quatre stratégies. Fais une génération locale de sélection/mutation indépendamment dans chaque dème.</w:t>
      </w:r>
    </w:p>
    <w:p>
      <w:pPr>
        <w:pStyle w:val="Heading2"/>
      </w:pPr>
      <w:r>
        <w:t>🟡 Moyen</w:t>
      </w:r>
    </w:p>
    <w:p>
      <w:pPr>
        <w:spacing w:after="140"/>
        <w:ind w:left="230" w:right="144"/>
        <w:shd w:fill="F2F5F3"/>
      </w:pPr>
      <w:r>
        <w:t>Enregistre la lignée d’un génome, évalue sa fitness dans son propre dème et certifie-le seulement lorsqu’une preuve de fitness est disponible.</w:t>
      </w:r>
    </w:p>
    <w:p>
      <w:pPr>
        <w:pStyle w:val="Heading2"/>
      </w:pPr>
      <w:r>
        <w:t>🟠 Difficile</w:t>
      </w:r>
    </w:p>
    <w:p>
      <w:pPr>
        <w:spacing w:after="140"/>
        <w:ind w:left="230" w:right="144"/>
        <w:shd w:fill="F2F5F3"/>
      </w:pPr>
      <w:r>
        <w:t>Deux dèmes évoluent pendant dix générations avec peu de migration. Leurs populations divergent fortement et les migrations mutuelles sont systématiquement rejetées. Détecte une éventuelle spéciation au lieu de forcer leur fusion.</w:t>
      </w:r>
    </w:p>
    <w:p>
      <w:pPr>
        <w:pStyle w:val="Heading2"/>
      </w:pPr>
      <w:r>
        <w:t>🔴 Très complexe</w:t>
      </w:r>
    </w:p>
    <w:p>
      <w:pPr>
        <w:spacing w:after="140"/>
        <w:ind w:left="230" w:right="144"/>
        <w:shd w:fill="F2F5F3"/>
      </w:pPr>
      <w:r>
        <w:t>Simule six îles évolutives sur 30 générations. Chaque île possède population, seed reproductible et contexte de fitness local différents. Effectue sélection/reproduction locale, mutations, quelques migrations de nouveauté et maintiens la phylogénie des génomes. Deux groupes doivent pouvoir diverger jusqu’à la spéciation. Chaque migrant inter-île doit recevoir un certificat reproductible avec seed et provenance. **À observer :** local evolution, genome lineage, certified genome, reproducible seeds, migration novelty, speciation. ---</w:t>
      </w:r>
    </w:p>
    <w:p>
      <w:pPr>
        <w:spacing w:before="60" w:after="260"/>
      </w:pPr>
      <w:r>
        <w:rPr>
          <w:b/>
          <w:color w:val="B35B39"/>
        </w:rPr>
        <w:t xml:space="preserve">À observer  </w:t>
      </w:r>
      <w:r/>
    </w:p>
    <w:p>
      <w:pPr>
        <w:pStyle w:val="Heading1"/>
      </w:pPr>
      <w:r>
        <w:t>12. Cultural</w:t>
      </w:r>
    </w:p>
    <w:p>
      <w:r>
        <w:t>But : les **agents restent résidents** ; ce sont les artefacts, procédures, recettes cognitives et connaissances qui migrent culturellement.</w:t>
      </w:r>
    </w:p>
    <w:p>
      <w:pPr>
        <w:pStyle w:val="Heading2"/>
      </w:pPr>
      <w:r>
        <w:t>🟢 Simple</w:t>
      </w:r>
    </w:p>
    <w:p>
      <w:pPr>
        <w:spacing w:after="140"/>
        <w:ind w:left="230" w:right="144"/>
        <w:shd w:fill="F2F5F3"/>
      </w:pPr>
      <w:r>
        <w:t>Le dème A possède une procédure de tri vérifiée. Transmets la procédure à B sans déplacer l’agent qui l’a produite.</w:t>
      </w:r>
    </w:p>
    <w:p>
      <w:pPr>
        <w:pStyle w:val="Heading2"/>
      </w:pPr>
      <w:r>
        <w:t>🟡 Moyen</w:t>
      </w:r>
    </w:p>
    <w:p>
      <w:pPr>
        <w:spacing w:after="140"/>
        <w:ind w:left="230" w:right="144"/>
        <w:shd w:fill="F2F5F3"/>
      </w:pPr>
      <w:r>
        <w:t>Une procédure `recipe-1 v1` passe de A à B. B l’adapte localement et crée `v2`. Conserve la relation parent/enfant et la provenance de la mutation.</w:t>
      </w:r>
    </w:p>
    <w:p>
      <w:pPr>
        <w:pStyle w:val="Heading2"/>
      </w:pPr>
      <w:r>
        <w:t>🟠 Difficile</w:t>
      </w:r>
    </w:p>
    <w:p>
      <w:pPr>
        <w:spacing w:after="140"/>
        <w:ind w:left="230" w:right="144"/>
        <w:shd w:fill="F2F5F3"/>
      </w:pPr>
      <w:r>
        <w:t>Une même procédure se diffuse horizontalement vers trois dèmes. Deux la modifient indépendamment. Reconstruis la phylogénie culturelle et indique quelles versions dérivent de quelle transmission.</w:t>
      </w:r>
    </w:p>
    <w:p>
      <w:pPr>
        <w:pStyle w:val="Heading2"/>
      </w:pPr>
      <w:r>
        <w:t>🔴 Très complexe</w:t>
      </w:r>
    </w:p>
    <w:p>
      <w:pPr>
        <w:spacing w:after="140"/>
        <w:ind w:left="230" w:right="144"/>
        <w:shd w:fill="F2F5F3"/>
      </w:pPr>
      <w:r>
        <w:t>Sur six dèmes résidents, fais circuler pendant 20 cycles des procédures, artefacts et recettes cognitives. Plusieurs cultures sont adaptées localement, certaines disparaissent, d’autres deviennent communes à plusieurs régions. Les agents eux-mêmes ne doivent jamais migrer. Construis la phylogénie culturelle complète avec transmissions horizontales/verticales, versions, mutations et provenances. **À observer :** `artifactsOnly=true`, agents résidents, cultural transmission, mutations locales, cultural phylogeny. ---</w:t>
      </w:r>
    </w:p>
    <w:p>
      <w:pPr>
        <w:spacing w:before="60" w:after="260"/>
      </w:pPr>
      <w:r>
        <w:rPr>
          <w:b/>
          <w:color w:val="B35B39"/>
        </w:rPr>
        <w:t xml:space="preserve">À observer  </w:t>
      </w:r>
      <w:r/>
    </w:p>
    <w:p>
      <w:pPr>
        <w:pStyle w:val="Heading1"/>
      </w:pPr>
      <w:r>
        <w:t>Test transversal régional</w:t>
      </w:r>
    </w:p>
    <w:p>
      <w:r>
        <w:t>Initialise cinq patches et cinq dèmes aux capacités partiellement redondantes. Fais progresser chaque dème localement, migre une procédure après validation locale, puis provoque l’effondrement d’un dème porteur d’une capacité importante. Vérifie que l’extinction reste locale, que la région détecte toute perte de couverture, qu’un rescue ou une recolonisation est déclenché avec preuves, qu’un founder set différent occupe éventuellement le patch vacant et que les autres dèmes n’ont pas besoin de synchroniser tout leur état.</w:t>
      </w:r>
    </w:p>
    <w:p>
      <w:r>
        <w:t>Séquence attendue : adaptation locale → migration sélective → validation du receveur → extinction locale → analyse régionale de couverture → rescue ou recolonisation → essai local → persistance régionale.</w:t>
      </w:r>
    </w:p>
    <w:p>
      <w:pPr>
        <w:pStyle w:val="Heading1"/>
      </w:pPr>
      <w:r>
        <w:t>Profils génériques à garder séparés</w:t>
      </w:r>
    </w:p>
    <w:p>
      <w:r>
        <w:t>Ces profils existent dans le runtime, mais ne font pas partie des douze variants documentés :</w:t>
      </w:r>
    </w:p>
    <w:p>
      <w:pPr>
        <w:pStyle w:val="ListBullet"/>
      </w:pPr>
      <w:r>
        <w:t>balanced — migrations complémentaires, quorum 0,5.</w:t>
      </w:r>
    </w:p>
    <w:p>
      <w:pPr>
        <w:pStyle w:val="ListBullet"/>
      </w:pPr>
      <w:r>
        <w:t>resilient — priorité au rescue lors d’un collapse, quorum 0,6.</w:t>
      </w:r>
    </w:p>
    <w:p>
      <w:pPr>
        <w:pStyle w:val="ListBullet"/>
      </w:pPr>
      <w:r>
        <w:t>exploratory — migration de nouveauté, quorum 0,4.</w:t>
      </w:r>
    </w:p>
    <w:p>
      <w:pPr>
        <w:pStyle w:val="ListBullet"/>
      </w:pPr>
      <w:r>
        <w:t>conservative — migration de contre-exemples, quorum 0,7.</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Métapopulation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