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Fonts w:ascii="Times New Roman" w:cs="Times New Roman" w:eastAsia="Times New Roman" w:hAnsi="Times New Roman"/>
          <w:b w:val="1"/>
          <w:sz w:val="34"/>
          <w:szCs w:val="34"/>
          <w:rtl w:val="0"/>
        </w:rPr>
        <w:t xml:space="preserve">Load Balancing and High Availability: Ensuring Continuous Service Delivery</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Sustaining customer satisfaction and operational effectiveness in the modern digital environment depends on applications and services being constantly and readily available. Load balancing is an essential technology that is crucial for achieving high availability and fault tolerance. This blog post covers the various ways that load balancing contributes to high availability, looks at actual situations where it guarantees continuous service delivery, and emphasizes the many benefits of using efficient load-balancing techniques.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Understanding High Availability and Fault Tolerance</w:t>
      </w:r>
    </w:p>
    <w:p w:rsidR="00000000" w:rsidDel="00000000" w:rsidP="00000000" w:rsidRDefault="00000000" w:rsidRPr="00000000" w14:paraId="00000004">
      <w:pPr>
        <w:rPr>
          <w:sz w:val="28"/>
          <w:szCs w:val="28"/>
        </w:rPr>
      </w:pPr>
      <w:r w:rsidDel="00000000" w:rsidR="00000000" w:rsidRPr="00000000">
        <w:rPr>
          <w:sz w:val="28"/>
          <w:szCs w:val="28"/>
          <w:rtl w:val="0"/>
        </w:rPr>
        <w:t xml:space="preserve">High Availability (HA) refers to the ability of a system to remain operational and accessible even in the face of failures. It is achieved by designing systems to minimize downtime and system failures and maintain service continuity.</w:t>
      </w:r>
    </w:p>
    <w:p w:rsidR="00000000" w:rsidDel="00000000" w:rsidP="00000000" w:rsidRDefault="00000000" w:rsidRPr="00000000" w14:paraId="00000005">
      <w:pPr>
        <w:rPr>
          <w:sz w:val="28"/>
          <w:szCs w:val="28"/>
        </w:rPr>
      </w:pPr>
      <w:r w:rsidDel="00000000" w:rsidR="00000000" w:rsidRPr="00000000">
        <w:rPr>
          <w:sz w:val="28"/>
          <w:szCs w:val="28"/>
          <w:rtl w:val="0"/>
        </w:rPr>
        <w:t xml:space="preserve">Fault Tolerance, on the other hand, is the system’s ability to continue functioning correctly even when one or more of its components fail.</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The Role of Load Balancing in High Availability</w:t>
      </w:r>
    </w:p>
    <w:p w:rsidR="00000000" w:rsidDel="00000000" w:rsidP="00000000" w:rsidRDefault="00000000" w:rsidRPr="00000000" w14:paraId="00000008">
      <w:pPr>
        <w:rPr>
          <w:sz w:val="28"/>
          <w:szCs w:val="28"/>
        </w:rPr>
      </w:pPr>
      <w:r w:rsidDel="00000000" w:rsidR="00000000" w:rsidRPr="00000000">
        <w:rPr>
          <w:sz w:val="28"/>
          <w:szCs w:val="28"/>
          <w:rtl w:val="0"/>
        </w:rPr>
        <w:t xml:space="preserve">Load balancing helps achieve high availability by distributing incoming traffic across multiple servers. Here's how it contributes: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Traffic Distribution: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Load balancers distribute client requests across a pool of servers. By spreading the load, they prevent any single server from being overworked and becoming a bottleneck or point of failure. This distribution ensures that the system can handle higher traffic volumes and reduces the risk of overload.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Scalability: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 balancers make horizontal scaling possible by letting more computers be added to the pool as demand rises. This flexibility makes sure that the system can handle different amounts of traffic while still being highly available.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Automatic Failover: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a server fails in a load-balanced environment, the load balancer can send data to other servers that are still working. This backup feature makes sure that users keep getting service without any problems.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Health Checks: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Load balancers use health checks to keep an eye on the health of computers all the time. If a server is found to be sick or not responding, it is taken out of the pool of live servers until it gets better. This proactive method helps keep the quality and availability of service high. </w:t>
        <w:br w:type="textWrapping"/>
        <w:br w:type="textWrapping"/>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Real-World Scenarios Demonstrating Load Balancing for High Availability</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E-Commerce Platforms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E-commerce platforms often experience fluctuating traffic, especially during peak shopping seasons or promotional events. Load balancing helps these platforms handle high volumes of concurrent users by distributing traffic across multiple web servers. For example, an online retailer like Amazon or Jumia uses load balancing to ensure that its website remains responsive and available even during massive sales events.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Online Gaming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Online gaming services require real-time responsiveness and availability. Load balancing distributes player connections across multiple game servers to ensure a seamless gaming experience. When a particular game server encounters issues, load balancers can redirect players to other servers, minimizing downtime and maintaining gameplay continuity.</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Financial Services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Financial institutions, such as banks and trading platforms, rely on load balancing to ensure that their services remain available and reliable. Load balancers help distribute transaction requests across multiple servers, preventing any single server from becoming a point of failure. This approach is critical for maintaining uptime during peak trading hours or high transaction volumes.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Streaming Services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Streaming platforms like Netflix and YouTube deliver content to millions of users globally. Load balancing helps these services handle large volumes of concurrent streams by distributing user requests across multiple content delivery servers. In case of server issues or high traffic spikes, load balancers ensure that content delivery remains uninterrupted.</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Implementing Effective Load-Balancing Strategies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Choose the Right Load Balancer Type: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Depending on your needs, you can choose between hardware load balancers, software load balancers, or cloud-based load balancers. Each type has its advantages, so select one that aligns with your infrastructure and scalability requirements.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Configure Health Checks: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Set up comprehensive health checks to monitor the status of your servers. This ensures that only healthy servers receive traffic and helps maintain high availability.</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Leverage Auto-Scaling: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Integrate load balancing with auto-scaling mechanisms to dynamically adjust the number of servers based on traffic conditions. This ensures optimal performance and availability.</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Regularly Review and Test: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Review your load balancing configuration and test failover scenarios to ensure your system remains resilient to failures.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Advantages of Load Balancing in Achieving High Availability</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More uptime and reliability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No server becomes a point of failure because load balancing spreads traffic across many servers. This spread lowers the chance of downtime and makes sure that if a server has problems, the load balancer can send traffic to servers that are still up and running. This makes the service more stable and always available.</w:t>
        <w:br w:type="textWrapping"/>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Enhanced Scalability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Load balancing supports horizontal scaling, allowing businesses and organizations to add servers to handle more traffic. This ability to grow is very important for handling growth and times of high usage without affecting speed or availability. Load balancers can change how requests are distributed on the fly to make sure the best speed as traffic needs change.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Effective use of resources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By spreading traffic fairly among servers, load balancers help get the most out of your resources. This makes sure that no one server is overworked while others aren't getting enough work. Allocating resources well keeps servers from getting too busy, cuts down on latency, and generally improves the user experience.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Simplified Maintenance and Upgrades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For repair or upgrades, servers can be taken offline with load balancing and service will still be available. While maintenance is being done, the load balancer can send data to other servers in the pool on its own. This smooth process makes sure that users don't have to deal with too many problems.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Enhanced Security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Load balancers can help keep your network safe by blocking data from outside your network and to your servers. They help protect against some types of attacks, like Distributed Denial of Service (DDoS) attacks, by spreading the bad data among several servers so that no one server gets too busy.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Cost Efficiency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Companies can get the most out of their infrastructure prices by using load balancers. If you distribute traffic well, you may not need to over-provision and may not need as many computers to handle traffic spikes. This leads to better scaling and control of resources that save money.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Better performance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Load balancers can improve the speed of service by sending requests from users to different servers. This spread of the load shortens reaction times and makes applications faster and more responsive, which gives users a better experience.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4">
      <w:pPr>
        <w:rPr>
          <w:sz w:val="28"/>
          <w:szCs w:val="28"/>
        </w:rPr>
      </w:pPr>
      <w:r w:rsidDel="00000000" w:rsidR="00000000" w:rsidRPr="00000000">
        <w:rPr>
          <w:sz w:val="28"/>
          <w:szCs w:val="28"/>
          <w:rtl w:val="0"/>
        </w:rPr>
        <w:t xml:space="preserve">Load balancing is a critical component of modern network architecture, playing a vital role in ensuring high availability and fault tolerance. By distributing traffic, enabling automatic failover, and supporting scalability, load balancers help maintain continuous service delivery across various applications and industries.</w:t>
      </w:r>
    </w:p>
    <w:p w:rsidR="00000000" w:rsidDel="00000000" w:rsidP="00000000" w:rsidRDefault="00000000" w:rsidRPr="00000000" w14:paraId="00000035">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4452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SVLQL9WvphBwBLXtn5BwbSbPw==">CgMxLjA4AHIhMWhGTlFQVFhHanRYRjdBdXE1aGhKYWFma2g1QWhTVFpN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2024-08-12T18:57:00Z</dcterms:created>
  <dc:creator>Ayomide Aiyegbusi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4ff4224a-719e-41e6-9d9f-f56d06b13876</vt:lpwstr>
  </property>
</Properties>
</file>