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ckc8xh3027gt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               Preparing for a DevOps Interview: A Comprehensive Guide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DevOps has become a highly sought-after skillset in the technology industry. If you're aiming for a DevOps role, it's crucial to prepare thoroughly for your interviews. This guide will provide you with essential tips and strategies to help you ace your DevOps interview.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Understanding DevOps Concepts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Before diving into specific questions, ensure you have a solid understanding of core DevOps concepts: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Continuous Integration (CI) and Continuous Delivery (CD):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Understand the principles and tools involved in automating the build, test, and deployment processes.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Infrastructure as Code (IaC):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 familiar with tools like Terraform, Ansible, or CloudFormation for managing infrastructure using code.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Containerization: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Understand the concepts of Docker and container orchestration tools like Kubernetes.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DevOps Culture and Mindset: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Grasp the collaborative approach, automation focus, and continuous improvement mindset of DevOps.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Platforms: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 familiar with major cloud providers like AWS, GCP, and Azure, and their services.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Preparing for Common DevOps Interview Questions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Technical Questions: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CI/CD: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the difference between CI and CD. Describe a CI/CD pipeline you've implemented.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Infrastructure as Code: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Discuss the benefits of IaC and your experience with specific tools.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Containerization: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the advantages of containers and how they differ from virtual machines.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Platforms: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Discuss your experience with cloud services and how you've used them in DevOps projects.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Scripting: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Demonstrate your proficiency in scripting languages like Python, Bash, or PowerShell.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Behavioral Questions: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Problem-Solving: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Describe a time when you faced a complex technical challenge and how you resolved it.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Teamwork: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Discuss your experience working in a collaborative team environment.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Adaptability: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how you adapt to new technologies and changes in the industry.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Continuous Learning: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Describe your approach to staying updated with the latest DevOps trends and tools.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Project-Based Questions: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DevOps Projects: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Discuss your experience with DevOps projects, including the tools used, challenges faced, and outcomes achieved.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Metrics and KPIs: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Explain how you measure the success of DevOps initiatives and track key performance indicators.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Tips for a Successful DevOps Interview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Research the Company: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Learn about the company's culture, values, and recent projects to tailor your responses.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Practice Mock Interviews: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Conduct mock interviews with friends or colleagues to get comfortable with the interview process.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Be Enthusiastic: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 your passion for DevOps and your eagerness to contribute to the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Highlight Your Achievements: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Quantify your accomplishments and demonstrate the value you can bring to the role.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Ask Thoughtful Questions: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Show your interest in the company and the role by asking insightful questions.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Resources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Online Courses: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Platforms like Coursera, Udemy, and LinkedIn Learning offer numerous DevOps courses.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Practice Problems: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Websites like LeetCode and HackerRank provide coding challenges to practice your technical skills.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Mock Interview Websites: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Platforms like Pramp and InterviewBit offer mock interview sessions with experienced professionals.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DevOps Blogs and Forums: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Follow DevOps blogs and forums to stay updated on industry trends and best practices.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By following these tips and preparing thoroughly, you'll be well-equipped to ace your DevOps interview and land your dream job.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