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WeatherCast 🌦️: Next-Day Rain Prediction for Maharashtra</w:t>
      </w:r>
    </w:p>
    <w:p>
      <w:pPr>
        <w:jc w:val="center"/>
      </w:pPr>
      <w:r>
        <w:rPr>
          <w:color w:val="4A5568"/>
          <w:sz w:val="22"/>
        </w:rPr>
        <w:t>Machine Learning Case Study 75 — Final Academic Project Report</w:t>
        <w:br/>
        <w:t>B.Tech Semester V | Binary Classification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r>
              <w:rPr>
                <w:sz w:val="19"/>
              </w:rPr>
              <w:t>🌐 Live Streamlit Application</w:t>
            </w:r>
          </w:p>
        </w:tc>
        <w:tc>
          <w:tcPr>
            <w:tcW w:type="dxa" w:w="4802"/>
          </w:tcPr>
          <w:p>
            <w:r>
              <w:rPr>
                <w:sz w:val="19"/>
              </w:rPr>
              <w:t>https://weatherpredictiveml-git-geavtut3pfyypewaut2she.streamlit.app/</w:t>
            </w:r>
          </w:p>
        </w:tc>
      </w:tr>
      <w:tr>
        <w:tc>
          <w:tcPr>
            <w:tcW w:type="dxa" w:w="4802"/>
          </w:tcPr>
          <w:p>
            <w:r>
              <w:rPr>
                <w:sz w:val="19"/>
              </w:rPr>
              <w:t>💻 GitHub Source Code</w:t>
            </w:r>
          </w:p>
        </w:tc>
        <w:tc>
          <w:tcPr>
            <w:tcW w:type="dxa" w:w="4802"/>
          </w:tcPr>
          <w:p>
            <w:r>
              <w:rPr>
                <w:sz w:val="19"/>
              </w:rPr>
              <w:t>https://github.com/PIYUSH-108-SOLANKI/Weather_predictive_ml-</w:t>
            </w:r>
          </w:p>
        </w:tc>
      </w:tr>
      <w:tr>
        <w:tc>
          <w:tcPr>
            <w:tcW w:type="dxa" w:w="4802"/>
          </w:tcPr>
          <w:p>
            <w:r>
              <w:rPr>
                <w:sz w:val="19"/>
              </w:rPr>
              <w:t>📦 Production Model Artifact</w:t>
            </w:r>
          </w:p>
        </w:tc>
        <w:tc>
          <w:tcPr>
            <w:tcW w:type="dxa" w:w="4802"/>
          </w:tcPr>
          <w:p>
            <w:r>
              <w:rPr>
                <w:sz w:val="19"/>
              </w:rPr>
              <w:t>models/best_model_phase6.joblib (Tuned Gradient Boosting)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2B6CB0"/>
        </w:rPr>
        <w:t>1. Problem Definition &amp; Objectives</w:t>
      </w:r>
    </w:p>
    <w:p>
      <w:r>
        <w:t>Assigned Problem Statement (Case Study 75): An environmental dataset contains historical observations, and the organization wants to identify meaningful patterns or estimate a selected future measure.</w:t>
      </w:r>
    </w:p>
    <w:p>
      <w:r>
        <w:t>Formulated Task: Next-day binary rainfall prediction (rain_tomorrow ∈ {0, 1}) for 8 representative meteorological stations across Maharashtra's 4 distinct agro-climatic sub-divisions (Konkan, Madhya Maharashtra, Marathwada, Vidarbha). A positive class is defined as rain_sum &gt; 0.0 mm. Accurate localized prediction directly benefits rainfed agricultural planning and urban drainage management.</w:t>
      </w:r>
    </w:p>
    <w:p>
      <w:pPr>
        <w:pStyle w:val="Heading1"/>
      </w:pPr>
      <w:r>
        <w:rPr>
          <w:color w:val="2B6CB0"/>
        </w:rPr>
        <w:t>2. Dataset &amp; Preprocessing Pipeline</w:t>
      </w:r>
    </w:p>
    <w:p>
      <w:r>
        <w:t>Dataset Source: 25 full years (2000–2024, 73,056 records) of daily and hourly ECMWF ERA5 atmospheric reanalysis retrieved via Open-Meteo across 8 stations: Mumbai, Ratnagiri, Pune, Nashik, Kolhapur, Solapur, Chhatrapati Sambhajinagar, and Nagpur. Strict 100% calendar date continuity was validated with zero missing timestamps.</w:t>
      </w:r>
    </w:p>
    <w:p>
      <w:r>
        <w:t>Feature Engineering (35-Feature Schema): 1, 3, and 7-day temporal lags for rainfall, temperature, humidity, and barometric pressure; trailing 3-day and 7-day cumulative rainfall and rolling means; cyclical Fourier calendar harmonics (month_sin, month_cos, doy_sin, doy_cos); and IMD meteorological seasons (Southwest Monsoon, Summer, Post-Monsoon, Winter).</w:t>
      </w:r>
    </w:p>
    <w:p>
      <w:r>
        <w:t>Chronological Split: To prevent future-to-past data leakage, data was split strictly by time: Train Set: 2000–2022 (67,208 records, 92%), Validation Set: 2023 (2,920 records, 4%), and Test Set: 2024 (2,928 records, 4%).</w:t>
      </w:r>
    </w:p>
    <w:p>
      <w:pPr>
        <w:pStyle w:val="Heading1"/>
      </w:pPr>
      <w:r>
        <w:rPr>
          <w:color w:val="2B6CB0"/>
        </w:rPr>
        <w:t>3. Machine Learning Models &amp; Held-Out Test Evaluation</w:t>
      </w:r>
    </w:p>
    <w:p>
      <w:r>
        <w:t>Three distinct supervised model families were built, tuned, and evaluated on the completely unseen 2024 Test Set: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</w:tcPr>
          <w:p>
            <w:r>
              <w:rPr>
                <w:b/>
                <w:sz w:val="17"/>
              </w:rPr>
              <w:t>Model Architecture</w:t>
            </w:r>
          </w:p>
        </w:tc>
        <w:tc>
          <w:tcPr>
            <w:tcW w:type="dxa" w:w="1372"/>
          </w:tcPr>
          <w:p>
            <w:r>
              <w:rPr>
                <w:b/>
                <w:sz w:val="17"/>
              </w:rPr>
              <w:t>Accuracy</w:t>
            </w:r>
          </w:p>
        </w:tc>
        <w:tc>
          <w:tcPr>
            <w:tcW w:type="dxa" w:w="1372"/>
          </w:tcPr>
          <w:p>
            <w:r>
              <w:rPr>
                <w:b/>
                <w:sz w:val="17"/>
              </w:rPr>
              <w:t>ROC-AUC</w:t>
            </w:r>
          </w:p>
        </w:tc>
        <w:tc>
          <w:tcPr>
            <w:tcW w:type="dxa" w:w="1372"/>
          </w:tcPr>
          <w:p>
            <w:r>
              <w:rPr>
                <w:b/>
                <w:sz w:val="17"/>
              </w:rPr>
              <w:t>Precision</w:t>
            </w:r>
          </w:p>
        </w:tc>
        <w:tc>
          <w:tcPr>
            <w:tcW w:type="dxa" w:w="1372"/>
          </w:tcPr>
          <w:p>
            <w:r>
              <w:rPr>
                <w:b/>
                <w:sz w:val="17"/>
              </w:rPr>
              <w:t>Recall</w:t>
            </w:r>
          </w:p>
        </w:tc>
        <w:tc>
          <w:tcPr>
            <w:tcW w:type="dxa" w:w="1372"/>
          </w:tcPr>
          <w:p>
            <w:r>
              <w:rPr>
                <w:b/>
                <w:sz w:val="17"/>
              </w:rPr>
              <w:t>F1-Score</w:t>
            </w:r>
          </w:p>
        </w:tc>
        <w:tc>
          <w:tcPr>
            <w:tcW w:type="dxa" w:w="1372"/>
          </w:tcPr>
          <w:p>
            <w:r>
              <w:rPr>
                <w:b/>
                <w:sz w:val="17"/>
              </w:rPr>
              <w:t>Brier Score</w:t>
            </w:r>
          </w:p>
        </w:tc>
      </w:tr>
      <w:tr>
        <w:tc>
          <w:tcPr>
            <w:tcW w:type="dxa" w:w="1372"/>
          </w:tcPr>
          <w:p>
            <w:r>
              <w:rPr>
                <w:b/>
                <w:sz w:val="17"/>
              </w:rPr>
              <w:t>🏆 Gradient Boosting (Tuned)</w:t>
            </w:r>
          </w:p>
        </w:tc>
        <w:tc>
          <w:tcPr>
            <w:tcW w:type="dxa" w:w="1372"/>
          </w:tcPr>
          <w:p>
            <w:r>
              <w:rPr>
                <w:b/>
                <w:sz w:val="17"/>
              </w:rPr>
              <w:t>90.62%</w:t>
            </w:r>
          </w:p>
        </w:tc>
        <w:tc>
          <w:tcPr>
            <w:tcW w:type="dxa" w:w="1372"/>
          </w:tcPr>
          <w:p>
            <w:r>
              <w:rPr>
                <w:b/>
                <w:sz w:val="17"/>
              </w:rPr>
              <w:t>0.9714</w:t>
            </w:r>
          </w:p>
        </w:tc>
        <w:tc>
          <w:tcPr>
            <w:tcW w:type="dxa" w:w="1372"/>
          </w:tcPr>
          <w:p>
            <w:r>
              <w:rPr>
                <w:b/>
                <w:sz w:val="17"/>
              </w:rPr>
              <w:t>87.42%</w:t>
            </w:r>
          </w:p>
        </w:tc>
        <w:tc>
          <w:tcPr>
            <w:tcW w:type="dxa" w:w="1372"/>
          </w:tcPr>
          <w:p>
            <w:r>
              <w:rPr>
                <w:b/>
                <w:sz w:val="17"/>
              </w:rPr>
              <w:t>84.50%</w:t>
            </w:r>
          </w:p>
        </w:tc>
        <w:tc>
          <w:tcPr>
            <w:tcW w:type="dxa" w:w="1372"/>
          </w:tcPr>
          <w:p>
            <w:r>
              <w:rPr>
                <w:b/>
                <w:sz w:val="17"/>
              </w:rPr>
              <w:t>0.8593</w:t>
            </w:r>
          </w:p>
        </w:tc>
        <w:tc>
          <w:tcPr>
            <w:tcW w:type="dxa" w:w="1372"/>
          </w:tcPr>
          <w:p>
            <w:r>
              <w:rPr>
                <w:b/>
                <w:sz w:val="17"/>
              </w:rPr>
              <w:t>0.0682</w:t>
            </w:r>
          </w:p>
        </w:tc>
      </w:tr>
      <w:tr>
        <w:tc>
          <w:tcPr>
            <w:tcW w:type="dxa" w:w="1372"/>
          </w:tcPr>
          <w:p>
            <w:r>
              <w:rPr>
                <w:sz w:val="17"/>
              </w:rPr>
              <w:t>🌲 Random Forest (Tuned)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89.28%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0.9632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85.80%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81.90%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0.8380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0.0765</w:t>
            </w:r>
          </w:p>
        </w:tc>
      </w:tr>
      <w:tr>
        <w:tc>
          <w:tcPr>
            <w:tcW w:type="dxa" w:w="1372"/>
          </w:tcPr>
          <w:p>
            <w:r>
              <w:rPr>
                <w:sz w:val="17"/>
              </w:rPr>
              <w:t>📈 Logistic Regression (Tuned)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84.15%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0.9080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78.10%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74.30%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0.7615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0.1120</w:t>
            </w:r>
          </w:p>
        </w:tc>
      </w:tr>
      <w:tr>
        <w:tc>
          <w:tcPr>
            <w:tcW w:type="dxa" w:w="1372"/>
          </w:tcPr>
          <w:p>
            <w:r>
              <w:rPr>
                <w:sz w:val="17"/>
              </w:rPr>
              <w:t>Baseline Gradient Boosting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90.18%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0.9667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86.90%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83.70%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0.8527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0.0715</w:t>
            </w:r>
          </w:p>
        </w:tc>
      </w:tr>
      <w:tr>
        <w:tc>
          <w:tcPr>
            <w:tcW w:type="dxa" w:w="1372"/>
          </w:tcPr>
          <w:p>
            <w:r>
              <w:rPr>
                <w:sz w:val="17"/>
              </w:rPr>
              <w:t>Baseline Random Forest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88.75%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0.9575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85.10%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80.90%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0.8295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0.0798</w:t>
            </w:r>
          </w:p>
        </w:tc>
      </w:tr>
      <w:tr>
        <w:tc>
          <w:tcPr>
            <w:tcW w:type="dxa" w:w="1372"/>
          </w:tcPr>
          <w:p>
            <w:r>
              <w:rPr>
                <w:sz w:val="17"/>
              </w:rPr>
              <w:t>Baseline Logistic Regression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83.92%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0.9051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77.80%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74.00%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0.7585</w:t>
            </w:r>
          </w:p>
        </w:tc>
        <w:tc>
          <w:tcPr>
            <w:tcW w:type="dxa" w:w="1372"/>
          </w:tcPr>
          <w:p>
            <w:r>
              <w:rPr>
                <w:sz w:val="17"/>
              </w:rPr>
              <w:t>0.1145</w:t>
            </w:r>
          </w:p>
        </w:tc>
      </w:tr>
    </w:tbl>
    <w:p>
      <w:pPr>
        <w:spacing w:after="160"/>
      </w:pPr>
    </w:p>
    <w:p>
      <w:r>
        <w:t>Justification of Champion Model: Tuned Gradient Boosting delivered superior discriminative performance (0.9714 ROC-AUC), the lowest probability calibration error (0.0682 Brier Score), and an optimal balance between precision and recall (0.8593 F1-score), all within an efficient 260 KB artifact size ideal for low-latency web serving.</w:t>
      </w:r>
    </w:p>
    <w:p>
      <w:pPr>
        <w:pStyle w:val="Heading1"/>
      </w:pPr>
      <w:r>
        <w:rPr>
          <w:color w:val="2B6CB0"/>
        </w:rPr>
        <w:t>4. Deployed Streamlit Cloud Application</w:t>
      </w:r>
    </w:p>
    <w:p>
      <w:r>
        <w:t>The system is live in production at https://weatherpredictiveml-git-geavtut3pfyypewaut2she.streamlit.app/. It incorporates: (1) Live Real-Time Forecasting connecting to Open-Meteo with 7-day historical atmospheric trend charts; (2) An Interactive 'What-If' Scenario Simulator for testing arbitrary meteorological conditions offline; (3) Multi-Model Head-to-Head Comparison evaluating Gradient Boosting, Random Forest, and Logistic Regression side-by-side; and (4) A customizable decision threshold slider demonstrating precision vs. recall trade-offs for early disaster warnings.</w:t>
      </w:r>
    </w:p>
    <w:sectPr w:rsidR="00FC693F" w:rsidRPr="0006063C" w:rsidSect="00034616">
      <w:footerReference w:type="default" r:id="rId9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878"/>
        <w:sz w:val="17"/>
      </w:rPr>
      <w:t>WeatherCast | Case Study 75 — Maharashtra Rain Prediction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