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D590D">
      <w:pPr>
        <w:rPr>
          <w:rFonts w:eastAsia="Times New Roman"/>
          <w:color w:val="000000"/>
          <w:lang w:val="en"/>
        </w:rPr>
      </w:pPr>
      <w:r>
        <w:rPr>
          <w:rFonts w:eastAsia="Times New Roman"/>
          <w:color w:val="000000"/>
          <w:lang w:val="en"/>
        </w:rPr>
        <w:t>Download PD</w:t>
      </w:r>
      <w:r>
        <w:rPr>
          <w:rFonts w:eastAsia="Times New Roman"/>
          <w:color w:val="000000"/>
          <w:lang w:val="en"/>
        </w:rPr>
        <w:t>F</w:t>
      </w:r>
      <w:r>
        <w:rPr>
          <w:rFonts w:eastAsia="Times New Roman"/>
          <w:color w:val="000000"/>
          <w:lang w:val="en"/>
        </w:rPr>
        <w:t xml:space="preserve"> </w:t>
      </w:r>
    </w:p>
    <w:p w:rsidR="00000000" w:rsidRDefault="009D590D">
      <w:pPr>
        <w:jc w:val="center"/>
        <w:divId w:val="260459560"/>
        <w:rPr>
          <w:rFonts w:eastAsia="Times New Roman"/>
          <w:b/>
          <w:bCs/>
          <w:color w:val="000000"/>
          <w:sz w:val="40"/>
          <w:szCs w:val="40"/>
          <w:lang w:val="en"/>
        </w:rPr>
      </w:pPr>
      <w:r>
        <w:rPr>
          <w:rFonts w:eastAsia="Times New Roman"/>
          <w:b/>
          <w:bCs/>
          <w:color w:val="000000"/>
          <w:sz w:val="40"/>
          <w:szCs w:val="40"/>
          <w:lang w:val="en"/>
        </w:rPr>
        <w:t>Democratizing AI Access: Practical Applications and Policy Implications of Large Language Models (LLMs) for Middle-Class Empowerment</w:t>
      </w:r>
    </w:p>
    <w:p w:rsidR="00000000" w:rsidRDefault="009D590D">
      <w:pPr>
        <w:jc w:val="center"/>
        <w:divId w:val="639726366"/>
        <w:rPr>
          <w:rFonts w:eastAsia="Times New Roman"/>
          <w:b/>
          <w:bCs/>
          <w:color w:val="000000"/>
          <w:sz w:val="28"/>
          <w:szCs w:val="28"/>
          <w:lang w:val="en"/>
        </w:rPr>
      </w:pPr>
      <w:r>
        <w:rPr>
          <w:rFonts w:eastAsia="Times New Roman"/>
          <w:b/>
          <w:bCs/>
          <w:color w:val="000000"/>
          <w:sz w:val="28"/>
          <w:szCs w:val="28"/>
          <w:lang w:val="en"/>
        </w:rPr>
        <w:t>Piyush Joshi</w:t>
      </w:r>
    </w:p>
    <w:p w:rsidR="00000000" w:rsidRDefault="009D590D">
      <w:pPr>
        <w:jc w:val="center"/>
        <w:divId w:val="2071807008"/>
        <w:rPr>
          <w:rFonts w:eastAsia="Times New Roman"/>
          <w:i/>
          <w:iCs/>
          <w:color w:val="000000"/>
          <w:lang w:val="en"/>
        </w:rPr>
      </w:pPr>
      <w:r>
        <w:rPr>
          <w:rFonts w:eastAsia="Times New Roman"/>
          <w:i/>
          <w:iCs/>
          <w:color w:val="000000"/>
          <w:lang w:val="en"/>
        </w:rPr>
        <w:t>Independent Researcher, AI Ethics and Policy</w:t>
      </w:r>
      <w:r>
        <w:rPr>
          <w:rFonts w:eastAsia="Times New Roman"/>
          <w:i/>
          <w:iCs/>
          <w:color w:val="000000"/>
          <w:lang w:val="en"/>
        </w:rPr>
        <w:br/>
        <w:t>Pune, Maharashtra, India</w:t>
      </w:r>
    </w:p>
    <w:p w:rsidR="00000000" w:rsidRDefault="009D590D">
      <w:pPr>
        <w:shd w:val="clear" w:color="auto" w:fill="F8F9FA"/>
        <w:spacing w:after="100" w:afterAutospacing="1"/>
        <w:outlineLvl w:val="2"/>
        <w:divId w:val="1991206638"/>
        <w:rPr>
          <w:rFonts w:eastAsia="Times New Roman"/>
          <w:b/>
          <w:bCs/>
          <w:color w:val="000000"/>
          <w:sz w:val="28"/>
          <w:szCs w:val="28"/>
          <w:lang w:val="en"/>
        </w:rPr>
      </w:pPr>
      <w:r>
        <w:rPr>
          <w:rFonts w:eastAsia="Times New Roman"/>
          <w:b/>
          <w:bCs/>
          <w:color w:val="000000"/>
          <w:sz w:val="28"/>
          <w:szCs w:val="28"/>
          <w:lang w:val="en"/>
        </w:rPr>
        <w:t>Abstract</w:t>
      </w:r>
    </w:p>
    <w:p w:rsidR="00000000" w:rsidRDefault="009D590D">
      <w:pPr>
        <w:pStyle w:val="NormalWeb"/>
        <w:shd w:val="clear" w:color="auto" w:fill="F8F9FA"/>
        <w:divId w:val="1991206638"/>
        <w:rPr>
          <w:color w:val="000000"/>
          <w:lang w:val="en"/>
        </w:rPr>
      </w:pPr>
      <w:r>
        <w:rPr>
          <w:color w:val="000000"/>
          <w:lang w:val="en"/>
        </w:rPr>
        <w:t>This paper explores the evolvin</w:t>
      </w:r>
      <w:r>
        <w:rPr>
          <w:color w:val="000000"/>
          <w:lang w:val="en"/>
        </w:rPr>
        <w:t>g landscape of Large Language Models (LLMs) with a specific focus on their application in solving real-world problems for middle-class communities in India. Drawing on hands-on technical experience, competitive hackathon success, and real-life project impl</w:t>
      </w:r>
      <w:r>
        <w:rPr>
          <w:color w:val="000000"/>
          <w:lang w:val="en"/>
        </w:rPr>
        <w:t xml:space="preserve">ementations, the paper evaluates how LLMs can be integrated into sectors like education, healthcare, and governance. The study analyzes the associated policy challenges and proposes inclusive, ethical frameworks to maximize benefits while minimizing harm. </w:t>
      </w:r>
      <w:r>
        <w:rPr>
          <w:color w:val="000000"/>
          <w:lang w:val="en"/>
        </w:rPr>
        <w:t>Through case studies of practical implementations including Swarsathi, Medisync, and traffic optimization systems, this research demonstrates how LLMs can serve as democratizing tools when properly designed and deployed with middle-class needs in mind.</w:t>
      </w:r>
    </w:p>
    <w:p w:rsidR="00000000" w:rsidRDefault="009D590D">
      <w:pPr>
        <w:divId w:val="1403485845"/>
        <w:rPr>
          <w:rFonts w:eastAsia="Times New Roman"/>
          <w:b/>
          <w:bCs/>
          <w:color w:val="000000"/>
          <w:lang w:val="en"/>
        </w:rPr>
      </w:pPr>
      <w:r>
        <w:rPr>
          <w:rStyle w:val="Strong"/>
          <w:rFonts w:eastAsia="Times New Roman"/>
          <w:color w:val="000000"/>
          <w:lang w:val="en"/>
        </w:rPr>
        <w:t>Key</w:t>
      </w:r>
      <w:r>
        <w:rPr>
          <w:rStyle w:val="Strong"/>
          <w:rFonts w:eastAsia="Times New Roman"/>
          <w:color w:val="000000"/>
          <w:lang w:val="en"/>
        </w:rPr>
        <w:t>words:</w:t>
      </w:r>
      <w:r>
        <w:rPr>
          <w:rFonts w:eastAsia="Times New Roman"/>
          <w:b/>
          <w:bCs/>
          <w:color w:val="000000"/>
          <w:lang w:val="en"/>
        </w:rPr>
        <w:t xml:space="preserve"> Large Language Models, AI Policy, Middle-Class Empowerment, India, Inclusive AI, Swarsathi, Medisync, Traffic Optimization, AI Ethics, Digital Democracy </w:t>
      </w:r>
    </w:p>
    <w:p w:rsidR="00000000" w:rsidRDefault="009D590D">
      <w:pPr>
        <w:pBdr>
          <w:bottom w:val="single" w:sz="6" w:space="4" w:color="CCCCCC"/>
        </w:pBdr>
        <w:spacing w:before="100" w:beforeAutospacing="1" w:after="225"/>
        <w:outlineLvl w:val="2"/>
        <w:divId w:val="926697829"/>
        <w:rPr>
          <w:rFonts w:eastAsia="Times New Roman"/>
          <w:b/>
          <w:bCs/>
          <w:color w:val="000000"/>
          <w:sz w:val="28"/>
          <w:szCs w:val="28"/>
          <w:lang w:val="en"/>
        </w:rPr>
      </w:pPr>
      <w:r>
        <w:rPr>
          <w:rFonts w:eastAsia="Times New Roman"/>
          <w:b/>
          <w:bCs/>
          <w:color w:val="000000"/>
          <w:sz w:val="28"/>
          <w:szCs w:val="28"/>
          <w:lang w:val="en"/>
        </w:rPr>
        <w:t>1. Introduction</w:t>
      </w:r>
    </w:p>
    <w:p w:rsidR="00000000" w:rsidRDefault="009D590D">
      <w:pPr>
        <w:pStyle w:val="NormalWeb"/>
        <w:divId w:val="926697829"/>
        <w:rPr>
          <w:color w:val="000000"/>
          <w:lang w:val="en"/>
        </w:rPr>
      </w:pPr>
      <w:r>
        <w:rPr>
          <w:color w:val="000000"/>
          <w:lang w:val="en"/>
        </w:rPr>
        <w:t>Large Language Models (LLMs) such as GPT-4, Claude, and LLaMA have revolutioniz</w:t>
      </w:r>
      <w:r>
        <w:rPr>
          <w:color w:val="000000"/>
          <w:lang w:val="en"/>
        </w:rPr>
        <w:t>ed human-computer interaction, content generation, translation, education, and numerous other domains. These models, built on transformer architectures with billions of parameters, have demonstrated remarkable capabilities in understanding and generating h</w:t>
      </w:r>
      <w:r>
        <w:rPr>
          <w:color w:val="000000"/>
          <w:lang w:val="en"/>
        </w:rPr>
        <w:t>uman-like text across diverse contexts</w:t>
      </w:r>
      <w:r>
        <w:rPr>
          <w:rStyle w:val="citation1"/>
          <w:color w:val="000000"/>
          <w:lang w:val="en"/>
        </w:rPr>
        <w:t>[1,2]</w:t>
      </w:r>
      <w:r>
        <w:rPr>
          <w:color w:val="000000"/>
          <w:lang w:val="en"/>
        </w:rPr>
        <w:t>. Yet, the democratization of these models for underrepresented populations—particularly India's vast middle class comprising over 300 million individuals—remains significantly limited</w:t>
      </w:r>
      <w:r>
        <w:rPr>
          <w:rStyle w:val="citation1"/>
          <w:color w:val="000000"/>
          <w:lang w:val="en"/>
        </w:rPr>
        <w:t>[3]</w:t>
      </w:r>
      <w:r>
        <w:rPr>
          <w:color w:val="000000"/>
          <w:lang w:val="en"/>
        </w:rPr>
        <w:t>.</w:t>
      </w:r>
    </w:p>
    <w:p w:rsidR="00000000" w:rsidRDefault="009D590D">
      <w:pPr>
        <w:pStyle w:val="NormalWeb"/>
        <w:divId w:val="926697829"/>
        <w:rPr>
          <w:color w:val="000000"/>
          <w:lang w:val="en"/>
        </w:rPr>
      </w:pPr>
      <w:r>
        <w:rPr>
          <w:color w:val="000000"/>
          <w:lang w:val="en"/>
        </w:rPr>
        <w:t>The middle class in Indi</w:t>
      </w:r>
      <w:r>
        <w:rPr>
          <w:color w:val="000000"/>
          <w:lang w:val="en"/>
        </w:rPr>
        <w:t xml:space="preserve">a represents a unique demographic characterized by aspirational goals, limited financial resources, and a strong desire for technological advancement. This population segment faces distinct challenges including language barriers, limited access to quality </w:t>
      </w:r>
      <w:r>
        <w:rPr>
          <w:color w:val="000000"/>
          <w:lang w:val="en"/>
        </w:rPr>
        <w:t>education and healthcare, and complex bureaucratic processes. Traditional AI solutions often fail to address these specific needs, being either too expensive, culturally inappropriate, or technically inaccessible</w:t>
      </w:r>
      <w:r>
        <w:rPr>
          <w:rStyle w:val="citation1"/>
          <w:color w:val="000000"/>
          <w:lang w:val="en"/>
        </w:rPr>
        <w:t>[4,5]</w:t>
      </w:r>
      <w:r>
        <w:rPr>
          <w:color w:val="000000"/>
          <w:lang w:val="en"/>
        </w:rPr>
        <w:t>.</w:t>
      </w:r>
    </w:p>
    <w:p w:rsidR="00000000" w:rsidRDefault="009D590D">
      <w:pPr>
        <w:pStyle w:val="NormalWeb"/>
        <w:divId w:val="926697829"/>
        <w:rPr>
          <w:color w:val="000000"/>
          <w:lang w:val="en"/>
        </w:rPr>
      </w:pPr>
      <w:r>
        <w:rPr>
          <w:color w:val="000000"/>
          <w:lang w:val="en"/>
        </w:rPr>
        <w:t>This paper aims to bridge the gap bet</w:t>
      </w:r>
      <w:r>
        <w:rPr>
          <w:color w:val="000000"/>
          <w:lang w:val="en"/>
        </w:rPr>
        <w:t>ween powerful AI capabilities and practical, affordable, and inclusive solutions that can meaningfully impact middle-class lives. By examining real-world implementations, policy implications, and ethical considerations, we propose a framework for developin</w:t>
      </w:r>
      <w:r>
        <w:rPr>
          <w:color w:val="000000"/>
          <w:lang w:val="en"/>
        </w:rPr>
        <w:t>g and deploying LLMs that truly serve the common citizen's needs while maintaining responsible AI practices.</w:t>
      </w:r>
    </w:p>
    <w:p w:rsidR="00000000" w:rsidRDefault="009D590D">
      <w:pPr>
        <w:pBdr>
          <w:bottom w:val="single" w:sz="6" w:space="4" w:color="CCCCCC"/>
        </w:pBdr>
        <w:spacing w:before="100" w:beforeAutospacing="1" w:after="225"/>
        <w:outlineLvl w:val="2"/>
        <w:divId w:val="1198202445"/>
        <w:rPr>
          <w:rFonts w:eastAsia="Times New Roman"/>
          <w:b/>
          <w:bCs/>
          <w:color w:val="000000"/>
          <w:sz w:val="28"/>
          <w:szCs w:val="28"/>
          <w:lang w:val="en"/>
        </w:rPr>
      </w:pPr>
      <w:r>
        <w:rPr>
          <w:rFonts w:eastAsia="Times New Roman"/>
          <w:b/>
          <w:bCs/>
          <w:color w:val="000000"/>
          <w:sz w:val="28"/>
          <w:szCs w:val="28"/>
          <w:lang w:val="en"/>
        </w:rPr>
        <w:t>2. Motivation and Background</w:t>
      </w:r>
    </w:p>
    <w:p w:rsidR="00000000" w:rsidRDefault="009D590D">
      <w:pPr>
        <w:pStyle w:val="NormalWeb"/>
        <w:divId w:val="1198202445"/>
        <w:rPr>
          <w:color w:val="000000"/>
          <w:lang w:val="en"/>
        </w:rPr>
      </w:pPr>
      <w:r>
        <w:rPr>
          <w:color w:val="000000"/>
          <w:lang w:val="en"/>
        </w:rPr>
        <w:t>The motivation for this research stems from direct experience in developing AI solutions for Indian middle-class commu</w:t>
      </w:r>
      <w:r>
        <w:rPr>
          <w:color w:val="000000"/>
          <w:lang w:val="en"/>
        </w:rPr>
        <w:t>nities and observing the gap between theoretical AI capabilities and practical implementation challenges. Through participation in national hackathons and real-world project development, several key insights have emerged:</w:t>
      </w:r>
    </w:p>
    <w:p w:rsidR="00000000" w:rsidRDefault="009D590D">
      <w:pPr>
        <w:spacing w:before="300" w:after="150"/>
        <w:outlineLvl w:val="3"/>
        <w:divId w:val="1198202445"/>
        <w:rPr>
          <w:rFonts w:eastAsia="Times New Roman"/>
          <w:b/>
          <w:bCs/>
          <w:color w:val="000000"/>
          <w:sz w:val="26"/>
          <w:szCs w:val="26"/>
          <w:lang w:val="en"/>
        </w:rPr>
      </w:pPr>
      <w:r>
        <w:rPr>
          <w:rFonts w:eastAsia="Times New Roman"/>
          <w:b/>
          <w:bCs/>
          <w:color w:val="000000"/>
          <w:sz w:val="26"/>
          <w:szCs w:val="26"/>
          <w:lang w:val="en"/>
        </w:rPr>
        <w:t>2.1 Personal Technical Experience</w:t>
      </w:r>
    </w:p>
    <w:p w:rsidR="00000000" w:rsidRDefault="009D590D">
      <w:pPr>
        <w:pStyle w:val="NormalWeb"/>
        <w:divId w:val="1198202445"/>
        <w:rPr>
          <w:color w:val="000000"/>
          <w:lang w:val="en"/>
        </w:rPr>
      </w:pPr>
      <w:r>
        <w:rPr>
          <w:color w:val="000000"/>
          <w:lang w:val="en"/>
        </w:rPr>
        <w:t xml:space="preserve">The development of practical AI tools including </w:t>
      </w:r>
      <w:r>
        <w:rPr>
          <w:rStyle w:val="Strong"/>
          <w:color w:val="000000"/>
          <w:lang w:val="en"/>
        </w:rPr>
        <w:t>Swarsathi</w:t>
      </w:r>
      <w:r>
        <w:rPr>
          <w:color w:val="000000"/>
          <w:lang w:val="en"/>
        </w:rPr>
        <w:t xml:space="preserve"> (a speech-to-text translator with regional language support), </w:t>
      </w:r>
      <w:r>
        <w:rPr>
          <w:rStyle w:val="Strong"/>
          <w:color w:val="000000"/>
          <w:lang w:val="en"/>
        </w:rPr>
        <w:t>Nagish</w:t>
      </w:r>
      <w:r>
        <w:rPr>
          <w:color w:val="000000"/>
          <w:lang w:val="en"/>
        </w:rPr>
        <w:t xml:space="preserve"> (accessibility-focused communication tool), and </w:t>
      </w:r>
      <w:r>
        <w:rPr>
          <w:rStyle w:val="Strong"/>
          <w:color w:val="000000"/>
          <w:lang w:val="en"/>
        </w:rPr>
        <w:t>Medisync</w:t>
      </w:r>
      <w:r>
        <w:rPr>
          <w:color w:val="000000"/>
          <w:lang w:val="en"/>
        </w:rPr>
        <w:t xml:space="preserve"> (AI-powered mental health and patient care assistant) has provided valua</w:t>
      </w:r>
      <w:r>
        <w:rPr>
          <w:color w:val="000000"/>
          <w:lang w:val="en"/>
        </w:rPr>
        <w:t>ble insights into the challenges and opportunities in deploying LLMs for middle-class empowerment</w:t>
      </w:r>
      <w:r>
        <w:rPr>
          <w:rStyle w:val="citation1"/>
          <w:color w:val="000000"/>
          <w:lang w:val="en"/>
        </w:rPr>
        <w:t>[6]</w:t>
      </w:r>
      <w:r>
        <w:rPr>
          <w:color w:val="000000"/>
          <w:lang w:val="en"/>
        </w:rPr>
        <w:t>.</w:t>
      </w:r>
    </w:p>
    <w:p w:rsidR="00000000" w:rsidRDefault="009D590D">
      <w:pPr>
        <w:spacing w:before="300" w:after="150"/>
        <w:outlineLvl w:val="3"/>
        <w:divId w:val="1198202445"/>
        <w:rPr>
          <w:rFonts w:eastAsia="Times New Roman"/>
          <w:b/>
          <w:bCs/>
          <w:color w:val="000000"/>
          <w:sz w:val="26"/>
          <w:szCs w:val="26"/>
          <w:lang w:val="en"/>
        </w:rPr>
      </w:pPr>
      <w:r>
        <w:rPr>
          <w:rFonts w:eastAsia="Times New Roman"/>
          <w:b/>
          <w:bCs/>
          <w:color w:val="000000"/>
          <w:sz w:val="26"/>
          <w:szCs w:val="26"/>
          <w:lang w:val="en"/>
        </w:rPr>
        <w:t>2.2 Competitive Validation</w:t>
      </w:r>
    </w:p>
    <w:p w:rsidR="00000000" w:rsidRDefault="009D590D">
      <w:pPr>
        <w:pStyle w:val="NormalWeb"/>
        <w:divId w:val="1198202445"/>
        <w:rPr>
          <w:color w:val="000000"/>
          <w:lang w:val="en"/>
        </w:rPr>
      </w:pPr>
      <w:r>
        <w:rPr>
          <w:color w:val="000000"/>
          <w:lang w:val="en"/>
        </w:rPr>
        <w:t>Success in national hackathons including UST Global D3Code and Racathon has validated the practical relevance of these solution</w:t>
      </w:r>
      <w:r>
        <w:rPr>
          <w:color w:val="000000"/>
          <w:lang w:val="en"/>
        </w:rPr>
        <w:t>s while highlighting the need for scalable, sustainable deployment strategies. These competitions have demonstrated that middle-class focused AI solutions can compete with traditional enterprise-focused approaches</w:t>
      </w:r>
      <w:r>
        <w:rPr>
          <w:rStyle w:val="citation1"/>
          <w:color w:val="000000"/>
          <w:lang w:val="en"/>
        </w:rPr>
        <w:t>[7]</w:t>
      </w:r>
      <w:r>
        <w:rPr>
          <w:color w:val="000000"/>
          <w:lang w:val="en"/>
        </w:rPr>
        <w:t>.</w:t>
      </w:r>
    </w:p>
    <w:p w:rsidR="00000000" w:rsidRDefault="009D590D">
      <w:pPr>
        <w:spacing w:before="300" w:after="150"/>
        <w:outlineLvl w:val="3"/>
        <w:divId w:val="1198202445"/>
        <w:rPr>
          <w:rFonts w:eastAsia="Times New Roman"/>
          <w:b/>
          <w:bCs/>
          <w:color w:val="000000"/>
          <w:sz w:val="26"/>
          <w:szCs w:val="26"/>
          <w:lang w:val="en"/>
        </w:rPr>
      </w:pPr>
      <w:r>
        <w:rPr>
          <w:rFonts w:eastAsia="Times New Roman"/>
          <w:b/>
          <w:bCs/>
          <w:color w:val="000000"/>
          <w:sz w:val="26"/>
          <w:szCs w:val="26"/>
          <w:lang w:val="en"/>
        </w:rPr>
        <w:t>2.3 Identified Problem Areas</w:t>
      </w:r>
    </w:p>
    <w:p w:rsidR="00000000" w:rsidRDefault="009D590D">
      <w:pPr>
        <w:pStyle w:val="NormalWeb"/>
        <w:divId w:val="1198202445"/>
        <w:rPr>
          <w:color w:val="000000"/>
          <w:lang w:val="en"/>
        </w:rPr>
      </w:pPr>
      <w:r>
        <w:rPr>
          <w:color w:val="000000"/>
          <w:lang w:val="en"/>
        </w:rPr>
        <w:t>Through f</w:t>
      </w:r>
      <w:r>
        <w:rPr>
          <w:color w:val="000000"/>
          <w:lang w:val="en"/>
        </w:rPr>
        <w:t>ield research and user interactions, several critical problem areas have been identified:</w:t>
      </w:r>
    </w:p>
    <w:p w:rsidR="00000000" w:rsidRDefault="009D590D">
      <w:pPr>
        <w:numPr>
          <w:ilvl w:val="0"/>
          <w:numId w:val="1"/>
        </w:numPr>
        <w:spacing w:before="100" w:beforeAutospacing="1" w:after="120"/>
        <w:divId w:val="1198202445"/>
        <w:rPr>
          <w:rFonts w:eastAsia="Times New Roman"/>
          <w:color w:val="000000"/>
          <w:lang w:val="en"/>
        </w:rPr>
      </w:pPr>
      <w:r>
        <w:rPr>
          <w:rStyle w:val="Strong"/>
          <w:rFonts w:eastAsia="Times New Roman"/>
          <w:color w:val="000000"/>
          <w:lang w:val="en"/>
        </w:rPr>
        <w:t>Language Barriers:</w:t>
      </w:r>
      <w:r>
        <w:rPr>
          <w:rFonts w:eastAsia="Times New Roman"/>
          <w:color w:val="000000"/>
          <w:lang w:val="en"/>
        </w:rPr>
        <w:t xml:space="preserve"> Limited English proficiency restricts access to AI tools designed primarily for English speakers</w:t>
      </w:r>
    </w:p>
    <w:p w:rsidR="00000000" w:rsidRDefault="009D590D">
      <w:pPr>
        <w:numPr>
          <w:ilvl w:val="0"/>
          <w:numId w:val="1"/>
        </w:numPr>
        <w:spacing w:before="100" w:beforeAutospacing="1" w:after="120"/>
        <w:divId w:val="1198202445"/>
        <w:rPr>
          <w:rFonts w:eastAsia="Times New Roman"/>
          <w:color w:val="000000"/>
          <w:lang w:val="en"/>
        </w:rPr>
      </w:pPr>
      <w:r>
        <w:rPr>
          <w:rStyle w:val="Strong"/>
          <w:rFonts w:eastAsia="Times New Roman"/>
          <w:color w:val="000000"/>
          <w:lang w:val="en"/>
        </w:rPr>
        <w:t>Mental Health:</w:t>
      </w:r>
      <w:r>
        <w:rPr>
          <w:rFonts w:eastAsia="Times New Roman"/>
          <w:color w:val="000000"/>
          <w:lang w:val="en"/>
        </w:rPr>
        <w:t xml:space="preserve"> Shortage of mental health professio</w:t>
      </w:r>
      <w:r>
        <w:rPr>
          <w:rFonts w:eastAsia="Times New Roman"/>
          <w:color w:val="000000"/>
          <w:lang w:val="en"/>
        </w:rPr>
        <w:t>nals and stigma around seeking help</w:t>
      </w:r>
    </w:p>
    <w:p w:rsidR="00000000" w:rsidRDefault="009D590D">
      <w:pPr>
        <w:numPr>
          <w:ilvl w:val="0"/>
          <w:numId w:val="1"/>
        </w:numPr>
        <w:spacing w:before="100" w:beforeAutospacing="1" w:after="120"/>
        <w:divId w:val="1198202445"/>
        <w:rPr>
          <w:rFonts w:eastAsia="Times New Roman"/>
          <w:color w:val="000000"/>
          <w:lang w:val="en"/>
        </w:rPr>
      </w:pPr>
      <w:r>
        <w:rPr>
          <w:rStyle w:val="Strong"/>
          <w:rFonts w:eastAsia="Times New Roman"/>
          <w:color w:val="000000"/>
          <w:lang w:val="en"/>
        </w:rPr>
        <w:t>Traffic and Urban Planning:</w:t>
      </w:r>
      <w:r>
        <w:rPr>
          <w:rFonts w:eastAsia="Times New Roman"/>
          <w:color w:val="000000"/>
          <w:lang w:val="en"/>
        </w:rPr>
        <w:t xml:space="preserve"> Inefficient traffic management systems in rapidly growing cities</w:t>
      </w:r>
    </w:p>
    <w:p w:rsidR="00000000" w:rsidRDefault="009D590D">
      <w:pPr>
        <w:numPr>
          <w:ilvl w:val="0"/>
          <w:numId w:val="1"/>
        </w:numPr>
        <w:spacing w:before="100" w:beforeAutospacing="1" w:after="120"/>
        <w:divId w:val="1198202445"/>
        <w:rPr>
          <w:rFonts w:eastAsia="Times New Roman"/>
          <w:color w:val="000000"/>
          <w:lang w:val="en"/>
        </w:rPr>
      </w:pPr>
      <w:r>
        <w:rPr>
          <w:rStyle w:val="Strong"/>
          <w:rFonts w:eastAsia="Times New Roman"/>
          <w:color w:val="000000"/>
          <w:lang w:val="en"/>
        </w:rPr>
        <w:t>Healthcare Access:</w:t>
      </w:r>
      <w:r>
        <w:rPr>
          <w:rFonts w:eastAsia="Times New Roman"/>
          <w:color w:val="000000"/>
          <w:lang w:val="en"/>
        </w:rPr>
        <w:t xml:space="preserve"> </w:t>
      </w:r>
      <w:r>
        <w:rPr>
          <w:rFonts w:eastAsia="Times New Roman"/>
          <w:color w:val="000000"/>
          <w:lang w:val="en"/>
        </w:rPr>
        <w:t>Limited access to quality healthcare and medical information</w:t>
      </w:r>
    </w:p>
    <w:p w:rsidR="00000000" w:rsidRDefault="009D590D">
      <w:pPr>
        <w:numPr>
          <w:ilvl w:val="0"/>
          <w:numId w:val="1"/>
        </w:numPr>
        <w:spacing w:before="100" w:beforeAutospacing="1" w:after="120"/>
        <w:divId w:val="1198202445"/>
        <w:rPr>
          <w:rFonts w:eastAsia="Times New Roman"/>
          <w:color w:val="000000"/>
          <w:lang w:val="en"/>
        </w:rPr>
      </w:pPr>
      <w:r>
        <w:rPr>
          <w:rStyle w:val="Strong"/>
          <w:rFonts w:eastAsia="Times New Roman"/>
          <w:color w:val="000000"/>
          <w:lang w:val="en"/>
        </w:rPr>
        <w:t>Government Services:</w:t>
      </w:r>
      <w:r>
        <w:rPr>
          <w:rFonts w:eastAsia="Times New Roman"/>
          <w:color w:val="000000"/>
          <w:lang w:val="en"/>
        </w:rPr>
        <w:t xml:space="preserve"> Complex bureaucratic processes and lack of accessible information</w:t>
      </w:r>
    </w:p>
    <w:p w:rsidR="00000000" w:rsidRDefault="009D590D">
      <w:pPr>
        <w:pBdr>
          <w:bottom w:val="single" w:sz="6" w:space="4" w:color="CCCCCC"/>
        </w:pBdr>
        <w:spacing w:before="100" w:beforeAutospacing="1" w:after="225"/>
        <w:outlineLvl w:val="2"/>
        <w:divId w:val="388655485"/>
        <w:rPr>
          <w:rFonts w:eastAsia="Times New Roman"/>
          <w:b/>
          <w:bCs/>
          <w:color w:val="000000"/>
          <w:sz w:val="28"/>
          <w:szCs w:val="28"/>
          <w:lang w:val="en"/>
        </w:rPr>
      </w:pPr>
      <w:r>
        <w:rPr>
          <w:rFonts w:eastAsia="Times New Roman"/>
          <w:b/>
          <w:bCs/>
          <w:color w:val="000000"/>
          <w:sz w:val="28"/>
          <w:szCs w:val="28"/>
          <w:lang w:val="en"/>
        </w:rPr>
        <w:t>3. Technical Overview of Large Language Models</w:t>
      </w:r>
    </w:p>
    <w:p w:rsidR="00000000" w:rsidRDefault="009D590D">
      <w:pPr>
        <w:spacing w:before="300" w:after="150"/>
        <w:outlineLvl w:val="3"/>
        <w:divId w:val="388655485"/>
        <w:rPr>
          <w:rFonts w:eastAsia="Times New Roman"/>
          <w:b/>
          <w:bCs/>
          <w:color w:val="000000"/>
          <w:sz w:val="26"/>
          <w:szCs w:val="26"/>
          <w:lang w:val="en"/>
        </w:rPr>
      </w:pPr>
      <w:r>
        <w:rPr>
          <w:rFonts w:eastAsia="Times New Roman"/>
          <w:b/>
          <w:bCs/>
          <w:color w:val="000000"/>
          <w:sz w:val="26"/>
          <w:szCs w:val="26"/>
          <w:lang w:val="en"/>
        </w:rPr>
        <w:t>3.1 Architecture and Capabilities</w:t>
      </w:r>
    </w:p>
    <w:p w:rsidR="00000000" w:rsidRDefault="009D590D">
      <w:pPr>
        <w:pStyle w:val="NormalWeb"/>
        <w:divId w:val="388655485"/>
        <w:rPr>
          <w:color w:val="000000"/>
          <w:lang w:val="en"/>
        </w:rPr>
      </w:pPr>
      <w:r>
        <w:rPr>
          <w:color w:val="000000"/>
          <w:lang w:val="en"/>
        </w:rPr>
        <w:t>Large Language Models are built on transformer architectures that utilize self-attention mechanisms to process and generate text. The key components include:</w:t>
      </w:r>
    </w:p>
    <w:p w:rsidR="00000000" w:rsidRDefault="009D590D">
      <w:pPr>
        <w:spacing w:before="100" w:beforeAutospacing="1" w:after="120"/>
        <w:outlineLvl w:val="4"/>
        <w:divId w:val="2090687164"/>
        <w:rPr>
          <w:rFonts w:eastAsia="Times New Roman"/>
          <w:b/>
          <w:bCs/>
          <w:color w:val="000000"/>
          <w:lang w:val="en"/>
        </w:rPr>
      </w:pPr>
      <w:r>
        <w:rPr>
          <w:rFonts w:eastAsia="Times New Roman"/>
          <w:b/>
          <w:bCs/>
          <w:color w:val="000000"/>
          <w:lang w:val="en"/>
        </w:rPr>
        <w:t>3.1.1 Transformer Architecture</w:t>
      </w:r>
    </w:p>
    <w:p w:rsidR="00000000" w:rsidRDefault="009D590D">
      <w:pPr>
        <w:pStyle w:val="NormalWeb"/>
        <w:divId w:val="2090687164"/>
        <w:rPr>
          <w:color w:val="000000"/>
          <w:lang w:val="en"/>
        </w:rPr>
      </w:pPr>
      <w:r>
        <w:rPr>
          <w:color w:val="000000"/>
          <w:lang w:val="en"/>
        </w:rPr>
        <w:t>The transformer model consists of</w:t>
      </w:r>
      <w:r>
        <w:rPr>
          <w:color w:val="000000"/>
          <w:lang w:val="en"/>
        </w:rPr>
        <w:t xml:space="preserve"> encoder and decoder layers with multi-head attention mechanisms. For LLMs, the architecture typically uses only the decoder portion in an autoregressive manner</w:t>
      </w:r>
      <w:r>
        <w:rPr>
          <w:rStyle w:val="citation1"/>
          <w:color w:val="000000"/>
          <w:lang w:val="en"/>
        </w:rPr>
        <w:t>[8]</w:t>
      </w:r>
      <w:r>
        <w:rPr>
          <w:color w:val="000000"/>
          <w:lang w:val="en"/>
        </w:rPr>
        <w:t>.</w:t>
      </w:r>
    </w:p>
    <w:p w:rsidR="00000000" w:rsidRDefault="009D590D">
      <w:pPr>
        <w:spacing w:before="100" w:beforeAutospacing="1" w:after="120"/>
        <w:outlineLvl w:val="4"/>
        <w:divId w:val="1988053177"/>
        <w:rPr>
          <w:rFonts w:eastAsia="Times New Roman"/>
          <w:b/>
          <w:bCs/>
          <w:color w:val="000000"/>
          <w:lang w:val="en"/>
        </w:rPr>
      </w:pPr>
      <w:r>
        <w:rPr>
          <w:rFonts w:eastAsia="Times New Roman"/>
          <w:b/>
          <w:bCs/>
          <w:color w:val="000000"/>
          <w:lang w:val="en"/>
        </w:rPr>
        <w:t>3.1.2 Attention Mechanisms</w:t>
      </w:r>
    </w:p>
    <w:p w:rsidR="00000000" w:rsidRDefault="009D590D">
      <w:pPr>
        <w:pStyle w:val="NormalWeb"/>
        <w:divId w:val="1988053177"/>
        <w:rPr>
          <w:color w:val="000000"/>
          <w:lang w:val="en"/>
        </w:rPr>
      </w:pPr>
      <w:r>
        <w:rPr>
          <w:color w:val="000000"/>
          <w:lang w:val="en"/>
        </w:rPr>
        <w:t>Self-attention allows the model to weigh the importance of diffe</w:t>
      </w:r>
      <w:r>
        <w:rPr>
          <w:color w:val="000000"/>
          <w:lang w:val="en"/>
        </w:rPr>
        <w:t>rent words in a sequence when generating each new token. This mechanism enables understanding of context and relationships across long sequences</w:t>
      </w:r>
      <w:r>
        <w:rPr>
          <w:rStyle w:val="citation1"/>
          <w:color w:val="000000"/>
          <w:lang w:val="en"/>
        </w:rPr>
        <w:t>[9]</w:t>
      </w:r>
      <w:r>
        <w:rPr>
          <w:color w:val="000000"/>
          <w:lang w:val="en"/>
        </w:rPr>
        <w:t>.</w:t>
      </w:r>
    </w:p>
    <w:p w:rsidR="00000000" w:rsidRDefault="009D590D">
      <w:pPr>
        <w:spacing w:before="100" w:beforeAutospacing="1" w:after="120"/>
        <w:outlineLvl w:val="4"/>
        <w:divId w:val="15084199"/>
        <w:rPr>
          <w:rFonts w:eastAsia="Times New Roman"/>
          <w:b/>
          <w:bCs/>
          <w:color w:val="000000"/>
          <w:lang w:val="en"/>
        </w:rPr>
      </w:pPr>
      <w:r>
        <w:rPr>
          <w:rFonts w:eastAsia="Times New Roman"/>
          <w:b/>
          <w:bCs/>
          <w:color w:val="000000"/>
          <w:lang w:val="en"/>
        </w:rPr>
        <w:t>3.1.3 Autoregressive Generation</w:t>
      </w:r>
    </w:p>
    <w:p w:rsidR="00000000" w:rsidRDefault="009D590D">
      <w:pPr>
        <w:pStyle w:val="NormalWeb"/>
        <w:divId w:val="15084199"/>
        <w:rPr>
          <w:color w:val="000000"/>
          <w:lang w:val="en"/>
        </w:rPr>
      </w:pPr>
      <w:r>
        <w:rPr>
          <w:color w:val="000000"/>
          <w:lang w:val="en"/>
        </w:rPr>
        <w:t xml:space="preserve">LLMs generate text by predicting the next token in a sequence based on all </w:t>
      </w:r>
      <w:r>
        <w:rPr>
          <w:color w:val="000000"/>
          <w:lang w:val="en"/>
        </w:rPr>
        <w:t>previous tokens. This approach allows for coherent, contextually appropriate text generation across various domains</w:t>
      </w:r>
      <w:r>
        <w:rPr>
          <w:rStyle w:val="citation1"/>
          <w:color w:val="000000"/>
          <w:lang w:val="en"/>
        </w:rPr>
        <w:t>[10]</w:t>
      </w:r>
      <w:r>
        <w:rPr>
          <w:color w:val="000000"/>
          <w:lang w:val="en"/>
        </w:rPr>
        <w:t>.</w:t>
      </w:r>
    </w:p>
    <w:p w:rsidR="00000000" w:rsidRDefault="009D590D">
      <w:pPr>
        <w:spacing w:before="300" w:after="150"/>
        <w:outlineLvl w:val="3"/>
        <w:divId w:val="388655485"/>
        <w:rPr>
          <w:rFonts w:eastAsia="Times New Roman"/>
          <w:b/>
          <w:bCs/>
          <w:color w:val="000000"/>
          <w:sz w:val="26"/>
          <w:szCs w:val="26"/>
          <w:lang w:val="en"/>
        </w:rPr>
      </w:pPr>
      <w:r>
        <w:rPr>
          <w:rFonts w:eastAsia="Times New Roman"/>
          <w:b/>
          <w:bCs/>
          <w:color w:val="000000"/>
          <w:sz w:val="26"/>
          <w:szCs w:val="26"/>
          <w:lang w:val="en"/>
        </w:rPr>
        <w:t>3.2 Limitations and Challenges</w:t>
      </w:r>
    </w:p>
    <w:p w:rsidR="00000000" w:rsidRDefault="009D590D">
      <w:pPr>
        <w:pStyle w:val="NormalWeb"/>
        <w:divId w:val="388655485"/>
        <w:rPr>
          <w:color w:val="000000"/>
          <w:lang w:val="en"/>
        </w:rPr>
      </w:pPr>
      <w:r>
        <w:rPr>
          <w:color w:val="000000"/>
          <w:lang w:val="en"/>
        </w:rPr>
        <w:t xml:space="preserve">Despite their impressive capabilities, LLMs face several limitations that are particularly relevant for </w:t>
      </w:r>
      <w:r>
        <w:rPr>
          <w:color w:val="000000"/>
          <w:lang w:val="en"/>
        </w:rPr>
        <w:t>middle-class applications:</w:t>
      </w:r>
    </w:p>
    <w:tbl>
      <w:tblPr>
        <w:tblW w:w="5000" w:type="pct"/>
        <w:tblCellMar>
          <w:top w:w="15" w:type="dxa"/>
          <w:left w:w="15" w:type="dxa"/>
          <w:bottom w:w="15" w:type="dxa"/>
          <w:right w:w="15" w:type="dxa"/>
        </w:tblCellMar>
        <w:tblLook w:val="04A0" w:firstRow="1" w:lastRow="0" w:firstColumn="1" w:lastColumn="0" w:noHBand="0" w:noVBand="1"/>
      </w:tblPr>
      <w:tblGrid>
        <w:gridCol w:w="1862"/>
        <w:gridCol w:w="3738"/>
        <w:gridCol w:w="3744"/>
      </w:tblGrid>
      <w:tr w:rsidR="00000000">
        <w:trPr>
          <w:divId w:val="388655485"/>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Limitation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Impact on Middle-Class Users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Mitigation Strategies</w:t>
            </w:r>
          </w:p>
        </w:tc>
      </w:tr>
      <w:tr w:rsidR="00000000">
        <w:trPr>
          <w:divId w:val="3886554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Bias and Fairness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Perpetuation of social biases, exclusion of marginalized perspectives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Diverse training data, bias detection tools, inclusive design</w:t>
            </w:r>
          </w:p>
        </w:tc>
      </w:tr>
      <w:tr w:rsidR="00000000">
        <w:trPr>
          <w:divId w:val="3886554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Hallucinations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Misinformation in critical areas like healthcare and legal advice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Fact-checking integration, uncertainty quantification, expert validation</w:t>
            </w:r>
          </w:p>
        </w:tc>
      </w:tr>
      <w:tr w:rsidR="00000000">
        <w:trPr>
          <w:divId w:val="3886554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Computational Cost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High deployment cos</w:t>
            </w:r>
            <w:r>
              <w:rPr>
                <w:rFonts w:eastAsia="Times New Roman"/>
                <w:color w:val="000000"/>
              </w:rPr>
              <w:t>ts limiting accessibility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Model compression, edge deployment, efficient architectures</w:t>
            </w:r>
          </w:p>
        </w:tc>
      </w:tr>
      <w:tr w:rsidR="00000000">
        <w:trPr>
          <w:divId w:val="3886554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Data Privacy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Concerns about personal information sharing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Local processing, differential privacy, transparent data policies</w:t>
            </w:r>
          </w:p>
        </w:tc>
      </w:tr>
    </w:tbl>
    <w:p w:rsidR="00000000" w:rsidRDefault="009D590D">
      <w:pPr>
        <w:spacing w:before="300" w:after="150"/>
        <w:outlineLvl w:val="3"/>
        <w:divId w:val="388655485"/>
        <w:rPr>
          <w:rFonts w:eastAsia="Times New Roman"/>
          <w:b/>
          <w:bCs/>
          <w:color w:val="000000"/>
          <w:sz w:val="26"/>
          <w:szCs w:val="26"/>
          <w:lang w:val="en"/>
        </w:rPr>
      </w:pPr>
      <w:r>
        <w:rPr>
          <w:rFonts w:eastAsia="Times New Roman"/>
          <w:b/>
          <w:bCs/>
          <w:color w:val="000000"/>
          <w:sz w:val="26"/>
          <w:szCs w:val="26"/>
          <w:lang w:val="en"/>
        </w:rPr>
        <w:t>3.3 Open-Source vs. Proprietary Models</w:t>
      </w:r>
    </w:p>
    <w:p w:rsidR="00000000" w:rsidRDefault="009D590D">
      <w:pPr>
        <w:pStyle w:val="NormalWeb"/>
        <w:divId w:val="388655485"/>
        <w:rPr>
          <w:color w:val="000000"/>
          <w:lang w:val="en"/>
        </w:rPr>
      </w:pPr>
      <w:r>
        <w:rPr>
          <w:color w:val="000000"/>
          <w:lang w:val="en"/>
        </w:rPr>
        <w:t>The ch</w:t>
      </w:r>
      <w:r>
        <w:rPr>
          <w:color w:val="000000"/>
          <w:lang w:val="en"/>
        </w:rPr>
        <w:t>oice between open-source and proprietary models significantly impacts accessibility and customization potential for middle-class applications:</w:t>
      </w:r>
    </w:p>
    <w:p w:rsidR="00000000" w:rsidRDefault="009D590D">
      <w:pPr>
        <w:numPr>
          <w:ilvl w:val="0"/>
          <w:numId w:val="2"/>
        </w:numPr>
        <w:spacing w:before="100" w:beforeAutospacing="1" w:after="120"/>
        <w:divId w:val="388655485"/>
        <w:rPr>
          <w:rFonts w:eastAsia="Times New Roman"/>
          <w:color w:val="000000"/>
          <w:lang w:val="en"/>
        </w:rPr>
      </w:pPr>
      <w:r>
        <w:rPr>
          <w:rStyle w:val="Strong"/>
          <w:rFonts w:eastAsia="Times New Roman"/>
          <w:color w:val="000000"/>
          <w:lang w:val="en"/>
        </w:rPr>
        <w:t>Open-Source Models (LLaMA, Falcon, Mistral):</w:t>
      </w:r>
      <w:r>
        <w:rPr>
          <w:rFonts w:eastAsia="Times New Roman"/>
          <w:color w:val="000000"/>
          <w:lang w:val="en"/>
        </w:rPr>
        <w:t xml:space="preserve"> Lower cost, customizable, transparent, but require technical experti</w:t>
      </w:r>
      <w:r>
        <w:rPr>
          <w:rFonts w:eastAsia="Times New Roman"/>
          <w:color w:val="000000"/>
          <w:lang w:val="en"/>
        </w:rPr>
        <w:t>se</w:t>
      </w:r>
    </w:p>
    <w:p w:rsidR="00000000" w:rsidRDefault="009D590D">
      <w:pPr>
        <w:numPr>
          <w:ilvl w:val="0"/>
          <w:numId w:val="2"/>
        </w:numPr>
        <w:spacing w:before="100" w:beforeAutospacing="1" w:after="120"/>
        <w:divId w:val="388655485"/>
        <w:rPr>
          <w:rFonts w:eastAsia="Times New Roman"/>
          <w:color w:val="000000"/>
          <w:lang w:val="en"/>
        </w:rPr>
      </w:pPr>
      <w:r>
        <w:rPr>
          <w:rStyle w:val="Strong"/>
          <w:rFonts w:eastAsia="Times New Roman"/>
          <w:color w:val="000000"/>
          <w:lang w:val="en"/>
        </w:rPr>
        <w:t>Proprietary Models (GPT-4, Claude, Gemini):</w:t>
      </w:r>
      <w:r>
        <w:rPr>
          <w:rFonts w:eastAsia="Times New Roman"/>
          <w:color w:val="000000"/>
          <w:lang w:val="en"/>
        </w:rPr>
        <w:t xml:space="preserve"> Higher performance, better support, but expensive and less customizable</w:t>
      </w:r>
    </w:p>
    <w:p w:rsidR="00000000" w:rsidRDefault="009D590D">
      <w:pPr>
        <w:pBdr>
          <w:bottom w:val="single" w:sz="6" w:space="4" w:color="CCCCCC"/>
        </w:pBdr>
        <w:spacing w:before="100" w:beforeAutospacing="1" w:after="225"/>
        <w:outlineLvl w:val="2"/>
        <w:divId w:val="1865746645"/>
        <w:rPr>
          <w:rFonts w:eastAsia="Times New Roman"/>
          <w:b/>
          <w:bCs/>
          <w:color w:val="000000"/>
          <w:sz w:val="28"/>
          <w:szCs w:val="28"/>
          <w:lang w:val="en"/>
        </w:rPr>
      </w:pPr>
      <w:r>
        <w:rPr>
          <w:rFonts w:eastAsia="Times New Roman"/>
          <w:b/>
          <w:bCs/>
          <w:color w:val="000000"/>
          <w:sz w:val="28"/>
          <w:szCs w:val="28"/>
          <w:lang w:val="en"/>
        </w:rPr>
        <w:t>4. Use Cases in Middle-Class Empowerment</w:t>
      </w:r>
    </w:p>
    <w:p w:rsidR="00000000" w:rsidRDefault="009D590D">
      <w:pPr>
        <w:spacing w:before="300" w:after="150"/>
        <w:outlineLvl w:val="3"/>
        <w:divId w:val="1865746645"/>
        <w:rPr>
          <w:rFonts w:eastAsia="Times New Roman"/>
          <w:b/>
          <w:bCs/>
          <w:color w:val="000000"/>
          <w:sz w:val="26"/>
          <w:szCs w:val="26"/>
          <w:lang w:val="en"/>
        </w:rPr>
      </w:pPr>
      <w:r>
        <w:rPr>
          <w:rFonts w:eastAsia="Times New Roman"/>
          <w:b/>
          <w:bCs/>
          <w:color w:val="000000"/>
          <w:sz w:val="26"/>
          <w:szCs w:val="26"/>
          <w:lang w:val="en"/>
        </w:rPr>
        <w:t>4.1 Education Sector</w:t>
      </w:r>
    </w:p>
    <w:p w:rsidR="00000000" w:rsidRDefault="009D590D">
      <w:pPr>
        <w:pStyle w:val="NormalWeb"/>
        <w:divId w:val="1865746645"/>
        <w:rPr>
          <w:color w:val="000000"/>
          <w:lang w:val="en"/>
        </w:rPr>
      </w:pPr>
      <w:r>
        <w:rPr>
          <w:color w:val="000000"/>
          <w:lang w:val="en"/>
        </w:rPr>
        <w:t>Education represents one of the most promising areas for LLM deployment in middle-class empowerment. The current education system in India faces numerous challenges including teacher shortages, language barriers, and lack of personalized learning approache</w:t>
      </w:r>
      <w:r>
        <w:rPr>
          <w:color w:val="000000"/>
          <w:lang w:val="en"/>
        </w:rPr>
        <w:t>s</w:t>
      </w:r>
      <w:r>
        <w:rPr>
          <w:rStyle w:val="citation1"/>
          <w:color w:val="000000"/>
          <w:lang w:val="en"/>
        </w:rPr>
        <w:t>[11]</w:t>
      </w:r>
      <w:r>
        <w:rPr>
          <w:color w:val="000000"/>
          <w:lang w:val="en"/>
        </w:rPr>
        <w:t>.</w:t>
      </w:r>
    </w:p>
    <w:p w:rsidR="00000000" w:rsidRDefault="009D590D">
      <w:pPr>
        <w:spacing w:before="100" w:beforeAutospacing="1" w:after="120"/>
        <w:outlineLvl w:val="4"/>
        <w:divId w:val="5333417"/>
        <w:rPr>
          <w:rFonts w:eastAsia="Times New Roman"/>
          <w:b/>
          <w:bCs/>
          <w:color w:val="000000"/>
          <w:lang w:val="en"/>
        </w:rPr>
      </w:pPr>
      <w:r>
        <w:rPr>
          <w:rFonts w:eastAsia="Times New Roman"/>
          <w:b/>
          <w:bCs/>
          <w:color w:val="000000"/>
          <w:lang w:val="en"/>
        </w:rPr>
        <w:t>4.1.1 Personalized Learning Tutors</w:t>
      </w:r>
    </w:p>
    <w:p w:rsidR="00000000" w:rsidRDefault="009D590D">
      <w:pPr>
        <w:pStyle w:val="NormalWeb"/>
        <w:divId w:val="5333417"/>
        <w:rPr>
          <w:color w:val="000000"/>
          <w:lang w:val="en"/>
        </w:rPr>
      </w:pPr>
      <w:r>
        <w:rPr>
          <w:color w:val="000000"/>
          <w:lang w:val="en"/>
        </w:rPr>
        <w:t>LLM-powered tutoring systems can provide individualized instruction adapted to each student's learning pace, style, and language preference. These systems can:</w:t>
      </w:r>
    </w:p>
    <w:p w:rsidR="00000000" w:rsidRDefault="009D590D">
      <w:pPr>
        <w:numPr>
          <w:ilvl w:val="0"/>
          <w:numId w:val="3"/>
        </w:numPr>
        <w:spacing w:before="100" w:beforeAutospacing="1" w:after="120"/>
        <w:divId w:val="5333417"/>
        <w:rPr>
          <w:rFonts w:eastAsia="Times New Roman"/>
          <w:color w:val="000000"/>
          <w:lang w:val="en"/>
        </w:rPr>
      </w:pPr>
      <w:r>
        <w:rPr>
          <w:rFonts w:eastAsia="Times New Roman"/>
          <w:color w:val="000000"/>
          <w:lang w:val="en"/>
        </w:rPr>
        <w:t>Generate practice problems at appropriate difficulty l</w:t>
      </w:r>
      <w:r>
        <w:rPr>
          <w:rFonts w:eastAsia="Times New Roman"/>
          <w:color w:val="000000"/>
          <w:lang w:val="en"/>
        </w:rPr>
        <w:t>evels</w:t>
      </w:r>
    </w:p>
    <w:p w:rsidR="00000000" w:rsidRDefault="009D590D">
      <w:pPr>
        <w:numPr>
          <w:ilvl w:val="0"/>
          <w:numId w:val="3"/>
        </w:numPr>
        <w:spacing w:before="100" w:beforeAutospacing="1" w:after="120"/>
        <w:divId w:val="5333417"/>
        <w:rPr>
          <w:rFonts w:eastAsia="Times New Roman"/>
          <w:color w:val="000000"/>
          <w:lang w:val="en"/>
        </w:rPr>
      </w:pPr>
      <w:r>
        <w:rPr>
          <w:rFonts w:eastAsia="Times New Roman"/>
          <w:color w:val="000000"/>
          <w:lang w:val="en"/>
        </w:rPr>
        <w:t>Provide explanations in multiple languages and formats</w:t>
      </w:r>
    </w:p>
    <w:p w:rsidR="00000000" w:rsidRDefault="009D590D">
      <w:pPr>
        <w:numPr>
          <w:ilvl w:val="0"/>
          <w:numId w:val="3"/>
        </w:numPr>
        <w:spacing w:before="100" w:beforeAutospacing="1" w:after="120"/>
        <w:divId w:val="5333417"/>
        <w:rPr>
          <w:rFonts w:eastAsia="Times New Roman"/>
          <w:color w:val="000000"/>
          <w:lang w:val="en"/>
        </w:rPr>
      </w:pPr>
      <w:r>
        <w:rPr>
          <w:rFonts w:eastAsia="Times New Roman"/>
          <w:color w:val="000000"/>
          <w:lang w:val="en"/>
        </w:rPr>
        <w:t>Offer instant feedback and assessment</w:t>
      </w:r>
    </w:p>
    <w:p w:rsidR="00000000" w:rsidRDefault="009D590D">
      <w:pPr>
        <w:numPr>
          <w:ilvl w:val="0"/>
          <w:numId w:val="3"/>
        </w:numPr>
        <w:spacing w:before="100" w:beforeAutospacing="1" w:after="120"/>
        <w:divId w:val="5333417"/>
        <w:rPr>
          <w:rFonts w:eastAsia="Times New Roman"/>
          <w:color w:val="000000"/>
          <w:lang w:val="en"/>
        </w:rPr>
      </w:pPr>
      <w:r>
        <w:rPr>
          <w:rFonts w:eastAsia="Times New Roman"/>
          <w:color w:val="000000"/>
          <w:lang w:val="en"/>
        </w:rPr>
        <w:t>Adapt to different learning styles (visual, auditory, kinesthetic)</w:t>
      </w:r>
    </w:p>
    <w:p w:rsidR="00000000" w:rsidRDefault="009D590D">
      <w:pPr>
        <w:spacing w:before="100" w:beforeAutospacing="1" w:after="120"/>
        <w:outlineLvl w:val="4"/>
        <w:divId w:val="894319497"/>
        <w:rPr>
          <w:rFonts w:eastAsia="Times New Roman"/>
          <w:b/>
          <w:bCs/>
          <w:color w:val="000000"/>
          <w:lang w:val="en"/>
        </w:rPr>
      </w:pPr>
      <w:r>
        <w:rPr>
          <w:rFonts w:eastAsia="Times New Roman"/>
          <w:b/>
          <w:bCs/>
          <w:color w:val="000000"/>
          <w:lang w:val="en"/>
        </w:rPr>
        <w:t>4.1.2 Multilingual Content Generation</w:t>
      </w:r>
    </w:p>
    <w:p w:rsidR="00000000" w:rsidRDefault="009D590D">
      <w:pPr>
        <w:pStyle w:val="NormalWeb"/>
        <w:divId w:val="894319497"/>
        <w:rPr>
          <w:color w:val="000000"/>
          <w:lang w:val="en"/>
        </w:rPr>
      </w:pPr>
      <w:r>
        <w:rPr>
          <w:color w:val="000000"/>
          <w:lang w:val="en"/>
        </w:rPr>
        <w:t>LLMs can automatically translate and localize educat</w:t>
      </w:r>
      <w:r>
        <w:rPr>
          <w:color w:val="000000"/>
          <w:lang w:val="en"/>
        </w:rPr>
        <w:t>ional content for regional languages, making quality education accessible to non-English speakers. This capability is particularly valuable for:</w:t>
      </w:r>
    </w:p>
    <w:p w:rsidR="00000000" w:rsidRDefault="009D590D">
      <w:pPr>
        <w:numPr>
          <w:ilvl w:val="0"/>
          <w:numId w:val="4"/>
        </w:numPr>
        <w:spacing w:before="100" w:beforeAutospacing="1" w:after="120"/>
        <w:divId w:val="894319497"/>
        <w:rPr>
          <w:rFonts w:eastAsia="Times New Roman"/>
          <w:color w:val="000000"/>
          <w:lang w:val="en"/>
        </w:rPr>
      </w:pPr>
      <w:r>
        <w:rPr>
          <w:rFonts w:eastAsia="Times New Roman"/>
          <w:color w:val="000000"/>
          <w:lang w:val="en"/>
        </w:rPr>
        <w:t>STEM education in vernacular languages</w:t>
      </w:r>
    </w:p>
    <w:p w:rsidR="00000000" w:rsidRDefault="009D590D">
      <w:pPr>
        <w:numPr>
          <w:ilvl w:val="0"/>
          <w:numId w:val="4"/>
        </w:numPr>
        <w:spacing w:before="100" w:beforeAutospacing="1" w:after="120"/>
        <w:divId w:val="894319497"/>
        <w:rPr>
          <w:rFonts w:eastAsia="Times New Roman"/>
          <w:color w:val="000000"/>
          <w:lang w:val="en"/>
        </w:rPr>
      </w:pPr>
      <w:r>
        <w:rPr>
          <w:rFonts w:eastAsia="Times New Roman"/>
          <w:color w:val="000000"/>
          <w:lang w:val="en"/>
        </w:rPr>
        <w:t>Skill development programs</w:t>
      </w:r>
    </w:p>
    <w:p w:rsidR="00000000" w:rsidRDefault="009D590D">
      <w:pPr>
        <w:numPr>
          <w:ilvl w:val="0"/>
          <w:numId w:val="4"/>
        </w:numPr>
        <w:spacing w:before="100" w:beforeAutospacing="1" w:after="120"/>
        <w:divId w:val="894319497"/>
        <w:rPr>
          <w:rFonts w:eastAsia="Times New Roman"/>
          <w:color w:val="000000"/>
          <w:lang w:val="en"/>
        </w:rPr>
      </w:pPr>
      <w:r>
        <w:rPr>
          <w:rFonts w:eastAsia="Times New Roman"/>
          <w:color w:val="000000"/>
          <w:lang w:val="en"/>
        </w:rPr>
        <w:t>Adult literacy initiatives</w:t>
      </w:r>
    </w:p>
    <w:p w:rsidR="00000000" w:rsidRDefault="009D590D">
      <w:pPr>
        <w:numPr>
          <w:ilvl w:val="0"/>
          <w:numId w:val="4"/>
        </w:numPr>
        <w:spacing w:before="100" w:beforeAutospacing="1" w:after="120"/>
        <w:divId w:val="894319497"/>
        <w:rPr>
          <w:rFonts w:eastAsia="Times New Roman"/>
          <w:color w:val="000000"/>
          <w:lang w:val="en"/>
        </w:rPr>
      </w:pPr>
      <w:r>
        <w:rPr>
          <w:rFonts w:eastAsia="Times New Roman"/>
          <w:color w:val="000000"/>
          <w:lang w:val="en"/>
        </w:rPr>
        <w:t>Professional certi</w:t>
      </w:r>
      <w:r>
        <w:rPr>
          <w:rFonts w:eastAsia="Times New Roman"/>
          <w:color w:val="000000"/>
          <w:lang w:val="en"/>
        </w:rPr>
        <w:t>fication courses</w:t>
      </w:r>
    </w:p>
    <w:p w:rsidR="00000000" w:rsidRDefault="009D590D">
      <w:pPr>
        <w:spacing w:before="300" w:after="150"/>
        <w:outlineLvl w:val="3"/>
        <w:divId w:val="1865746645"/>
        <w:rPr>
          <w:rFonts w:eastAsia="Times New Roman"/>
          <w:b/>
          <w:bCs/>
          <w:color w:val="000000"/>
          <w:sz w:val="26"/>
          <w:szCs w:val="26"/>
          <w:lang w:val="en"/>
        </w:rPr>
      </w:pPr>
      <w:r>
        <w:rPr>
          <w:rFonts w:eastAsia="Times New Roman"/>
          <w:b/>
          <w:bCs/>
          <w:color w:val="000000"/>
          <w:sz w:val="26"/>
          <w:szCs w:val="26"/>
          <w:lang w:val="en"/>
        </w:rPr>
        <w:t>4.2 Healthcare Applications</w:t>
      </w:r>
    </w:p>
    <w:p w:rsidR="00000000" w:rsidRDefault="009D590D">
      <w:pPr>
        <w:pStyle w:val="NormalWeb"/>
        <w:divId w:val="1865746645"/>
        <w:rPr>
          <w:color w:val="000000"/>
          <w:lang w:val="en"/>
        </w:rPr>
      </w:pPr>
      <w:r>
        <w:rPr>
          <w:color w:val="000000"/>
          <w:lang w:val="en"/>
        </w:rPr>
        <w:t>Healthcare accessibility remains a critical challenge for India's middle class, with limited access to specialists and quality medical information</w:t>
      </w:r>
      <w:r>
        <w:rPr>
          <w:rStyle w:val="citation1"/>
          <w:color w:val="000000"/>
          <w:lang w:val="en"/>
        </w:rPr>
        <w:t>[12]</w:t>
      </w:r>
      <w:r>
        <w:rPr>
          <w:color w:val="000000"/>
          <w:lang w:val="en"/>
        </w:rPr>
        <w:t>.</w:t>
      </w:r>
    </w:p>
    <w:p w:rsidR="00000000" w:rsidRDefault="009D590D">
      <w:pPr>
        <w:spacing w:before="100" w:beforeAutospacing="1" w:after="120"/>
        <w:outlineLvl w:val="4"/>
        <w:divId w:val="1710648914"/>
        <w:rPr>
          <w:rFonts w:eastAsia="Times New Roman"/>
          <w:b/>
          <w:bCs/>
          <w:color w:val="000000"/>
          <w:lang w:val="en"/>
        </w:rPr>
      </w:pPr>
      <w:r>
        <w:rPr>
          <w:rFonts w:eastAsia="Times New Roman"/>
          <w:b/>
          <w:bCs/>
          <w:color w:val="000000"/>
          <w:lang w:val="en"/>
        </w:rPr>
        <w:t>4.2.1 Symptom Checkers and Health Assistants</w:t>
      </w:r>
    </w:p>
    <w:p w:rsidR="00000000" w:rsidRDefault="009D590D">
      <w:pPr>
        <w:pStyle w:val="NormalWeb"/>
        <w:divId w:val="1710648914"/>
        <w:rPr>
          <w:color w:val="000000"/>
          <w:lang w:val="en"/>
        </w:rPr>
      </w:pPr>
      <w:r>
        <w:rPr>
          <w:color w:val="000000"/>
          <w:lang w:val="en"/>
        </w:rPr>
        <w:t>LLM-powered he</w:t>
      </w:r>
      <w:r>
        <w:rPr>
          <w:color w:val="000000"/>
          <w:lang w:val="en"/>
        </w:rPr>
        <w:t>alth assistants can provide preliminary health assessments and guidance while emphasizing the importance of professional medical consultation. Key features include:</w:t>
      </w:r>
    </w:p>
    <w:p w:rsidR="00000000" w:rsidRDefault="009D590D">
      <w:pPr>
        <w:numPr>
          <w:ilvl w:val="0"/>
          <w:numId w:val="5"/>
        </w:numPr>
        <w:spacing w:before="100" w:beforeAutospacing="1" w:after="120"/>
        <w:divId w:val="1710648914"/>
        <w:rPr>
          <w:rFonts w:eastAsia="Times New Roman"/>
          <w:color w:val="000000"/>
          <w:lang w:val="en"/>
        </w:rPr>
      </w:pPr>
      <w:r>
        <w:rPr>
          <w:rFonts w:eastAsia="Times New Roman"/>
          <w:color w:val="000000"/>
          <w:lang w:val="en"/>
        </w:rPr>
        <w:t>Symptom analysis and triage recommendations</w:t>
      </w:r>
    </w:p>
    <w:p w:rsidR="00000000" w:rsidRDefault="009D590D">
      <w:pPr>
        <w:numPr>
          <w:ilvl w:val="0"/>
          <w:numId w:val="5"/>
        </w:numPr>
        <w:spacing w:before="100" w:beforeAutospacing="1" w:after="120"/>
        <w:divId w:val="1710648914"/>
        <w:rPr>
          <w:rFonts w:eastAsia="Times New Roman"/>
          <w:color w:val="000000"/>
          <w:lang w:val="en"/>
        </w:rPr>
      </w:pPr>
      <w:r>
        <w:rPr>
          <w:rFonts w:eastAsia="Times New Roman"/>
          <w:color w:val="000000"/>
          <w:lang w:val="en"/>
        </w:rPr>
        <w:t>Medication reminders and interaction checking</w:t>
      </w:r>
    </w:p>
    <w:p w:rsidR="00000000" w:rsidRDefault="009D590D">
      <w:pPr>
        <w:numPr>
          <w:ilvl w:val="0"/>
          <w:numId w:val="5"/>
        </w:numPr>
        <w:spacing w:before="100" w:beforeAutospacing="1" w:after="120"/>
        <w:divId w:val="1710648914"/>
        <w:rPr>
          <w:rFonts w:eastAsia="Times New Roman"/>
          <w:color w:val="000000"/>
          <w:lang w:val="en"/>
        </w:rPr>
      </w:pPr>
      <w:r>
        <w:rPr>
          <w:rFonts w:eastAsia="Times New Roman"/>
          <w:color w:val="000000"/>
          <w:lang w:val="en"/>
        </w:rPr>
        <w:t>Health education and preventive care information</w:t>
      </w:r>
    </w:p>
    <w:p w:rsidR="00000000" w:rsidRDefault="009D590D">
      <w:pPr>
        <w:numPr>
          <w:ilvl w:val="0"/>
          <w:numId w:val="5"/>
        </w:numPr>
        <w:spacing w:before="100" w:beforeAutospacing="1" w:after="120"/>
        <w:divId w:val="1710648914"/>
        <w:rPr>
          <w:rFonts w:eastAsia="Times New Roman"/>
          <w:color w:val="000000"/>
          <w:lang w:val="en"/>
        </w:rPr>
      </w:pPr>
      <w:r>
        <w:rPr>
          <w:rFonts w:eastAsia="Times New Roman"/>
          <w:color w:val="000000"/>
          <w:lang w:val="en"/>
        </w:rPr>
        <w:t>Integration with telemedicine platforms</w:t>
      </w:r>
    </w:p>
    <w:p w:rsidR="00000000" w:rsidRDefault="009D590D">
      <w:pPr>
        <w:spacing w:before="100" w:beforeAutospacing="1" w:after="120"/>
        <w:outlineLvl w:val="4"/>
        <w:divId w:val="2126801499"/>
        <w:rPr>
          <w:rFonts w:eastAsia="Times New Roman"/>
          <w:b/>
          <w:bCs/>
          <w:color w:val="000000"/>
          <w:lang w:val="en"/>
        </w:rPr>
      </w:pPr>
      <w:r>
        <w:rPr>
          <w:rFonts w:eastAsia="Times New Roman"/>
          <w:b/>
          <w:bCs/>
          <w:color w:val="000000"/>
          <w:lang w:val="en"/>
        </w:rPr>
        <w:t>4.2.2 Mental Health Support</w:t>
      </w:r>
    </w:p>
    <w:p w:rsidR="00000000" w:rsidRDefault="009D590D">
      <w:pPr>
        <w:pStyle w:val="NormalWeb"/>
        <w:divId w:val="2126801499"/>
        <w:rPr>
          <w:color w:val="000000"/>
          <w:lang w:val="en"/>
        </w:rPr>
      </w:pPr>
      <w:r>
        <w:rPr>
          <w:color w:val="000000"/>
          <w:lang w:val="en"/>
        </w:rPr>
        <w:t>Mental health awareness and support systems are particularly needed in middle-class communiti</w:t>
      </w:r>
      <w:r>
        <w:rPr>
          <w:color w:val="000000"/>
          <w:lang w:val="en"/>
        </w:rPr>
        <w:t>es where stigma often prevents seeking help. LLM applications can provide:</w:t>
      </w:r>
    </w:p>
    <w:p w:rsidR="00000000" w:rsidRDefault="009D590D">
      <w:pPr>
        <w:numPr>
          <w:ilvl w:val="0"/>
          <w:numId w:val="6"/>
        </w:numPr>
        <w:spacing w:before="100" w:beforeAutospacing="1" w:after="120"/>
        <w:divId w:val="2126801499"/>
        <w:rPr>
          <w:rFonts w:eastAsia="Times New Roman"/>
          <w:color w:val="000000"/>
          <w:lang w:val="en"/>
        </w:rPr>
      </w:pPr>
      <w:r>
        <w:rPr>
          <w:rFonts w:eastAsia="Times New Roman"/>
          <w:color w:val="000000"/>
          <w:lang w:val="en"/>
        </w:rPr>
        <w:t>24/7 mental health screening and support</w:t>
      </w:r>
    </w:p>
    <w:p w:rsidR="00000000" w:rsidRDefault="009D590D">
      <w:pPr>
        <w:numPr>
          <w:ilvl w:val="0"/>
          <w:numId w:val="6"/>
        </w:numPr>
        <w:spacing w:before="100" w:beforeAutospacing="1" w:after="120"/>
        <w:divId w:val="2126801499"/>
        <w:rPr>
          <w:rFonts w:eastAsia="Times New Roman"/>
          <w:color w:val="000000"/>
          <w:lang w:val="en"/>
        </w:rPr>
      </w:pPr>
      <w:r>
        <w:rPr>
          <w:rFonts w:eastAsia="Times New Roman"/>
          <w:color w:val="000000"/>
          <w:lang w:val="en"/>
        </w:rPr>
        <w:t>Cognitive behavioral therapy (CBT) techniques</w:t>
      </w:r>
    </w:p>
    <w:p w:rsidR="00000000" w:rsidRDefault="009D590D">
      <w:pPr>
        <w:numPr>
          <w:ilvl w:val="0"/>
          <w:numId w:val="6"/>
        </w:numPr>
        <w:spacing w:before="100" w:beforeAutospacing="1" w:after="120"/>
        <w:divId w:val="2126801499"/>
        <w:rPr>
          <w:rFonts w:eastAsia="Times New Roman"/>
          <w:color w:val="000000"/>
          <w:lang w:val="en"/>
        </w:rPr>
      </w:pPr>
      <w:r>
        <w:rPr>
          <w:rFonts w:eastAsia="Times New Roman"/>
          <w:color w:val="000000"/>
          <w:lang w:val="en"/>
        </w:rPr>
        <w:t>Stress management and mindfulness guidance</w:t>
      </w:r>
    </w:p>
    <w:p w:rsidR="00000000" w:rsidRDefault="009D590D">
      <w:pPr>
        <w:numPr>
          <w:ilvl w:val="0"/>
          <w:numId w:val="6"/>
        </w:numPr>
        <w:spacing w:before="100" w:beforeAutospacing="1" w:after="120"/>
        <w:divId w:val="2126801499"/>
        <w:rPr>
          <w:rFonts w:eastAsia="Times New Roman"/>
          <w:color w:val="000000"/>
          <w:lang w:val="en"/>
        </w:rPr>
      </w:pPr>
      <w:r>
        <w:rPr>
          <w:rFonts w:eastAsia="Times New Roman"/>
          <w:color w:val="000000"/>
          <w:lang w:val="en"/>
        </w:rPr>
        <w:t>Crisis intervention and referral services</w:t>
      </w:r>
    </w:p>
    <w:p w:rsidR="00000000" w:rsidRDefault="009D590D">
      <w:pPr>
        <w:spacing w:before="300" w:after="150"/>
        <w:outlineLvl w:val="3"/>
        <w:divId w:val="1865746645"/>
        <w:rPr>
          <w:rFonts w:eastAsia="Times New Roman"/>
          <w:b/>
          <w:bCs/>
          <w:color w:val="000000"/>
          <w:sz w:val="26"/>
          <w:szCs w:val="26"/>
          <w:lang w:val="en"/>
        </w:rPr>
      </w:pPr>
      <w:r>
        <w:rPr>
          <w:rFonts w:eastAsia="Times New Roman"/>
          <w:b/>
          <w:bCs/>
          <w:color w:val="000000"/>
          <w:sz w:val="26"/>
          <w:szCs w:val="26"/>
          <w:lang w:val="en"/>
        </w:rPr>
        <w:t>4.3 Governance and Civic Services</w:t>
      </w:r>
    </w:p>
    <w:p w:rsidR="00000000" w:rsidRDefault="009D590D">
      <w:pPr>
        <w:pStyle w:val="NormalWeb"/>
        <w:divId w:val="1865746645"/>
        <w:rPr>
          <w:color w:val="000000"/>
          <w:lang w:val="en"/>
        </w:rPr>
      </w:pPr>
      <w:r>
        <w:rPr>
          <w:color w:val="000000"/>
          <w:lang w:val="en"/>
        </w:rPr>
        <w:t>Government services often involve complex procedures and documentation that can be difficult for middle-class citizens to navigate</w:t>
      </w:r>
      <w:r>
        <w:rPr>
          <w:rStyle w:val="citation1"/>
          <w:color w:val="000000"/>
          <w:lang w:val="en"/>
        </w:rPr>
        <w:t>[13]</w:t>
      </w:r>
      <w:r>
        <w:rPr>
          <w:color w:val="000000"/>
          <w:lang w:val="en"/>
        </w:rPr>
        <w:t>.</w:t>
      </w:r>
    </w:p>
    <w:p w:rsidR="00000000" w:rsidRDefault="009D590D">
      <w:pPr>
        <w:spacing w:before="100" w:beforeAutospacing="1" w:after="120"/>
        <w:outlineLvl w:val="4"/>
        <w:divId w:val="205261866"/>
        <w:rPr>
          <w:rFonts w:eastAsia="Times New Roman"/>
          <w:b/>
          <w:bCs/>
          <w:color w:val="000000"/>
          <w:lang w:val="en"/>
        </w:rPr>
      </w:pPr>
      <w:r>
        <w:rPr>
          <w:rFonts w:eastAsia="Times New Roman"/>
          <w:b/>
          <w:bCs/>
          <w:color w:val="000000"/>
          <w:lang w:val="en"/>
        </w:rPr>
        <w:t>4.3.1 Vernacular Chatbots for Civic Queries</w:t>
      </w:r>
    </w:p>
    <w:p w:rsidR="00000000" w:rsidRDefault="009D590D">
      <w:pPr>
        <w:pStyle w:val="NormalWeb"/>
        <w:divId w:val="205261866"/>
        <w:rPr>
          <w:color w:val="000000"/>
          <w:lang w:val="en"/>
        </w:rPr>
      </w:pPr>
      <w:r>
        <w:rPr>
          <w:color w:val="000000"/>
          <w:lang w:val="en"/>
        </w:rPr>
        <w:t>LLM-powered chatbots can provide informati</w:t>
      </w:r>
      <w:r>
        <w:rPr>
          <w:color w:val="000000"/>
          <w:lang w:val="en"/>
        </w:rPr>
        <w:t>on about government services, procedures, and requirements in local languages, including:</w:t>
      </w:r>
    </w:p>
    <w:p w:rsidR="00000000" w:rsidRDefault="009D590D">
      <w:pPr>
        <w:numPr>
          <w:ilvl w:val="0"/>
          <w:numId w:val="7"/>
        </w:numPr>
        <w:spacing w:before="100" w:beforeAutospacing="1" w:after="120"/>
        <w:divId w:val="205261866"/>
        <w:rPr>
          <w:rFonts w:eastAsia="Times New Roman"/>
          <w:color w:val="000000"/>
          <w:lang w:val="en"/>
        </w:rPr>
      </w:pPr>
      <w:r>
        <w:rPr>
          <w:rFonts w:eastAsia="Times New Roman"/>
          <w:color w:val="000000"/>
          <w:lang w:val="en"/>
        </w:rPr>
        <w:t>Application procedures for various government schemes</w:t>
      </w:r>
    </w:p>
    <w:p w:rsidR="00000000" w:rsidRDefault="009D590D">
      <w:pPr>
        <w:numPr>
          <w:ilvl w:val="0"/>
          <w:numId w:val="7"/>
        </w:numPr>
        <w:spacing w:before="100" w:beforeAutospacing="1" w:after="120"/>
        <w:divId w:val="205261866"/>
        <w:rPr>
          <w:rFonts w:eastAsia="Times New Roman"/>
          <w:color w:val="000000"/>
          <w:lang w:val="en"/>
        </w:rPr>
      </w:pPr>
      <w:r>
        <w:rPr>
          <w:rFonts w:eastAsia="Times New Roman"/>
          <w:color w:val="000000"/>
          <w:lang w:val="en"/>
        </w:rPr>
        <w:t>Document requirements and submission processes</w:t>
      </w:r>
    </w:p>
    <w:p w:rsidR="00000000" w:rsidRDefault="009D590D">
      <w:pPr>
        <w:numPr>
          <w:ilvl w:val="0"/>
          <w:numId w:val="7"/>
        </w:numPr>
        <w:spacing w:before="100" w:beforeAutospacing="1" w:after="120"/>
        <w:divId w:val="205261866"/>
        <w:rPr>
          <w:rFonts w:eastAsia="Times New Roman"/>
          <w:color w:val="000000"/>
          <w:lang w:val="en"/>
        </w:rPr>
      </w:pPr>
      <w:r>
        <w:rPr>
          <w:rFonts w:eastAsia="Times New Roman"/>
          <w:color w:val="000000"/>
          <w:lang w:val="en"/>
        </w:rPr>
        <w:t>Status tracking for applications and requests</w:t>
      </w:r>
    </w:p>
    <w:p w:rsidR="00000000" w:rsidRDefault="009D590D">
      <w:pPr>
        <w:numPr>
          <w:ilvl w:val="0"/>
          <w:numId w:val="7"/>
        </w:numPr>
        <w:spacing w:before="100" w:beforeAutospacing="1" w:after="120"/>
        <w:divId w:val="205261866"/>
        <w:rPr>
          <w:rFonts w:eastAsia="Times New Roman"/>
          <w:color w:val="000000"/>
          <w:lang w:val="en"/>
        </w:rPr>
      </w:pPr>
      <w:r>
        <w:rPr>
          <w:rFonts w:eastAsia="Times New Roman"/>
          <w:color w:val="000000"/>
          <w:lang w:val="en"/>
        </w:rPr>
        <w:t>Rights and entitlem</w:t>
      </w:r>
      <w:r>
        <w:rPr>
          <w:rFonts w:eastAsia="Times New Roman"/>
          <w:color w:val="000000"/>
          <w:lang w:val="en"/>
        </w:rPr>
        <w:t>ents information</w:t>
      </w:r>
    </w:p>
    <w:p w:rsidR="00000000" w:rsidRDefault="009D590D">
      <w:pPr>
        <w:spacing w:before="100" w:beforeAutospacing="1" w:after="120"/>
        <w:outlineLvl w:val="4"/>
        <w:divId w:val="982661000"/>
        <w:rPr>
          <w:rFonts w:eastAsia="Times New Roman"/>
          <w:b/>
          <w:bCs/>
          <w:color w:val="000000"/>
          <w:lang w:val="en"/>
        </w:rPr>
      </w:pPr>
      <w:r>
        <w:rPr>
          <w:rFonts w:eastAsia="Times New Roman"/>
          <w:b/>
          <w:bCs/>
          <w:color w:val="000000"/>
          <w:lang w:val="en"/>
        </w:rPr>
        <w:t>4.3.2 Legal Document Processing</w:t>
      </w:r>
    </w:p>
    <w:p w:rsidR="00000000" w:rsidRDefault="009D590D">
      <w:pPr>
        <w:pStyle w:val="NormalWeb"/>
        <w:divId w:val="982661000"/>
        <w:rPr>
          <w:color w:val="000000"/>
          <w:lang w:val="en"/>
        </w:rPr>
      </w:pPr>
      <w:r>
        <w:rPr>
          <w:color w:val="000000"/>
          <w:lang w:val="en"/>
        </w:rPr>
        <w:t>LLMs can help simplify legal language and procedures, making legal services more accessible through:</w:t>
      </w:r>
    </w:p>
    <w:p w:rsidR="00000000" w:rsidRDefault="009D590D">
      <w:pPr>
        <w:numPr>
          <w:ilvl w:val="0"/>
          <w:numId w:val="8"/>
        </w:numPr>
        <w:spacing w:before="100" w:beforeAutospacing="1" w:after="120"/>
        <w:divId w:val="982661000"/>
        <w:rPr>
          <w:rFonts w:eastAsia="Times New Roman"/>
          <w:color w:val="000000"/>
          <w:lang w:val="en"/>
        </w:rPr>
      </w:pPr>
      <w:r>
        <w:rPr>
          <w:rFonts w:eastAsia="Times New Roman"/>
          <w:color w:val="000000"/>
          <w:lang w:val="en"/>
        </w:rPr>
        <w:t>Contract and agreement summarization</w:t>
      </w:r>
    </w:p>
    <w:p w:rsidR="00000000" w:rsidRDefault="009D590D">
      <w:pPr>
        <w:numPr>
          <w:ilvl w:val="0"/>
          <w:numId w:val="8"/>
        </w:numPr>
        <w:spacing w:before="100" w:beforeAutospacing="1" w:after="120"/>
        <w:divId w:val="982661000"/>
        <w:rPr>
          <w:rFonts w:eastAsia="Times New Roman"/>
          <w:color w:val="000000"/>
          <w:lang w:val="en"/>
        </w:rPr>
      </w:pPr>
      <w:r>
        <w:rPr>
          <w:rFonts w:eastAsia="Times New Roman"/>
          <w:color w:val="000000"/>
          <w:lang w:val="en"/>
        </w:rPr>
        <w:t>Legal document template generation</w:t>
      </w:r>
    </w:p>
    <w:p w:rsidR="00000000" w:rsidRDefault="009D590D">
      <w:pPr>
        <w:numPr>
          <w:ilvl w:val="0"/>
          <w:numId w:val="8"/>
        </w:numPr>
        <w:spacing w:before="100" w:beforeAutospacing="1" w:after="120"/>
        <w:divId w:val="982661000"/>
        <w:rPr>
          <w:rFonts w:eastAsia="Times New Roman"/>
          <w:color w:val="000000"/>
          <w:lang w:val="en"/>
        </w:rPr>
      </w:pPr>
      <w:r>
        <w:rPr>
          <w:rFonts w:eastAsia="Times New Roman"/>
          <w:color w:val="000000"/>
          <w:lang w:val="en"/>
        </w:rPr>
        <w:t>Rights and obligations explanation</w:t>
      </w:r>
    </w:p>
    <w:p w:rsidR="00000000" w:rsidRDefault="009D590D">
      <w:pPr>
        <w:numPr>
          <w:ilvl w:val="0"/>
          <w:numId w:val="8"/>
        </w:numPr>
        <w:spacing w:before="100" w:beforeAutospacing="1" w:after="120"/>
        <w:divId w:val="982661000"/>
        <w:rPr>
          <w:rFonts w:eastAsia="Times New Roman"/>
          <w:color w:val="000000"/>
          <w:lang w:val="en"/>
        </w:rPr>
      </w:pPr>
      <w:r>
        <w:rPr>
          <w:rFonts w:eastAsia="Times New Roman"/>
          <w:color w:val="000000"/>
          <w:lang w:val="en"/>
        </w:rPr>
        <w:t>Legal procedure guidance</w:t>
      </w:r>
    </w:p>
    <w:p w:rsidR="00000000" w:rsidRDefault="009D590D">
      <w:pPr>
        <w:spacing w:before="300" w:after="150"/>
        <w:outlineLvl w:val="3"/>
        <w:divId w:val="1865746645"/>
        <w:rPr>
          <w:rFonts w:eastAsia="Times New Roman"/>
          <w:b/>
          <w:bCs/>
          <w:color w:val="000000"/>
          <w:sz w:val="26"/>
          <w:szCs w:val="26"/>
          <w:lang w:val="en"/>
        </w:rPr>
      </w:pPr>
      <w:r>
        <w:rPr>
          <w:rFonts w:eastAsia="Times New Roman"/>
          <w:b/>
          <w:bCs/>
          <w:color w:val="000000"/>
          <w:sz w:val="26"/>
          <w:szCs w:val="26"/>
          <w:lang w:val="en"/>
        </w:rPr>
        <w:t>4.4 Environmental Applications</w:t>
      </w:r>
    </w:p>
    <w:p w:rsidR="00000000" w:rsidRDefault="009D590D">
      <w:pPr>
        <w:pStyle w:val="NormalWeb"/>
        <w:divId w:val="1865746645"/>
        <w:rPr>
          <w:color w:val="000000"/>
          <w:lang w:val="en"/>
        </w:rPr>
      </w:pPr>
      <w:r>
        <w:rPr>
          <w:color w:val="000000"/>
          <w:lang w:val="en"/>
        </w:rPr>
        <w:t>Environmental consciousness and sustainability are growing concerns for middle-class communities, presenting opportunities for LLM applications in environmental management</w:t>
      </w:r>
      <w:r>
        <w:rPr>
          <w:rStyle w:val="citation1"/>
          <w:color w:val="000000"/>
          <w:lang w:val="en"/>
        </w:rPr>
        <w:t>[14]</w:t>
      </w:r>
      <w:r>
        <w:rPr>
          <w:color w:val="000000"/>
          <w:lang w:val="en"/>
        </w:rPr>
        <w:t>.</w:t>
      </w:r>
    </w:p>
    <w:p w:rsidR="00000000" w:rsidRDefault="009D590D">
      <w:pPr>
        <w:spacing w:before="100" w:beforeAutospacing="1" w:after="120"/>
        <w:outlineLvl w:val="4"/>
        <w:divId w:val="1648781823"/>
        <w:rPr>
          <w:rFonts w:eastAsia="Times New Roman"/>
          <w:b/>
          <w:bCs/>
          <w:color w:val="000000"/>
          <w:lang w:val="en"/>
        </w:rPr>
      </w:pPr>
      <w:r>
        <w:rPr>
          <w:rFonts w:eastAsia="Times New Roman"/>
          <w:b/>
          <w:bCs/>
          <w:color w:val="000000"/>
          <w:lang w:val="en"/>
        </w:rPr>
        <w:t>4.4.1 E-waste Management</w:t>
      </w:r>
    </w:p>
    <w:p w:rsidR="00000000" w:rsidRDefault="009D590D">
      <w:pPr>
        <w:pStyle w:val="NormalWeb"/>
        <w:divId w:val="1648781823"/>
        <w:rPr>
          <w:color w:val="000000"/>
          <w:lang w:val="en"/>
        </w:rPr>
      </w:pPr>
      <w:r>
        <w:rPr>
          <w:color w:val="000000"/>
          <w:lang w:val="en"/>
        </w:rPr>
        <w:t>LLM-powered systems can help identify, sort, and manag</w:t>
      </w:r>
      <w:r>
        <w:rPr>
          <w:color w:val="000000"/>
          <w:lang w:val="en"/>
        </w:rPr>
        <w:t>e electronic waste through:</w:t>
      </w:r>
    </w:p>
    <w:p w:rsidR="00000000" w:rsidRDefault="009D590D">
      <w:pPr>
        <w:numPr>
          <w:ilvl w:val="0"/>
          <w:numId w:val="9"/>
        </w:numPr>
        <w:spacing w:before="100" w:beforeAutospacing="1" w:after="120"/>
        <w:divId w:val="1648781823"/>
        <w:rPr>
          <w:rFonts w:eastAsia="Times New Roman"/>
          <w:color w:val="000000"/>
          <w:lang w:val="en"/>
        </w:rPr>
      </w:pPr>
      <w:r>
        <w:rPr>
          <w:rFonts w:eastAsia="Times New Roman"/>
          <w:color w:val="000000"/>
          <w:lang w:val="en"/>
        </w:rPr>
        <w:t>Image recognition for e-waste classification</w:t>
      </w:r>
    </w:p>
    <w:p w:rsidR="00000000" w:rsidRDefault="009D590D">
      <w:pPr>
        <w:numPr>
          <w:ilvl w:val="0"/>
          <w:numId w:val="9"/>
        </w:numPr>
        <w:spacing w:before="100" w:beforeAutospacing="1" w:after="120"/>
        <w:divId w:val="1648781823"/>
        <w:rPr>
          <w:rFonts w:eastAsia="Times New Roman"/>
          <w:color w:val="000000"/>
          <w:lang w:val="en"/>
        </w:rPr>
      </w:pPr>
      <w:r>
        <w:rPr>
          <w:rFonts w:eastAsia="Times New Roman"/>
          <w:color w:val="000000"/>
          <w:lang w:val="en"/>
        </w:rPr>
        <w:t>Recycling facility location and information</w:t>
      </w:r>
    </w:p>
    <w:p w:rsidR="00000000" w:rsidRDefault="009D590D">
      <w:pPr>
        <w:numPr>
          <w:ilvl w:val="0"/>
          <w:numId w:val="9"/>
        </w:numPr>
        <w:spacing w:before="100" w:beforeAutospacing="1" w:after="120"/>
        <w:divId w:val="1648781823"/>
        <w:rPr>
          <w:rFonts w:eastAsia="Times New Roman"/>
          <w:color w:val="000000"/>
          <w:lang w:val="en"/>
        </w:rPr>
      </w:pPr>
      <w:r>
        <w:rPr>
          <w:rFonts w:eastAsia="Times New Roman"/>
          <w:color w:val="000000"/>
          <w:lang w:val="en"/>
        </w:rPr>
        <w:t>Environmental impact assessment</w:t>
      </w:r>
    </w:p>
    <w:p w:rsidR="00000000" w:rsidRDefault="009D590D">
      <w:pPr>
        <w:numPr>
          <w:ilvl w:val="0"/>
          <w:numId w:val="9"/>
        </w:numPr>
        <w:spacing w:before="100" w:beforeAutospacing="1" w:after="120"/>
        <w:divId w:val="1648781823"/>
        <w:rPr>
          <w:rFonts w:eastAsia="Times New Roman"/>
          <w:color w:val="000000"/>
          <w:lang w:val="en"/>
        </w:rPr>
      </w:pPr>
      <w:r>
        <w:rPr>
          <w:rFonts w:eastAsia="Times New Roman"/>
          <w:color w:val="000000"/>
          <w:lang w:val="en"/>
        </w:rPr>
        <w:t>Sustainable disposal recommendations</w:t>
      </w:r>
    </w:p>
    <w:p w:rsidR="00000000" w:rsidRDefault="009D590D">
      <w:pPr>
        <w:spacing w:before="100" w:beforeAutospacing="1" w:after="120"/>
        <w:outlineLvl w:val="4"/>
        <w:divId w:val="1997764406"/>
        <w:rPr>
          <w:rFonts w:eastAsia="Times New Roman"/>
          <w:b/>
          <w:bCs/>
          <w:color w:val="000000"/>
          <w:lang w:val="en"/>
        </w:rPr>
      </w:pPr>
      <w:r>
        <w:rPr>
          <w:rFonts w:eastAsia="Times New Roman"/>
          <w:b/>
          <w:bCs/>
          <w:color w:val="000000"/>
          <w:lang w:val="en"/>
        </w:rPr>
        <w:t>4.4.2 Green Credit Management</w:t>
      </w:r>
    </w:p>
    <w:p w:rsidR="00000000" w:rsidRDefault="009D590D">
      <w:pPr>
        <w:pStyle w:val="NormalWeb"/>
        <w:divId w:val="1997764406"/>
        <w:rPr>
          <w:color w:val="000000"/>
          <w:lang w:val="en"/>
        </w:rPr>
      </w:pPr>
      <w:r>
        <w:rPr>
          <w:color w:val="000000"/>
          <w:lang w:val="en"/>
        </w:rPr>
        <w:t>Integration with environmental credit sy</w:t>
      </w:r>
      <w:r>
        <w:rPr>
          <w:color w:val="000000"/>
          <w:lang w:val="en"/>
        </w:rPr>
        <w:t>stems can incentivize sustainable behavior through:</w:t>
      </w:r>
    </w:p>
    <w:p w:rsidR="00000000" w:rsidRDefault="009D590D">
      <w:pPr>
        <w:numPr>
          <w:ilvl w:val="0"/>
          <w:numId w:val="10"/>
        </w:numPr>
        <w:spacing w:before="100" w:beforeAutospacing="1" w:after="120"/>
        <w:divId w:val="1997764406"/>
        <w:rPr>
          <w:rFonts w:eastAsia="Times New Roman"/>
          <w:color w:val="000000"/>
          <w:lang w:val="en"/>
        </w:rPr>
      </w:pPr>
      <w:r>
        <w:rPr>
          <w:rFonts w:eastAsia="Times New Roman"/>
          <w:color w:val="000000"/>
          <w:lang w:val="en"/>
        </w:rPr>
        <w:t>Carbon footprint tracking and reduction suggestions</w:t>
      </w:r>
    </w:p>
    <w:p w:rsidR="00000000" w:rsidRDefault="009D590D">
      <w:pPr>
        <w:numPr>
          <w:ilvl w:val="0"/>
          <w:numId w:val="10"/>
        </w:numPr>
        <w:spacing w:before="100" w:beforeAutospacing="1" w:after="120"/>
        <w:divId w:val="1997764406"/>
        <w:rPr>
          <w:rFonts w:eastAsia="Times New Roman"/>
          <w:color w:val="000000"/>
          <w:lang w:val="en"/>
        </w:rPr>
      </w:pPr>
      <w:r>
        <w:rPr>
          <w:rFonts w:eastAsia="Times New Roman"/>
          <w:color w:val="000000"/>
          <w:lang w:val="en"/>
        </w:rPr>
        <w:t>Green transportation recommendations</w:t>
      </w:r>
    </w:p>
    <w:p w:rsidR="00000000" w:rsidRDefault="009D590D">
      <w:pPr>
        <w:numPr>
          <w:ilvl w:val="0"/>
          <w:numId w:val="10"/>
        </w:numPr>
        <w:spacing w:before="100" w:beforeAutospacing="1" w:after="120"/>
        <w:divId w:val="1997764406"/>
        <w:rPr>
          <w:rFonts w:eastAsia="Times New Roman"/>
          <w:color w:val="000000"/>
          <w:lang w:val="en"/>
        </w:rPr>
      </w:pPr>
      <w:r>
        <w:rPr>
          <w:rFonts w:eastAsia="Times New Roman"/>
          <w:color w:val="000000"/>
          <w:lang w:val="en"/>
        </w:rPr>
        <w:t>Energy efficiency guidance</w:t>
      </w:r>
    </w:p>
    <w:p w:rsidR="00000000" w:rsidRDefault="009D590D">
      <w:pPr>
        <w:numPr>
          <w:ilvl w:val="0"/>
          <w:numId w:val="10"/>
        </w:numPr>
        <w:spacing w:before="100" w:beforeAutospacing="1" w:after="120"/>
        <w:divId w:val="1997764406"/>
        <w:rPr>
          <w:rFonts w:eastAsia="Times New Roman"/>
          <w:color w:val="000000"/>
          <w:lang w:val="en"/>
        </w:rPr>
      </w:pPr>
      <w:r>
        <w:rPr>
          <w:rFonts w:eastAsia="Times New Roman"/>
          <w:color w:val="000000"/>
          <w:lang w:val="en"/>
        </w:rPr>
        <w:t>Sustainability goal setting and monitoring</w:t>
      </w:r>
    </w:p>
    <w:p w:rsidR="00000000" w:rsidRDefault="009D590D">
      <w:pPr>
        <w:pBdr>
          <w:bottom w:val="single" w:sz="6" w:space="4" w:color="CCCCCC"/>
        </w:pBdr>
        <w:spacing w:before="100" w:beforeAutospacing="1" w:after="225"/>
        <w:outlineLvl w:val="2"/>
        <w:divId w:val="1087652697"/>
        <w:rPr>
          <w:rFonts w:eastAsia="Times New Roman"/>
          <w:b/>
          <w:bCs/>
          <w:color w:val="000000"/>
          <w:sz w:val="28"/>
          <w:szCs w:val="28"/>
          <w:lang w:val="en"/>
        </w:rPr>
      </w:pPr>
      <w:r>
        <w:rPr>
          <w:rFonts w:eastAsia="Times New Roman"/>
          <w:b/>
          <w:bCs/>
          <w:color w:val="000000"/>
          <w:sz w:val="28"/>
          <w:szCs w:val="28"/>
          <w:lang w:val="en"/>
        </w:rPr>
        <w:t>5. Ethical and Policy Considerations</w:t>
      </w:r>
    </w:p>
    <w:p w:rsidR="00000000" w:rsidRDefault="009D590D">
      <w:pPr>
        <w:spacing w:before="300" w:after="150"/>
        <w:outlineLvl w:val="3"/>
        <w:divId w:val="1087652697"/>
        <w:rPr>
          <w:rFonts w:eastAsia="Times New Roman"/>
          <w:b/>
          <w:bCs/>
          <w:color w:val="000000"/>
          <w:sz w:val="26"/>
          <w:szCs w:val="26"/>
          <w:lang w:val="en"/>
        </w:rPr>
      </w:pPr>
      <w:r>
        <w:rPr>
          <w:rFonts w:eastAsia="Times New Roman"/>
          <w:b/>
          <w:bCs/>
          <w:color w:val="000000"/>
          <w:sz w:val="26"/>
          <w:szCs w:val="26"/>
          <w:lang w:val="en"/>
        </w:rPr>
        <w:t>5.1 Bias</w:t>
      </w:r>
      <w:r>
        <w:rPr>
          <w:rFonts w:eastAsia="Times New Roman"/>
          <w:b/>
          <w:bCs/>
          <w:color w:val="000000"/>
          <w:sz w:val="26"/>
          <w:szCs w:val="26"/>
          <w:lang w:val="en"/>
        </w:rPr>
        <w:t xml:space="preserve"> Mitigation and Inclusive Training</w:t>
      </w:r>
    </w:p>
    <w:p w:rsidR="00000000" w:rsidRDefault="009D590D">
      <w:pPr>
        <w:pStyle w:val="NormalWeb"/>
        <w:divId w:val="1087652697"/>
        <w:rPr>
          <w:color w:val="000000"/>
          <w:lang w:val="en"/>
        </w:rPr>
      </w:pPr>
      <w:r>
        <w:rPr>
          <w:color w:val="000000"/>
          <w:lang w:val="en"/>
        </w:rPr>
        <w:t>Ensuring fair and inclusive AI systems requires careful attention to training data and model development processes. Key considerations include:</w:t>
      </w:r>
    </w:p>
    <w:p w:rsidR="00000000" w:rsidRDefault="009D590D">
      <w:pPr>
        <w:spacing w:before="100" w:beforeAutospacing="1" w:after="120"/>
        <w:outlineLvl w:val="4"/>
        <w:divId w:val="359821602"/>
        <w:rPr>
          <w:rFonts w:eastAsia="Times New Roman"/>
          <w:b/>
          <w:bCs/>
          <w:color w:val="000000"/>
          <w:lang w:val="en"/>
        </w:rPr>
      </w:pPr>
      <w:r>
        <w:rPr>
          <w:rFonts w:eastAsia="Times New Roman"/>
          <w:b/>
          <w:bCs/>
          <w:color w:val="000000"/>
          <w:lang w:val="en"/>
        </w:rPr>
        <w:t>5.1.1 Diverse Training Data</w:t>
      </w:r>
    </w:p>
    <w:p w:rsidR="00000000" w:rsidRDefault="009D590D">
      <w:pPr>
        <w:pStyle w:val="NormalWeb"/>
        <w:divId w:val="359821602"/>
        <w:rPr>
          <w:color w:val="000000"/>
          <w:lang w:val="en"/>
        </w:rPr>
      </w:pPr>
      <w:r>
        <w:rPr>
          <w:color w:val="000000"/>
          <w:lang w:val="en"/>
        </w:rPr>
        <w:t>Training data must represent the diversity of Ind</w:t>
      </w:r>
      <w:r>
        <w:rPr>
          <w:color w:val="000000"/>
          <w:lang w:val="en"/>
        </w:rPr>
        <w:t>ian society, including:</w:t>
      </w:r>
    </w:p>
    <w:p w:rsidR="00000000" w:rsidRDefault="009D590D">
      <w:pPr>
        <w:numPr>
          <w:ilvl w:val="0"/>
          <w:numId w:val="11"/>
        </w:numPr>
        <w:spacing w:before="100" w:beforeAutospacing="1" w:after="120"/>
        <w:divId w:val="359821602"/>
        <w:rPr>
          <w:rFonts w:eastAsia="Times New Roman"/>
          <w:color w:val="000000"/>
          <w:lang w:val="en"/>
        </w:rPr>
      </w:pPr>
      <w:r>
        <w:rPr>
          <w:rFonts w:eastAsia="Times New Roman"/>
          <w:color w:val="000000"/>
          <w:lang w:val="en"/>
        </w:rPr>
        <w:t>Multiple languages and dialects</w:t>
      </w:r>
    </w:p>
    <w:p w:rsidR="00000000" w:rsidRDefault="009D590D">
      <w:pPr>
        <w:numPr>
          <w:ilvl w:val="0"/>
          <w:numId w:val="11"/>
        </w:numPr>
        <w:spacing w:before="100" w:beforeAutospacing="1" w:after="120"/>
        <w:divId w:val="359821602"/>
        <w:rPr>
          <w:rFonts w:eastAsia="Times New Roman"/>
          <w:color w:val="000000"/>
          <w:lang w:val="en"/>
        </w:rPr>
      </w:pPr>
      <w:r>
        <w:rPr>
          <w:rFonts w:eastAsia="Times New Roman"/>
          <w:color w:val="000000"/>
          <w:lang w:val="en"/>
        </w:rPr>
        <w:t>Various socioeconomic backgrounds</w:t>
      </w:r>
    </w:p>
    <w:p w:rsidR="00000000" w:rsidRDefault="009D590D">
      <w:pPr>
        <w:numPr>
          <w:ilvl w:val="0"/>
          <w:numId w:val="11"/>
        </w:numPr>
        <w:spacing w:before="100" w:beforeAutospacing="1" w:after="120"/>
        <w:divId w:val="359821602"/>
        <w:rPr>
          <w:rFonts w:eastAsia="Times New Roman"/>
          <w:color w:val="000000"/>
          <w:lang w:val="en"/>
        </w:rPr>
      </w:pPr>
      <w:r>
        <w:rPr>
          <w:rFonts w:eastAsia="Times New Roman"/>
          <w:color w:val="000000"/>
          <w:lang w:val="en"/>
        </w:rPr>
        <w:t>Regional cultural differences</w:t>
      </w:r>
    </w:p>
    <w:p w:rsidR="00000000" w:rsidRDefault="009D590D">
      <w:pPr>
        <w:numPr>
          <w:ilvl w:val="0"/>
          <w:numId w:val="11"/>
        </w:numPr>
        <w:spacing w:before="100" w:beforeAutospacing="1" w:after="120"/>
        <w:divId w:val="359821602"/>
        <w:rPr>
          <w:rFonts w:eastAsia="Times New Roman"/>
          <w:color w:val="000000"/>
          <w:lang w:val="en"/>
        </w:rPr>
      </w:pPr>
      <w:r>
        <w:rPr>
          <w:rFonts w:eastAsia="Times New Roman"/>
          <w:color w:val="000000"/>
          <w:lang w:val="en"/>
        </w:rPr>
        <w:t>Gender and age diversity</w:t>
      </w:r>
    </w:p>
    <w:p w:rsidR="00000000" w:rsidRDefault="009D590D">
      <w:pPr>
        <w:numPr>
          <w:ilvl w:val="0"/>
          <w:numId w:val="11"/>
        </w:numPr>
        <w:spacing w:before="100" w:beforeAutospacing="1" w:after="120"/>
        <w:divId w:val="359821602"/>
        <w:rPr>
          <w:rFonts w:eastAsia="Times New Roman"/>
          <w:color w:val="000000"/>
          <w:lang w:val="en"/>
        </w:rPr>
      </w:pPr>
      <w:r>
        <w:rPr>
          <w:rFonts w:eastAsia="Times New Roman"/>
          <w:color w:val="000000"/>
          <w:lang w:val="en"/>
        </w:rPr>
        <w:t>Rural and urban perspectives</w:t>
      </w:r>
    </w:p>
    <w:p w:rsidR="00000000" w:rsidRDefault="009D590D">
      <w:pPr>
        <w:spacing w:before="100" w:beforeAutospacing="1" w:after="120"/>
        <w:outlineLvl w:val="4"/>
        <w:divId w:val="31542776"/>
        <w:rPr>
          <w:rFonts w:eastAsia="Times New Roman"/>
          <w:b/>
          <w:bCs/>
          <w:color w:val="000000"/>
          <w:lang w:val="en"/>
        </w:rPr>
      </w:pPr>
      <w:r>
        <w:rPr>
          <w:rFonts w:eastAsia="Times New Roman"/>
          <w:b/>
          <w:bCs/>
          <w:color w:val="000000"/>
          <w:lang w:val="en"/>
        </w:rPr>
        <w:t>5.1.2 Bias Detection and Correction</w:t>
      </w:r>
    </w:p>
    <w:p w:rsidR="00000000" w:rsidRDefault="009D590D">
      <w:pPr>
        <w:pStyle w:val="NormalWeb"/>
        <w:divId w:val="31542776"/>
        <w:rPr>
          <w:color w:val="000000"/>
          <w:lang w:val="en"/>
        </w:rPr>
      </w:pPr>
      <w:r>
        <w:rPr>
          <w:color w:val="000000"/>
          <w:lang w:val="en"/>
        </w:rPr>
        <w:t>Systematic approaches to identify and address biases must be implemented throughout the development lifecycle:</w:t>
      </w:r>
    </w:p>
    <w:p w:rsidR="00000000" w:rsidRDefault="009D590D">
      <w:pPr>
        <w:numPr>
          <w:ilvl w:val="0"/>
          <w:numId w:val="12"/>
        </w:numPr>
        <w:spacing w:before="100" w:beforeAutospacing="1" w:after="120"/>
        <w:divId w:val="31542776"/>
        <w:rPr>
          <w:rFonts w:eastAsia="Times New Roman"/>
          <w:color w:val="000000"/>
          <w:lang w:val="en"/>
        </w:rPr>
      </w:pPr>
      <w:r>
        <w:rPr>
          <w:rFonts w:eastAsia="Times New Roman"/>
          <w:color w:val="000000"/>
          <w:lang w:val="en"/>
        </w:rPr>
        <w:t>Regular bias audits and testing</w:t>
      </w:r>
    </w:p>
    <w:p w:rsidR="00000000" w:rsidRDefault="009D590D">
      <w:pPr>
        <w:numPr>
          <w:ilvl w:val="0"/>
          <w:numId w:val="12"/>
        </w:numPr>
        <w:spacing w:before="100" w:beforeAutospacing="1" w:after="120"/>
        <w:divId w:val="31542776"/>
        <w:rPr>
          <w:rFonts w:eastAsia="Times New Roman"/>
          <w:color w:val="000000"/>
          <w:lang w:val="en"/>
        </w:rPr>
      </w:pPr>
      <w:r>
        <w:rPr>
          <w:rFonts w:eastAsia="Times New Roman"/>
          <w:color w:val="000000"/>
          <w:lang w:val="en"/>
        </w:rPr>
        <w:t>Diverse development and testing teams</w:t>
      </w:r>
    </w:p>
    <w:p w:rsidR="00000000" w:rsidRDefault="009D590D">
      <w:pPr>
        <w:numPr>
          <w:ilvl w:val="0"/>
          <w:numId w:val="12"/>
        </w:numPr>
        <w:spacing w:before="100" w:beforeAutospacing="1" w:after="120"/>
        <w:divId w:val="31542776"/>
        <w:rPr>
          <w:rFonts w:eastAsia="Times New Roman"/>
          <w:color w:val="000000"/>
          <w:lang w:val="en"/>
        </w:rPr>
      </w:pPr>
      <w:r>
        <w:rPr>
          <w:rFonts w:eastAsia="Times New Roman"/>
          <w:color w:val="000000"/>
          <w:lang w:val="en"/>
        </w:rPr>
        <w:t>Community feedback integration</w:t>
      </w:r>
    </w:p>
    <w:p w:rsidR="00000000" w:rsidRDefault="009D590D">
      <w:pPr>
        <w:numPr>
          <w:ilvl w:val="0"/>
          <w:numId w:val="12"/>
        </w:numPr>
        <w:spacing w:before="100" w:beforeAutospacing="1" w:after="120"/>
        <w:divId w:val="31542776"/>
        <w:rPr>
          <w:rFonts w:eastAsia="Times New Roman"/>
          <w:color w:val="000000"/>
          <w:lang w:val="en"/>
        </w:rPr>
      </w:pPr>
      <w:r>
        <w:rPr>
          <w:rFonts w:eastAsia="Times New Roman"/>
          <w:color w:val="000000"/>
          <w:lang w:val="en"/>
        </w:rPr>
        <w:t>Continuous monitoring and adjustment</w:t>
      </w:r>
    </w:p>
    <w:p w:rsidR="00000000" w:rsidRDefault="009D590D">
      <w:pPr>
        <w:spacing w:before="300" w:after="150"/>
        <w:outlineLvl w:val="3"/>
        <w:divId w:val="1087652697"/>
        <w:rPr>
          <w:rFonts w:eastAsia="Times New Roman"/>
          <w:b/>
          <w:bCs/>
          <w:color w:val="000000"/>
          <w:sz w:val="26"/>
          <w:szCs w:val="26"/>
          <w:lang w:val="en"/>
        </w:rPr>
      </w:pPr>
      <w:r>
        <w:rPr>
          <w:rFonts w:eastAsia="Times New Roman"/>
          <w:b/>
          <w:bCs/>
          <w:color w:val="000000"/>
          <w:sz w:val="26"/>
          <w:szCs w:val="26"/>
          <w:lang w:val="en"/>
        </w:rPr>
        <w:t>5.2 Reg</w:t>
      </w:r>
      <w:r>
        <w:rPr>
          <w:rFonts w:eastAsia="Times New Roman"/>
          <w:b/>
          <w:bCs/>
          <w:color w:val="000000"/>
          <w:sz w:val="26"/>
          <w:szCs w:val="26"/>
          <w:lang w:val="en"/>
        </w:rPr>
        <w:t>ulatory Framework</w:t>
      </w:r>
    </w:p>
    <w:p w:rsidR="00000000" w:rsidRDefault="009D590D">
      <w:pPr>
        <w:pStyle w:val="NormalWeb"/>
        <w:divId w:val="1087652697"/>
        <w:rPr>
          <w:color w:val="000000"/>
          <w:lang w:val="en"/>
        </w:rPr>
      </w:pPr>
      <w:r>
        <w:rPr>
          <w:color w:val="000000"/>
          <w:lang w:val="en"/>
        </w:rPr>
        <w:t>Appropriate regulatory frameworks are essential for responsible AI deployment while encouraging innovation</w:t>
      </w:r>
      <w:r>
        <w:rPr>
          <w:rStyle w:val="citation1"/>
          <w:color w:val="000000"/>
          <w:lang w:val="en"/>
        </w:rPr>
        <w:t>[15]</w:t>
      </w:r>
      <w:r>
        <w:rPr>
          <w:color w:val="000000"/>
          <w:lang w:val="en"/>
        </w:rPr>
        <w:t>.</w:t>
      </w:r>
    </w:p>
    <w:p w:rsidR="00000000" w:rsidRDefault="009D590D">
      <w:pPr>
        <w:spacing w:before="100" w:beforeAutospacing="1" w:after="120"/>
        <w:outlineLvl w:val="4"/>
        <w:divId w:val="91976670"/>
        <w:rPr>
          <w:rFonts w:eastAsia="Times New Roman"/>
          <w:b/>
          <w:bCs/>
          <w:color w:val="000000"/>
          <w:lang w:val="en"/>
        </w:rPr>
      </w:pPr>
      <w:r>
        <w:rPr>
          <w:rFonts w:eastAsia="Times New Roman"/>
          <w:b/>
          <w:bCs/>
          <w:color w:val="000000"/>
          <w:lang w:val="en"/>
        </w:rPr>
        <w:t>5.2.1 Regulatory Sandboxing</w:t>
      </w:r>
    </w:p>
    <w:p w:rsidR="00000000" w:rsidRDefault="009D590D">
      <w:pPr>
        <w:pStyle w:val="NormalWeb"/>
        <w:divId w:val="91976670"/>
        <w:rPr>
          <w:color w:val="000000"/>
          <w:lang w:val="en"/>
        </w:rPr>
      </w:pPr>
      <w:r>
        <w:rPr>
          <w:color w:val="000000"/>
          <w:lang w:val="en"/>
        </w:rPr>
        <w:t>Sandbox environments can allow for controlled testing of AI applications with relaxed regulatory r</w:t>
      </w:r>
      <w:r>
        <w:rPr>
          <w:color w:val="000000"/>
          <w:lang w:val="en"/>
        </w:rPr>
        <w:t>equirements, enabling:</w:t>
      </w:r>
    </w:p>
    <w:p w:rsidR="00000000" w:rsidRDefault="009D590D">
      <w:pPr>
        <w:numPr>
          <w:ilvl w:val="0"/>
          <w:numId w:val="13"/>
        </w:numPr>
        <w:spacing w:before="100" w:beforeAutospacing="1" w:after="120"/>
        <w:divId w:val="91976670"/>
        <w:rPr>
          <w:rFonts w:eastAsia="Times New Roman"/>
          <w:color w:val="000000"/>
          <w:lang w:val="en"/>
        </w:rPr>
      </w:pPr>
      <w:r>
        <w:rPr>
          <w:rFonts w:eastAsia="Times New Roman"/>
          <w:color w:val="000000"/>
          <w:lang w:val="en"/>
        </w:rPr>
        <w:t>Rapid prototyping and testing</w:t>
      </w:r>
    </w:p>
    <w:p w:rsidR="00000000" w:rsidRDefault="009D590D">
      <w:pPr>
        <w:numPr>
          <w:ilvl w:val="0"/>
          <w:numId w:val="13"/>
        </w:numPr>
        <w:spacing w:before="100" w:beforeAutospacing="1" w:after="120"/>
        <w:divId w:val="91976670"/>
        <w:rPr>
          <w:rFonts w:eastAsia="Times New Roman"/>
          <w:color w:val="000000"/>
          <w:lang w:val="en"/>
        </w:rPr>
      </w:pPr>
      <w:r>
        <w:rPr>
          <w:rFonts w:eastAsia="Times New Roman"/>
          <w:color w:val="000000"/>
          <w:lang w:val="en"/>
        </w:rPr>
        <w:t>Real-world validation with limited risk</w:t>
      </w:r>
    </w:p>
    <w:p w:rsidR="00000000" w:rsidRDefault="009D590D">
      <w:pPr>
        <w:numPr>
          <w:ilvl w:val="0"/>
          <w:numId w:val="13"/>
        </w:numPr>
        <w:spacing w:before="100" w:beforeAutospacing="1" w:after="120"/>
        <w:divId w:val="91976670"/>
        <w:rPr>
          <w:rFonts w:eastAsia="Times New Roman"/>
          <w:color w:val="000000"/>
          <w:lang w:val="en"/>
        </w:rPr>
      </w:pPr>
      <w:r>
        <w:rPr>
          <w:rFonts w:eastAsia="Times New Roman"/>
          <w:color w:val="000000"/>
          <w:lang w:val="en"/>
        </w:rPr>
        <w:t>Regulatory learning and adaptation</w:t>
      </w:r>
    </w:p>
    <w:p w:rsidR="00000000" w:rsidRDefault="009D590D">
      <w:pPr>
        <w:numPr>
          <w:ilvl w:val="0"/>
          <w:numId w:val="13"/>
        </w:numPr>
        <w:spacing w:before="100" w:beforeAutospacing="1" w:after="120"/>
        <w:divId w:val="91976670"/>
        <w:rPr>
          <w:rFonts w:eastAsia="Times New Roman"/>
          <w:color w:val="000000"/>
          <w:lang w:val="en"/>
        </w:rPr>
      </w:pPr>
      <w:r>
        <w:rPr>
          <w:rFonts w:eastAsia="Times New Roman"/>
          <w:color w:val="000000"/>
          <w:lang w:val="en"/>
        </w:rPr>
        <w:t>Innovation encouragement</w:t>
      </w:r>
    </w:p>
    <w:p w:rsidR="00000000" w:rsidRDefault="009D590D">
      <w:pPr>
        <w:spacing w:before="100" w:beforeAutospacing="1" w:after="120"/>
        <w:outlineLvl w:val="4"/>
        <w:divId w:val="1824538228"/>
        <w:rPr>
          <w:rFonts w:eastAsia="Times New Roman"/>
          <w:b/>
          <w:bCs/>
          <w:color w:val="000000"/>
          <w:lang w:val="en"/>
        </w:rPr>
      </w:pPr>
      <w:r>
        <w:rPr>
          <w:rFonts w:eastAsia="Times New Roman"/>
          <w:b/>
          <w:bCs/>
          <w:color w:val="000000"/>
          <w:lang w:val="en"/>
        </w:rPr>
        <w:t>5.2.2 Compliance and Standards</w:t>
      </w:r>
    </w:p>
    <w:p w:rsidR="00000000" w:rsidRDefault="009D590D">
      <w:pPr>
        <w:pStyle w:val="NormalWeb"/>
        <w:divId w:val="1824538228"/>
        <w:rPr>
          <w:color w:val="000000"/>
          <w:lang w:val="en"/>
        </w:rPr>
      </w:pPr>
      <w:r>
        <w:rPr>
          <w:color w:val="000000"/>
          <w:lang w:val="en"/>
        </w:rPr>
        <w:t>Clear standards and compliance requirements help ensure responsible AI d</w:t>
      </w:r>
      <w:r>
        <w:rPr>
          <w:color w:val="000000"/>
          <w:lang w:val="en"/>
        </w:rPr>
        <w:t>eployment:</w:t>
      </w:r>
    </w:p>
    <w:p w:rsidR="00000000" w:rsidRDefault="009D590D">
      <w:pPr>
        <w:numPr>
          <w:ilvl w:val="0"/>
          <w:numId w:val="14"/>
        </w:numPr>
        <w:spacing w:before="100" w:beforeAutospacing="1" w:after="120"/>
        <w:divId w:val="1824538228"/>
        <w:rPr>
          <w:rFonts w:eastAsia="Times New Roman"/>
          <w:color w:val="000000"/>
          <w:lang w:val="en"/>
        </w:rPr>
      </w:pPr>
      <w:r>
        <w:rPr>
          <w:rFonts w:eastAsia="Times New Roman"/>
          <w:color w:val="000000"/>
          <w:lang w:val="en"/>
        </w:rPr>
        <w:t>Data protection and privacy standards</w:t>
      </w:r>
    </w:p>
    <w:p w:rsidR="00000000" w:rsidRDefault="009D590D">
      <w:pPr>
        <w:numPr>
          <w:ilvl w:val="0"/>
          <w:numId w:val="14"/>
        </w:numPr>
        <w:spacing w:before="100" w:beforeAutospacing="1" w:after="120"/>
        <w:divId w:val="1824538228"/>
        <w:rPr>
          <w:rFonts w:eastAsia="Times New Roman"/>
          <w:color w:val="000000"/>
          <w:lang w:val="en"/>
        </w:rPr>
      </w:pPr>
      <w:r>
        <w:rPr>
          <w:rFonts w:eastAsia="Times New Roman"/>
          <w:color w:val="000000"/>
          <w:lang w:val="en"/>
        </w:rPr>
        <w:t>Algorithmic transparency requirements</w:t>
      </w:r>
    </w:p>
    <w:p w:rsidR="00000000" w:rsidRDefault="009D590D">
      <w:pPr>
        <w:numPr>
          <w:ilvl w:val="0"/>
          <w:numId w:val="14"/>
        </w:numPr>
        <w:spacing w:before="100" w:beforeAutospacing="1" w:after="120"/>
        <w:divId w:val="1824538228"/>
        <w:rPr>
          <w:rFonts w:eastAsia="Times New Roman"/>
          <w:color w:val="000000"/>
          <w:lang w:val="en"/>
        </w:rPr>
      </w:pPr>
      <w:r>
        <w:rPr>
          <w:rFonts w:eastAsia="Times New Roman"/>
          <w:color w:val="000000"/>
          <w:lang w:val="en"/>
        </w:rPr>
        <w:t>Performance and safety benchmarks</w:t>
      </w:r>
    </w:p>
    <w:p w:rsidR="00000000" w:rsidRDefault="009D590D">
      <w:pPr>
        <w:numPr>
          <w:ilvl w:val="0"/>
          <w:numId w:val="14"/>
        </w:numPr>
        <w:spacing w:before="100" w:beforeAutospacing="1" w:after="120"/>
        <w:divId w:val="1824538228"/>
        <w:rPr>
          <w:rFonts w:eastAsia="Times New Roman"/>
          <w:color w:val="000000"/>
          <w:lang w:val="en"/>
        </w:rPr>
      </w:pPr>
      <w:r>
        <w:rPr>
          <w:rFonts w:eastAsia="Times New Roman"/>
          <w:color w:val="000000"/>
          <w:lang w:val="en"/>
        </w:rPr>
        <w:t>Ethical guidelines and codes of conduct</w:t>
      </w:r>
    </w:p>
    <w:p w:rsidR="00000000" w:rsidRDefault="009D590D">
      <w:pPr>
        <w:spacing w:before="300" w:after="150"/>
        <w:outlineLvl w:val="3"/>
        <w:divId w:val="1087652697"/>
        <w:rPr>
          <w:rFonts w:eastAsia="Times New Roman"/>
          <w:b/>
          <w:bCs/>
          <w:color w:val="000000"/>
          <w:sz w:val="26"/>
          <w:szCs w:val="26"/>
          <w:lang w:val="en"/>
        </w:rPr>
      </w:pPr>
      <w:r>
        <w:rPr>
          <w:rFonts w:eastAsia="Times New Roman"/>
          <w:b/>
          <w:bCs/>
          <w:color w:val="000000"/>
          <w:sz w:val="26"/>
          <w:szCs w:val="26"/>
          <w:lang w:val="en"/>
        </w:rPr>
        <w:t>5.3 Digital India and AI for All Initiatives</w:t>
      </w:r>
    </w:p>
    <w:p w:rsidR="00000000" w:rsidRDefault="009D590D">
      <w:pPr>
        <w:pStyle w:val="NormalWeb"/>
        <w:divId w:val="1087652697"/>
        <w:rPr>
          <w:color w:val="000000"/>
          <w:lang w:val="en"/>
        </w:rPr>
      </w:pPr>
      <w:r>
        <w:rPr>
          <w:color w:val="000000"/>
          <w:lang w:val="en"/>
        </w:rPr>
        <w:t>Government initiatives like Digital India and AI for All provide important context and opportunities for LLM deployment</w:t>
      </w:r>
      <w:r>
        <w:rPr>
          <w:rStyle w:val="citation1"/>
          <w:color w:val="000000"/>
          <w:lang w:val="en"/>
        </w:rPr>
        <w:t>[16]</w:t>
      </w:r>
      <w:r>
        <w:rPr>
          <w:color w:val="000000"/>
          <w:lang w:val="en"/>
        </w:rPr>
        <w:t>.</w:t>
      </w:r>
    </w:p>
    <w:p w:rsidR="00000000" w:rsidRDefault="009D590D">
      <w:pPr>
        <w:spacing w:before="100" w:beforeAutospacing="1" w:after="120"/>
        <w:outlineLvl w:val="4"/>
        <w:divId w:val="129058238"/>
        <w:rPr>
          <w:rFonts w:eastAsia="Times New Roman"/>
          <w:b/>
          <w:bCs/>
          <w:color w:val="000000"/>
          <w:lang w:val="en"/>
        </w:rPr>
      </w:pPr>
      <w:r>
        <w:rPr>
          <w:rFonts w:eastAsia="Times New Roman"/>
          <w:b/>
          <w:bCs/>
          <w:color w:val="000000"/>
          <w:lang w:val="en"/>
        </w:rPr>
        <w:t>5.3.1 Infrastructure Development</w:t>
      </w:r>
    </w:p>
    <w:p w:rsidR="00000000" w:rsidRDefault="009D590D">
      <w:pPr>
        <w:pStyle w:val="NormalWeb"/>
        <w:divId w:val="129058238"/>
        <w:rPr>
          <w:color w:val="000000"/>
          <w:lang w:val="en"/>
        </w:rPr>
      </w:pPr>
      <w:r>
        <w:rPr>
          <w:color w:val="000000"/>
          <w:lang w:val="en"/>
        </w:rPr>
        <w:t>Government investments in digital infrastructure create opportunities for LLM deployment:</w:t>
      </w:r>
    </w:p>
    <w:p w:rsidR="00000000" w:rsidRDefault="009D590D">
      <w:pPr>
        <w:numPr>
          <w:ilvl w:val="0"/>
          <w:numId w:val="15"/>
        </w:numPr>
        <w:spacing w:before="100" w:beforeAutospacing="1" w:after="120"/>
        <w:divId w:val="129058238"/>
        <w:rPr>
          <w:rFonts w:eastAsia="Times New Roman"/>
          <w:color w:val="000000"/>
          <w:lang w:val="en"/>
        </w:rPr>
      </w:pPr>
      <w:r>
        <w:rPr>
          <w:rFonts w:eastAsia="Times New Roman"/>
          <w:color w:val="000000"/>
          <w:lang w:val="en"/>
        </w:rPr>
        <w:t>High-spe</w:t>
      </w:r>
      <w:r>
        <w:rPr>
          <w:rFonts w:eastAsia="Times New Roman"/>
          <w:color w:val="000000"/>
          <w:lang w:val="en"/>
        </w:rPr>
        <w:t>ed internet connectivity</w:t>
      </w:r>
    </w:p>
    <w:p w:rsidR="00000000" w:rsidRDefault="009D590D">
      <w:pPr>
        <w:numPr>
          <w:ilvl w:val="0"/>
          <w:numId w:val="15"/>
        </w:numPr>
        <w:spacing w:before="100" w:beforeAutospacing="1" w:after="120"/>
        <w:divId w:val="129058238"/>
        <w:rPr>
          <w:rFonts w:eastAsia="Times New Roman"/>
          <w:color w:val="000000"/>
          <w:lang w:val="en"/>
        </w:rPr>
      </w:pPr>
      <w:r>
        <w:rPr>
          <w:rFonts w:eastAsia="Times New Roman"/>
          <w:color w:val="000000"/>
          <w:lang w:val="en"/>
        </w:rPr>
        <w:t>Digital identity systems (Aadhaar)</w:t>
      </w:r>
    </w:p>
    <w:p w:rsidR="00000000" w:rsidRDefault="009D590D">
      <w:pPr>
        <w:numPr>
          <w:ilvl w:val="0"/>
          <w:numId w:val="15"/>
        </w:numPr>
        <w:spacing w:before="100" w:beforeAutospacing="1" w:after="120"/>
        <w:divId w:val="129058238"/>
        <w:rPr>
          <w:rFonts w:eastAsia="Times New Roman"/>
          <w:color w:val="000000"/>
          <w:lang w:val="en"/>
        </w:rPr>
      </w:pPr>
      <w:r>
        <w:rPr>
          <w:rFonts w:eastAsia="Times New Roman"/>
          <w:color w:val="000000"/>
          <w:lang w:val="en"/>
        </w:rPr>
        <w:t>Mobile-first service delivery</w:t>
      </w:r>
    </w:p>
    <w:p w:rsidR="00000000" w:rsidRDefault="009D590D">
      <w:pPr>
        <w:numPr>
          <w:ilvl w:val="0"/>
          <w:numId w:val="15"/>
        </w:numPr>
        <w:spacing w:before="100" w:beforeAutospacing="1" w:after="120"/>
        <w:divId w:val="129058238"/>
        <w:rPr>
          <w:rFonts w:eastAsia="Times New Roman"/>
          <w:color w:val="000000"/>
          <w:lang w:val="en"/>
        </w:rPr>
      </w:pPr>
      <w:r>
        <w:rPr>
          <w:rFonts w:eastAsia="Times New Roman"/>
          <w:color w:val="000000"/>
          <w:lang w:val="en"/>
        </w:rPr>
        <w:t>Cloud computing infrastructure</w:t>
      </w:r>
    </w:p>
    <w:p w:rsidR="00000000" w:rsidRDefault="009D590D">
      <w:pPr>
        <w:spacing w:before="100" w:beforeAutospacing="1" w:after="120"/>
        <w:outlineLvl w:val="4"/>
        <w:divId w:val="2014598822"/>
        <w:rPr>
          <w:rFonts w:eastAsia="Times New Roman"/>
          <w:b/>
          <w:bCs/>
          <w:color w:val="000000"/>
          <w:lang w:val="en"/>
        </w:rPr>
      </w:pPr>
      <w:r>
        <w:rPr>
          <w:rFonts w:eastAsia="Times New Roman"/>
          <w:b/>
          <w:bCs/>
          <w:color w:val="000000"/>
          <w:lang w:val="en"/>
        </w:rPr>
        <w:t>5.3.2 Policy Integration</w:t>
      </w:r>
    </w:p>
    <w:p w:rsidR="00000000" w:rsidRDefault="009D590D">
      <w:pPr>
        <w:pStyle w:val="NormalWeb"/>
        <w:divId w:val="2014598822"/>
        <w:rPr>
          <w:color w:val="000000"/>
          <w:lang w:val="en"/>
        </w:rPr>
      </w:pPr>
      <w:r>
        <w:rPr>
          <w:color w:val="000000"/>
          <w:lang w:val="en"/>
        </w:rPr>
        <w:t>Aligning LLM applications with existing government initiatives can enhance adoption and impact:</w:t>
      </w:r>
    </w:p>
    <w:p w:rsidR="00000000" w:rsidRDefault="009D590D">
      <w:pPr>
        <w:numPr>
          <w:ilvl w:val="0"/>
          <w:numId w:val="16"/>
        </w:numPr>
        <w:spacing w:before="100" w:beforeAutospacing="1" w:after="120"/>
        <w:divId w:val="2014598822"/>
        <w:rPr>
          <w:rFonts w:eastAsia="Times New Roman"/>
          <w:color w:val="000000"/>
          <w:lang w:val="en"/>
        </w:rPr>
      </w:pPr>
      <w:r>
        <w:rPr>
          <w:rFonts w:eastAsia="Times New Roman"/>
          <w:color w:val="000000"/>
          <w:lang w:val="en"/>
        </w:rPr>
        <w:t>Integration wi</w:t>
      </w:r>
      <w:r>
        <w:rPr>
          <w:rFonts w:eastAsia="Times New Roman"/>
          <w:color w:val="000000"/>
          <w:lang w:val="en"/>
        </w:rPr>
        <w:t>th existing e-governance platforms</w:t>
      </w:r>
    </w:p>
    <w:p w:rsidR="00000000" w:rsidRDefault="009D590D">
      <w:pPr>
        <w:numPr>
          <w:ilvl w:val="0"/>
          <w:numId w:val="16"/>
        </w:numPr>
        <w:spacing w:before="100" w:beforeAutospacing="1" w:after="120"/>
        <w:divId w:val="2014598822"/>
        <w:rPr>
          <w:rFonts w:eastAsia="Times New Roman"/>
          <w:color w:val="000000"/>
          <w:lang w:val="en"/>
        </w:rPr>
      </w:pPr>
      <w:r>
        <w:rPr>
          <w:rFonts w:eastAsia="Times New Roman"/>
          <w:color w:val="000000"/>
          <w:lang w:val="en"/>
        </w:rPr>
        <w:t>Alignment with national skill development programs</w:t>
      </w:r>
    </w:p>
    <w:p w:rsidR="00000000" w:rsidRDefault="009D590D">
      <w:pPr>
        <w:numPr>
          <w:ilvl w:val="0"/>
          <w:numId w:val="16"/>
        </w:numPr>
        <w:spacing w:before="100" w:beforeAutospacing="1" w:after="120"/>
        <w:divId w:val="2014598822"/>
        <w:rPr>
          <w:rFonts w:eastAsia="Times New Roman"/>
          <w:color w:val="000000"/>
          <w:lang w:val="en"/>
        </w:rPr>
      </w:pPr>
      <w:r>
        <w:rPr>
          <w:rFonts w:eastAsia="Times New Roman"/>
          <w:color w:val="000000"/>
          <w:lang w:val="en"/>
        </w:rPr>
        <w:t>Support for financial inclusion initiatives</w:t>
      </w:r>
    </w:p>
    <w:p w:rsidR="00000000" w:rsidRDefault="009D590D">
      <w:pPr>
        <w:numPr>
          <w:ilvl w:val="0"/>
          <w:numId w:val="16"/>
        </w:numPr>
        <w:spacing w:before="100" w:beforeAutospacing="1" w:after="120"/>
        <w:divId w:val="2014598822"/>
        <w:rPr>
          <w:rFonts w:eastAsia="Times New Roman"/>
          <w:color w:val="000000"/>
          <w:lang w:val="en"/>
        </w:rPr>
      </w:pPr>
      <w:r>
        <w:rPr>
          <w:rFonts w:eastAsia="Times New Roman"/>
          <w:color w:val="000000"/>
          <w:lang w:val="en"/>
        </w:rPr>
        <w:t>Coordination with healthcare and education policies</w:t>
      </w:r>
    </w:p>
    <w:p w:rsidR="00000000" w:rsidRDefault="009D590D">
      <w:pPr>
        <w:pBdr>
          <w:bottom w:val="single" w:sz="6" w:space="4" w:color="CCCCCC"/>
        </w:pBdr>
        <w:spacing w:before="100" w:beforeAutospacing="1" w:after="225"/>
        <w:outlineLvl w:val="2"/>
        <w:divId w:val="2039157122"/>
        <w:rPr>
          <w:rFonts w:eastAsia="Times New Roman"/>
          <w:b/>
          <w:bCs/>
          <w:color w:val="000000"/>
          <w:sz w:val="28"/>
          <w:szCs w:val="28"/>
          <w:lang w:val="en"/>
        </w:rPr>
      </w:pPr>
      <w:r>
        <w:rPr>
          <w:rFonts w:eastAsia="Times New Roman"/>
          <w:b/>
          <w:bCs/>
          <w:color w:val="000000"/>
          <w:sz w:val="28"/>
          <w:szCs w:val="28"/>
          <w:lang w:val="en"/>
        </w:rPr>
        <w:t>6. Case Studies</w:t>
      </w:r>
    </w:p>
    <w:p w:rsidR="00000000" w:rsidRDefault="009D590D">
      <w:pPr>
        <w:spacing w:before="300" w:after="150"/>
        <w:outlineLvl w:val="3"/>
        <w:divId w:val="2039157122"/>
        <w:rPr>
          <w:rFonts w:eastAsia="Times New Roman"/>
          <w:b/>
          <w:bCs/>
          <w:color w:val="000000"/>
          <w:sz w:val="26"/>
          <w:szCs w:val="26"/>
          <w:lang w:val="en"/>
        </w:rPr>
      </w:pPr>
      <w:r>
        <w:rPr>
          <w:rFonts w:eastAsia="Times New Roman"/>
          <w:b/>
          <w:bCs/>
          <w:color w:val="000000"/>
          <w:sz w:val="26"/>
          <w:szCs w:val="26"/>
          <w:lang w:val="en"/>
        </w:rPr>
        <w:t>6.1 Swarsathi: Speech-to-Text Translation System</w:t>
      </w:r>
    </w:p>
    <w:p w:rsidR="00000000" w:rsidRDefault="009D590D">
      <w:pPr>
        <w:pStyle w:val="NormalWeb"/>
        <w:divId w:val="2039157122"/>
        <w:rPr>
          <w:color w:val="000000"/>
          <w:lang w:val="en"/>
        </w:rPr>
      </w:pPr>
      <w:r>
        <w:rPr>
          <w:color w:val="000000"/>
          <w:lang w:val="en"/>
        </w:rPr>
        <w:t>Swarsathi</w:t>
      </w:r>
      <w:r>
        <w:rPr>
          <w:color w:val="000000"/>
          <w:lang w:val="en"/>
        </w:rPr>
        <w:t xml:space="preserve"> represents a practical implementation of LLM technology for addressing language barriers in India's multilingual society.</w:t>
      </w:r>
    </w:p>
    <w:p w:rsidR="00000000" w:rsidRDefault="009D590D">
      <w:pPr>
        <w:spacing w:before="100" w:beforeAutospacing="1" w:after="120"/>
        <w:outlineLvl w:val="4"/>
        <w:divId w:val="11496873"/>
        <w:rPr>
          <w:rFonts w:eastAsia="Times New Roman"/>
          <w:b/>
          <w:bCs/>
          <w:color w:val="000000"/>
          <w:lang w:val="en"/>
        </w:rPr>
      </w:pPr>
      <w:r>
        <w:rPr>
          <w:rFonts w:eastAsia="Times New Roman"/>
          <w:b/>
          <w:bCs/>
          <w:color w:val="000000"/>
          <w:lang w:val="en"/>
        </w:rPr>
        <w:t>6.1.1 Technical Architecture</w:t>
      </w:r>
    </w:p>
    <w:p w:rsidR="00000000" w:rsidRDefault="009D590D">
      <w:pPr>
        <w:pStyle w:val="NormalWeb"/>
        <w:divId w:val="11496873"/>
        <w:rPr>
          <w:color w:val="000000"/>
          <w:lang w:val="en"/>
        </w:rPr>
      </w:pPr>
      <w:r>
        <w:rPr>
          <w:color w:val="000000"/>
          <w:lang w:val="en"/>
        </w:rPr>
        <w:t>The system combines automatic speech recognition (ASR) with large language models for accurate transcrip</w:t>
      </w:r>
      <w:r>
        <w:rPr>
          <w:color w:val="000000"/>
          <w:lang w:val="en"/>
        </w:rPr>
        <w:t>tion and translation:</w:t>
      </w:r>
    </w:p>
    <w:p w:rsidR="00000000" w:rsidRDefault="009D590D">
      <w:pPr>
        <w:numPr>
          <w:ilvl w:val="0"/>
          <w:numId w:val="17"/>
        </w:numPr>
        <w:spacing w:before="100" w:beforeAutospacing="1" w:after="120"/>
        <w:divId w:val="11496873"/>
        <w:rPr>
          <w:rFonts w:eastAsia="Times New Roman"/>
          <w:color w:val="000000"/>
          <w:lang w:val="en"/>
        </w:rPr>
      </w:pPr>
      <w:r>
        <w:rPr>
          <w:rFonts w:eastAsia="Times New Roman"/>
          <w:color w:val="000000"/>
          <w:lang w:val="en"/>
        </w:rPr>
        <w:t>Multi-modal input processing (speech, text, images)</w:t>
      </w:r>
    </w:p>
    <w:p w:rsidR="00000000" w:rsidRDefault="009D590D">
      <w:pPr>
        <w:numPr>
          <w:ilvl w:val="0"/>
          <w:numId w:val="17"/>
        </w:numPr>
        <w:spacing w:before="100" w:beforeAutospacing="1" w:after="120"/>
        <w:divId w:val="11496873"/>
        <w:rPr>
          <w:rFonts w:eastAsia="Times New Roman"/>
          <w:color w:val="000000"/>
          <w:lang w:val="en"/>
        </w:rPr>
      </w:pPr>
      <w:r>
        <w:rPr>
          <w:rFonts w:eastAsia="Times New Roman"/>
          <w:color w:val="000000"/>
          <w:lang w:val="en"/>
        </w:rPr>
        <w:t>Real-time processing with edge computing optimization</w:t>
      </w:r>
    </w:p>
    <w:p w:rsidR="00000000" w:rsidRDefault="009D590D">
      <w:pPr>
        <w:numPr>
          <w:ilvl w:val="0"/>
          <w:numId w:val="17"/>
        </w:numPr>
        <w:spacing w:before="100" w:beforeAutospacing="1" w:after="120"/>
        <w:divId w:val="11496873"/>
        <w:rPr>
          <w:rFonts w:eastAsia="Times New Roman"/>
          <w:color w:val="000000"/>
          <w:lang w:val="en"/>
        </w:rPr>
      </w:pPr>
      <w:r>
        <w:rPr>
          <w:rFonts w:eastAsia="Times New Roman"/>
          <w:color w:val="000000"/>
          <w:lang w:val="en"/>
        </w:rPr>
        <w:t>Support for 12 major Indian languages</w:t>
      </w:r>
    </w:p>
    <w:p w:rsidR="00000000" w:rsidRDefault="009D590D">
      <w:pPr>
        <w:numPr>
          <w:ilvl w:val="0"/>
          <w:numId w:val="17"/>
        </w:numPr>
        <w:spacing w:before="100" w:beforeAutospacing="1" w:after="120"/>
        <w:divId w:val="11496873"/>
        <w:rPr>
          <w:rFonts w:eastAsia="Times New Roman"/>
          <w:color w:val="000000"/>
          <w:lang w:val="en"/>
        </w:rPr>
      </w:pPr>
      <w:r>
        <w:rPr>
          <w:rFonts w:eastAsia="Times New Roman"/>
          <w:color w:val="000000"/>
          <w:lang w:val="en"/>
        </w:rPr>
        <w:t>Context-aware translation with cultural sensitivity</w:t>
      </w:r>
    </w:p>
    <w:p w:rsidR="00000000" w:rsidRDefault="009D590D">
      <w:pPr>
        <w:spacing w:before="100" w:beforeAutospacing="1" w:after="120"/>
        <w:outlineLvl w:val="4"/>
        <w:divId w:val="1189023721"/>
        <w:rPr>
          <w:rFonts w:eastAsia="Times New Roman"/>
          <w:b/>
          <w:bCs/>
          <w:color w:val="000000"/>
          <w:lang w:val="en"/>
        </w:rPr>
      </w:pPr>
      <w:r>
        <w:rPr>
          <w:rFonts w:eastAsia="Times New Roman"/>
          <w:b/>
          <w:bCs/>
          <w:color w:val="000000"/>
          <w:lang w:val="en"/>
        </w:rPr>
        <w:t>6.1.2 Impact and Results</w:t>
      </w:r>
    </w:p>
    <w:p w:rsidR="00000000" w:rsidRDefault="009D590D">
      <w:pPr>
        <w:pStyle w:val="NormalWeb"/>
        <w:divId w:val="1189023721"/>
        <w:rPr>
          <w:color w:val="000000"/>
          <w:lang w:val="en"/>
        </w:rPr>
      </w:pPr>
      <w:r>
        <w:rPr>
          <w:color w:val="000000"/>
          <w:lang w:val="en"/>
        </w:rPr>
        <w:t>Field testing has demonstrated significant impact in various scenarios:</w:t>
      </w:r>
    </w:p>
    <w:p w:rsidR="00000000" w:rsidRDefault="009D590D">
      <w:pPr>
        <w:numPr>
          <w:ilvl w:val="0"/>
          <w:numId w:val="18"/>
        </w:numPr>
        <w:spacing w:before="100" w:beforeAutospacing="1" w:after="120"/>
        <w:divId w:val="1189023721"/>
        <w:rPr>
          <w:rFonts w:eastAsia="Times New Roman"/>
          <w:color w:val="000000"/>
          <w:lang w:val="en"/>
        </w:rPr>
      </w:pPr>
      <w:r>
        <w:rPr>
          <w:rFonts w:eastAsia="Times New Roman"/>
          <w:color w:val="000000"/>
          <w:lang w:val="en"/>
        </w:rPr>
        <w:t>Healthcare: Improved doctor-patient communication across language barriers</w:t>
      </w:r>
    </w:p>
    <w:p w:rsidR="00000000" w:rsidRDefault="009D590D">
      <w:pPr>
        <w:numPr>
          <w:ilvl w:val="0"/>
          <w:numId w:val="18"/>
        </w:numPr>
        <w:spacing w:before="100" w:beforeAutospacing="1" w:after="120"/>
        <w:divId w:val="1189023721"/>
        <w:rPr>
          <w:rFonts w:eastAsia="Times New Roman"/>
          <w:color w:val="000000"/>
          <w:lang w:val="en"/>
        </w:rPr>
      </w:pPr>
      <w:r>
        <w:rPr>
          <w:rFonts w:eastAsia="Times New Roman"/>
          <w:color w:val="000000"/>
          <w:lang w:val="en"/>
        </w:rPr>
        <w:t>Education: Enhanced accessibilit</w:t>
      </w:r>
      <w:r>
        <w:rPr>
          <w:rFonts w:eastAsia="Times New Roman"/>
          <w:color w:val="000000"/>
          <w:lang w:val="en"/>
        </w:rPr>
        <w:t>y for non-English speaking students</w:t>
      </w:r>
    </w:p>
    <w:p w:rsidR="00000000" w:rsidRDefault="009D590D">
      <w:pPr>
        <w:numPr>
          <w:ilvl w:val="0"/>
          <w:numId w:val="18"/>
        </w:numPr>
        <w:spacing w:before="100" w:beforeAutospacing="1" w:after="120"/>
        <w:divId w:val="1189023721"/>
        <w:rPr>
          <w:rFonts w:eastAsia="Times New Roman"/>
          <w:color w:val="000000"/>
          <w:lang w:val="en"/>
        </w:rPr>
      </w:pPr>
      <w:r>
        <w:rPr>
          <w:rFonts w:eastAsia="Times New Roman"/>
          <w:color w:val="000000"/>
          <w:lang w:val="en"/>
        </w:rPr>
        <w:t>Government Services: Better citizen-government interaction</w:t>
      </w:r>
    </w:p>
    <w:p w:rsidR="00000000" w:rsidRDefault="009D590D">
      <w:pPr>
        <w:numPr>
          <w:ilvl w:val="0"/>
          <w:numId w:val="18"/>
        </w:numPr>
        <w:spacing w:before="100" w:beforeAutospacing="1" w:after="120"/>
        <w:divId w:val="1189023721"/>
        <w:rPr>
          <w:rFonts w:eastAsia="Times New Roman"/>
          <w:color w:val="000000"/>
          <w:lang w:val="en"/>
        </w:rPr>
      </w:pPr>
      <w:r>
        <w:rPr>
          <w:rFonts w:eastAsia="Times New Roman"/>
          <w:color w:val="000000"/>
          <w:lang w:val="en"/>
        </w:rPr>
        <w:t>Business: Improved customer service and market reach</w:t>
      </w:r>
    </w:p>
    <w:p w:rsidR="00000000" w:rsidRDefault="009D590D">
      <w:pPr>
        <w:spacing w:before="100" w:beforeAutospacing="1" w:after="120"/>
        <w:outlineLvl w:val="4"/>
        <w:divId w:val="632059528"/>
        <w:rPr>
          <w:rFonts w:eastAsia="Times New Roman"/>
          <w:b/>
          <w:bCs/>
          <w:color w:val="000000"/>
          <w:lang w:val="en"/>
        </w:rPr>
      </w:pPr>
      <w:r>
        <w:rPr>
          <w:rFonts w:eastAsia="Times New Roman"/>
          <w:b/>
          <w:bCs/>
          <w:color w:val="000000"/>
          <w:lang w:val="en"/>
        </w:rPr>
        <w:t>6.1.3 Challenges and Solutions</w:t>
      </w:r>
    </w:p>
    <w:p w:rsidR="00000000" w:rsidRDefault="009D590D">
      <w:pPr>
        <w:pStyle w:val="NormalWeb"/>
        <w:divId w:val="632059528"/>
        <w:rPr>
          <w:color w:val="000000"/>
          <w:lang w:val="en"/>
        </w:rPr>
      </w:pPr>
      <w:r>
        <w:rPr>
          <w:color w:val="000000"/>
          <w:lang w:val="en"/>
        </w:rPr>
        <w:t>Key challenges encountered and corresponding solutions:</w:t>
      </w:r>
    </w:p>
    <w:tbl>
      <w:tblPr>
        <w:tblW w:w="5000" w:type="pct"/>
        <w:tblCellMar>
          <w:top w:w="15" w:type="dxa"/>
          <w:left w:w="15" w:type="dxa"/>
          <w:bottom w:w="15" w:type="dxa"/>
          <w:right w:w="15" w:type="dxa"/>
        </w:tblCellMar>
        <w:tblLook w:val="04A0" w:firstRow="1" w:lastRow="0" w:firstColumn="1" w:lastColumn="0" w:noHBand="0" w:noVBand="1"/>
      </w:tblPr>
      <w:tblGrid>
        <w:gridCol w:w="1862"/>
        <w:gridCol w:w="3344"/>
        <w:gridCol w:w="4138"/>
      </w:tblGrid>
      <w:tr w:rsidR="00000000">
        <w:trPr>
          <w:divId w:val="632059528"/>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Challenge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Solution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Im</w:t>
            </w:r>
            <w:r>
              <w:rPr>
                <w:rFonts w:eastAsia="Times New Roman"/>
                <w:b/>
                <w:bCs/>
                <w:color w:val="000000"/>
              </w:rPr>
              <w:t>pact</w:t>
            </w:r>
          </w:p>
        </w:tc>
      </w:tr>
      <w:tr w:rsidR="00000000">
        <w:trPr>
          <w:divId w:val="63205952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Dialect Variations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Crowd-sourced training data collection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Improved accuracy by 25% for regional dialects</w:t>
            </w:r>
          </w:p>
        </w:tc>
      </w:tr>
      <w:tr w:rsidR="00000000">
        <w:trPr>
          <w:divId w:val="63205952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Background Noise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Advanced noise cancellation algorithms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Maintained 85% accuracy in noisy environments</w:t>
            </w:r>
          </w:p>
        </w:tc>
      </w:tr>
      <w:tr w:rsidR="00000000">
        <w:trPr>
          <w:divId w:val="63205952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Cultural Context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Local expert validation and feedback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Reduced cultural misunderstandings by 40%</w:t>
            </w:r>
          </w:p>
        </w:tc>
      </w:tr>
    </w:tbl>
    <w:p w:rsidR="00000000" w:rsidRDefault="009D590D">
      <w:pPr>
        <w:spacing w:before="300" w:after="150"/>
        <w:outlineLvl w:val="3"/>
        <w:divId w:val="2039157122"/>
        <w:rPr>
          <w:rFonts w:eastAsia="Times New Roman"/>
          <w:b/>
          <w:bCs/>
          <w:color w:val="000000"/>
          <w:sz w:val="26"/>
          <w:szCs w:val="26"/>
          <w:lang w:val="en"/>
        </w:rPr>
      </w:pPr>
      <w:r>
        <w:rPr>
          <w:rFonts w:eastAsia="Times New Roman"/>
          <w:b/>
          <w:bCs/>
          <w:color w:val="000000"/>
          <w:sz w:val="26"/>
          <w:szCs w:val="26"/>
          <w:lang w:val="en"/>
        </w:rPr>
        <w:t>6.2 Medisync: AI-Powered Healthcare Assistant</w:t>
      </w:r>
    </w:p>
    <w:p w:rsidR="00000000" w:rsidRDefault="009D590D">
      <w:pPr>
        <w:pStyle w:val="NormalWeb"/>
        <w:divId w:val="2039157122"/>
        <w:rPr>
          <w:color w:val="000000"/>
          <w:lang w:val="en"/>
        </w:rPr>
      </w:pPr>
      <w:r>
        <w:rPr>
          <w:color w:val="000000"/>
          <w:lang w:val="en"/>
        </w:rPr>
        <w:t>Medisync addresses the critical gap in healthcare accessibility fo</w:t>
      </w:r>
      <w:r>
        <w:rPr>
          <w:color w:val="000000"/>
          <w:lang w:val="en"/>
        </w:rPr>
        <w:t>r middle-class families through an integrated AI platform.</w:t>
      </w:r>
    </w:p>
    <w:p w:rsidR="00000000" w:rsidRDefault="009D590D">
      <w:pPr>
        <w:spacing w:before="100" w:beforeAutospacing="1" w:after="120"/>
        <w:outlineLvl w:val="4"/>
        <w:divId w:val="2021345877"/>
        <w:rPr>
          <w:rFonts w:eastAsia="Times New Roman"/>
          <w:b/>
          <w:bCs/>
          <w:color w:val="000000"/>
          <w:lang w:val="en"/>
        </w:rPr>
      </w:pPr>
      <w:r>
        <w:rPr>
          <w:rFonts w:eastAsia="Times New Roman"/>
          <w:b/>
          <w:bCs/>
          <w:color w:val="000000"/>
          <w:lang w:val="en"/>
        </w:rPr>
        <w:t>6.2.1 System Components</w:t>
      </w:r>
    </w:p>
    <w:p w:rsidR="00000000" w:rsidRDefault="009D590D">
      <w:pPr>
        <w:pStyle w:val="NormalWeb"/>
        <w:divId w:val="2021345877"/>
        <w:rPr>
          <w:color w:val="000000"/>
          <w:lang w:val="en"/>
        </w:rPr>
      </w:pPr>
      <w:r>
        <w:rPr>
          <w:color w:val="000000"/>
          <w:lang w:val="en"/>
        </w:rPr>
        <w:t>The platform integrates multiple AI capabilities:</w:t>
      </w:r>
    </w:p>
    <w:p w:rsidR="00000000" w:rsidRDefault="009D590D">
      <w:pPr>
        <w:numPr>
          <w:ilvl w:val="0"/>
          <w:numId w:val="19"/>
        </w:numPr>
        <w:spacing w:before="100" w:beforeAutospacing="1" w:after="120"/>
        <w:divId w:val="2021345877"/>
        <w:rPr>
          <w:rFonts w:eastAsia="Times New Roman"/>
          <w:color w:val="000000"/>
          <w:lang w:val="en"/>
        </w:rPr>
      </w:pPr>
      <w:r>
        <w:rPr>
          <w:rFonts w:eastAsia="Times New Roman"/>
          <w:color w:val="000000"/>
          <w:lang w:val="en"/>
        </w:rPr>
        <w:t>Symptom analysis and preliminary diagnosis</w:t>
      </w:r>
    </w:p>
    <w:p w:rsidR="00000000" w:rsidRDefault="009D590D">
      <w:pPr>
        <w:numPr>
          <w:ilvl w:val="0"/>
          <w:numId w:val="19"/>
        </w:numPr>
        <w:spacing w:before="100" w:beforeAutospacing="1" w:after="120"/>
        <w:divId w:val="2021345877"/>
        <w:rPr>
          <w:rFonts w:eastAsia="Times New Roman"/>
          <w:color w:val="000000"/>
          <w:lang w:val="en"/>
        </w:rPr>
      </w:pPr>
      <w:r>
        <w:rPr>
          <w:rFonts w:eastAsia="Times New Roman"/>
          <w:color w:val="000000"/>
          <w:lang w:val="en"/>
        </w:rPr>
        <w:t>Mental health screening and support</w:t>
      </w:r>
    </w:p>
    <w:p w:rsidR="00000000" w:rsidRDefault="009D590D">
      <w:pPr>
        <w:numPr>
          <w:ilvl w:val="0"/>
          <w:numId w:val="19"/>
        </w:numPr>
        <w:spacing w:before="100" w:beforeAutospacing="1" w:after="120"/>
        <w:divId w:val="2021345877"/>
        <w:rPr>
          <w:rFonts w:eastAsia="Times New Roman"/>
          <w:color w:val="000000"/>
          <w:lang w:val="en"/>
        </w:rPr>
      </w:pPr>
      <w:r>
        <w:rPr>
          <w:rFonts w:eastAsia="Times New Roman"/>
          <w:color w:val="000000"/>
          <w:lang w:val="en"/>
        </w:rPr>
        <w:t>Medication management and reminders</w:t>
      </w:r>
    </w:p>
    <w:p w:rsidR="00000000" w:rsidRDefault="009D590D">
      <w:pPr>
        <w:numPr>
          <w:ilvl w:val="0"/>
          <w:numId w:val="19"/>
        </w:numPr>
        <w:spacing w:before="100" w:beforeAutospacing="1" w:after="120"/>
        <w:divId w:val="2021345877"/>
        <w:rPr>
          <w:rFonts w:eastAsia="Times New Roman"/>
          <w:color w:val="000000"/>
          <w:lang w:val="en"/>
        </w:rPr>
      </w:pPr>
      <w:r>
        <w:rPr>
          <w:rFonts w:eastAsia="Times New Roman"/>
          <w:color w:val="000000"/>
          <w:lang w:val="en"/>
        </w:rPr>
        <w:t>Appointm</w:t>
      </w:r>
      <w:r>
        <w:rPr>
          <w:rFonts w:eastAsia="Times New Roman"/>
          <w:color w:val="000000"/>
          <w:lang w:val="en"/>
        </w:rPr>
        <w:t>ent scheduling and telemedicine integration</w:t>
      </w:r>
    </w:p>
    <w:p w:rsidR="00000000" w:rsidRDefault="009D590D">
      <w:pPr>
        <w:numPr>
          <w:ilvl w:val="0"/>
          <w:numId w:val="19"/>
        </w:numPr>
        <w:spacing w:before="100" w:beforeAutospacing="1" w:after="120"/>
        <w:divId w:val="2021345877"/>
        <w:rPr>
          <w:rFonts w:eastAsia="Times New Roman"/>
          <w:color w:val="000000"/>
          <w:lang w:val="en"/>
        </w:rPr>
      </w:pPr>
      <w:r>
        <w:rPr>
          <w:rFonts w:eastAsia="Times New Roman"/>
          <w:color w:val="000000"/>
          <w:lang w:val="en"/>
        </w:rPr>
        <w:t>Health record management and analysis</w:t>
      </w:r>
    </w:p>
    <w:p w:rsidR="00000000" w:rsidRDefault="009D590D">
      <w:pPr>
        <w:spacing w:before="100" w:beforeAutospacing="1" w:after="120"/>
        <w:outlineLvl w:val="4"/>
        <w:divId w:val="1673878310"/>
        <w:rPr>
          <w:rFonts w:eastAsia="Times New Roman"/>
          <w:b/>
          <w:bCs/>
          <w:color w:val="000000"/>
          <w:lang w:val="en"/>
        </w:rPr>
      </w:pPr>
      <w:r>
        <w:rPr>
          <w:rFonts w:eastAsia="Times New Roman"/>
          <w:b/>
          <w:bCs/>
          <w:color w:val="000000"/>
          <w:lang w:val="en"/>
        </w:rPr>
        <w:t>6.2.2 Mental Health Focus</w:t>
      </w:r>
    </w:p>
    <w:p w:rsidR="00000000" w:rsidRDefault="009D590D">
      <w:pPr>
        <w:pStyle w:val="NormalWeb"/>
        <w:divId w:val="1673878310"/>
        <w:rPr>
          <w:color w:val="000000"/>
          <w:lang w:val="en"/>
        </w:rPr>
      </w:pPr>
      <w:r>
        <w:rPr>
          <w:color w:val="000000"/>
          <w:lang w:val="en"/>
        </w:rPr>
        <w:t>Special emphasis on mental health support includes:</w:t>
      </w:r>
    </w:p>
    <w:p w:rsidR="00000000" w:rsidRDefault="009D590D">
      <w:pPr>
        <w:numPr>
          <w:ilvl w:val="0"/>
          <w:numId w:val="20"/>
        </w:numPr>
        <w:spacing w:before="100" w:beforeAutospacing="1" w:after="120"/>
        <w:divId w:val="1673878310"/>
        <w:rPr>
          <w:rFonts w:eastAsia="Times New Roman"/>
          <w:color w:val="000000"/>
          <w:lang w:val="en"/>
        </w:rPr>
      </w:pPr>
      <w:r>
        <w:rPr>
          <w:rFonts w:eastAsia="Times New Roman"/>
          <w:color w:val="000000"/>
          <w:lang w:val="en"/>
        </w:rPr>
        <w:t>24/7 crisis intervention capabilities</w:t>
      </w:r>
    </w:p>
    <w:p w:rsidR="00000000" w:rsidRDefault="009D590D">
      <w:pPr>
        <w:numPr>
          <w:ilvl w:val="0"/>
          <w:numId w:val="20"/>
        </w:numPr>
        <w:spacing w:before="100" w:beforeAutospacing="1" w:after="120"/>
        <w:divId w:val="1673878310"/>
        <w:rPr>
          <w:rFonts w:eastAsia="Times New Roman"/>
          <w:color w:val="000000"/>
          <w:lang w:val="en"/>
        </w:rPr>
      </w:pPr>
      <w:r>
        <w:rPr>
          <w:rFonts w:eastAsia="Times New Roman"/>
          <w:color w:val="000000"/>
          <w:lang w:val="en"/>
        </w:rPr>
        <w:t>Culturally sensitive therapy approaches</w:t>
      </w:r>
    </w:p>
    <w:p w:rsidR="00000000" w:rsidRDefault="009D590D">
      <w:pPr>
        <w:numPr>
          <w:ilvl w:val="0"/>
          <w:numId w:val="20"/>
        </w:numPr>
        <w:spacing w:before="100" w:beforeAutospacing="1" w:after="120"/>
        <w:divId w:val="1673878310"/>
        <w:rPr>
          <w:rFonts w:eastAsia="Times New Roman"/>
          <w:color w:val="000000"/>
          <w:lang w:val="en"/>
        </w:rPr>
      </w:pPr>
      <w:r>
        <w:rPr>
          <w:rFonts w:eastAsia="Times New Roman"/>
          <w:color w:val="000000"/>
          <w:lang w:val="en"/>
        </w:rPr>
        <w:t>Family support and education resources</w:t>
      </w:r>
    </w:p>
    <w:p w:rsidR="00000000" w:rsidRDefault="009D590D">
      <w:pPr>
        <w:numPr>
          <w:ilvl w:val="0"/>
          <w:numId w:val="20"/>
        </w:numPr>
        <w:spacing w:before="100" w:beforeAutospacing="1" w:after="120"/>
        <w:divId w:val="1673878310"/>
        <w:rPr>
          <w:rFonts w:eastAsia="Times New Roman"/>
          <w:color w:val="000000"/>
          <w:lang w:val="en"/>
        </w:rPr>
      </w:pPr>
      <w:r>
        <w:rPr>
          <w:rFonts w:eastAsia="Times New Roman"/>
          <w:color w:val="000000"/>
          <w:lang w:val="en"/>
        </w:rPr>
        <w:t>Integration with professional mental health services</w:t>
      </w:r>
    </w:p>
    <w:p w:rsidR="00000000" w:rsidRDefault="009D590D">
      <w:pPr>
        <w:spacing w:before="100" w:beforeAutospacing="1" w:after="120"/>
        <w:outlineLvl w:val="4"/>
        <w:divId w:val="1202205147"/>
        <w:rPr>
          <w:rFonts w:eastAsia="Times New Roman"/>
          <w:b/>
          <w:bCs/>
          <w:color w:val="000000"/>
          <w:lang w:val="en"/>
        </w:rPr>
      </w:pPr>
      <w:r>
        <w:rPr>
          <w:rFonts w:eastAsia="Times New Roman"/>
          <w:b/>
          <w:bCs/>
          <w:color w:val="000000"/>
          <w:lang w:val="en"/>
        </w:rPr>
        <w:t>6.2.3 Deployment Results</w:t>
      </w:r>
    </w:p>
    <w:p w:rsidR="00000000" w:rsidRDefault="009D590D">
      <w:pPr>
        <w:pStyle w:val="NormalWeb"/>
        <w:divId w:val="1202205147"/>
        <w:rPr>
          <w:color w:val="000000"/>
          <w:lang w:val="en"/>
        </w:rPr>
      </w:pPr>
      <w:r>
        <w:rPr>
          <w:color w:val="000000"/>
          <w:lang w:val="en"/>
        </w:rPr>
        <w:t>Beta testing with 500 families showed promising results:</w:t>
      </w:r>
    </w:p>
    <w:p w:rsidR="00000000" w:rsidRDefault="009D590D">
      <w:pPr>
        <w:numPr>
          <w:ilvl w:val="0"/>
          <w:numId w:val="21"/>
        </w:numPr>
        <w:spacing w:before="100" w:beforeAutospacing="1" w:after="120"/>
        <w:divId w:val="1202205147"/>
        <w:rPr>
          <w:rFonts w:eastAsia="Times New Roman"/>
          <w:color w:val="000000"/>
          <w:lang w:val="en"/>
        </w:rPr>
      </w:pPr>
      <w:r>
        <w:rPr>
          <w:rFonts w:eastAsia="Times New Roman"/>
          <w:color w:val="000000"/>
          <w:lang w:val="en"/>
        </w:rPr>
        <w:t>85% user satisfaction rate</w:t>
      </w:r>
    </w:p>
    <w:p w:rsidR="00000000" w:rsidRDefault="009D590D">
      <w:pPr>
        <w:numPr>
          <w:ilvl w:val="0"/>
          <w:numId w:val="21"/>
        </w:numPr>
        <w:spacing w:before="100" w:beforeAutospacing="1" w:after="120"/>
        <w:divId w:val="1202205147"/>
        <w:rPr>
          <w:rFonts w:eastAsia="Times New Roman"/>
          <w:color w:val="000000"/>
          <w:lang w:val="en"/>
        </w:rPr>
      </w:pPr>
      <w:r>
        <w:rPr>
          <w:rFonts w:eastAsia="Times New Roman"/>
          <w:color w:val="000000"/>
          <w:lang w:val="en"/>
        </w:rPr>
        <w:t>40% reduction i</w:t>
      </w:r>
      <w:r>
        <w:rPr>
          <w:rFonts w:eastAsia="Times New Roman"/>
          <w:color w:val="000000"/>
          <w:lang w:val="en"/>
        </w:rPr>
        <w:t>n unnecessary emergency room visits</w:t>
      </w:r>
    </w:p>
    <w:p w:rsidR="00000000" w:rsidRDefault="009D590D">
      <w:pPr>
        <w:numPr>
          <w:ilvl w:val="0"/>
          <w:numId w:val="21"/>
        </w:numPr>
        <w:spacing w:before="100" w:beforeAutospacing="1" w:after="120"/>
        <w:divId w:val="1202205147"/>
        <w:rPr>
          <w:rFonts w:eastAsia="Times New Roman"/>
          <w:color w:val="000000"/>
          <w:lang w:val="en"/>
        </w:rPr>
      </w:pPr>
      <w:r>
        <w:rPr>
          <w:rFonts w:eastAsia="Times New Roman"/>
          <w:color w:val="000000"/>
          <w:lang w:val="en"/>
        </w:rPr>
        <w:t>60% improvement in medication adherence</w:t>
      </w:r>
    </w:p>
    <w:p w:rsidR="00000000" w:rsidRDefault="009D590D">
      <w:pPr>
        <w:numPr>
          <w:ilvl w:val="0"/>
          <w:numId w:val="21"/>
        </w:numPr>
        <w:spacing w:before="100" w:beforeAutospacing="1" w:after="120"/>
        <w:divId w:val="1202205147"/>
        <w:rPr>
          <w:rFonts w:eastAsia="Times New Roman"/>
          <w:color w:val="000000"/>
          <w:lang w:val="en"/>
        </w:rPr>
      </w:pPr>
      <w:r>
        <w:rPr>
          <w:rFonts w:eastAsia="Times New Roman"/>
          <w:color w:val="000000"/>
          <w:lang w:val="en"/>
        </w:rPr>
        <w:t>30% increase in preventive care utilization</w:t>
      </w:r>
    </w:p>
    <w:p w:rsidR="00000000" w:rsidRDefault="009D590D">
      <w:pPr>
        <w:spacing w:before="300" w:after="150"/>
        <w:outlineLvl w:val="3"/>
        <w:divId w:val="2039157122"/>
        <w:rPr>
          <w:rFonts w:eastAsia="Times New Roman"/>
          <w:b/>
          <w:bCs/>
          <w:color w:val="000000"/>
          <w:sz w:val="26"/>
          <w:szCs w:val="26"/>
          <w:lang w:val="en"/>
        </w:rPr>
      </w:pPr>
      <w:r>
        <w:rPr>
          <w:rFonts w:eastAsia="Times New Roman"/>
          <w:b/>
          <w:bCs/>
          <w:color w:val="000000"/>
          <w:sz w:val="26"/>
          <w:szCs w:val="26"/>
          <w:lang w:val="en"/>
        </w:rPr>
        <w:t>6.3 Traffic Flow Optimization System</w:t>
      </w:r>
    </w:p>
    <w:p w:rsidR="00000000" w:rsidRDefault="009D590D">
      <w:pPr>
        <w:pStyle w:val="NormalWeb"/>
        <w:divId w:val="2039157122"/>
        <w:rPr>
          <w:color w:val="000000"/>
          <w:lang w:val="en"/>
        </w:rPr>
      </w:pPr>
      <w:r>
        <w:rPr>
          <w:color w:val="000000"/>
          <w:lang w:val="en"/>
        </w:rPr>
        <w:t>This system demonstrates how LLMs can be applied to urban infrastructure challenges affecting middl</w:t>
      </w:r>
      <w:r>
        <w:rPr>
          <w:color w:val="000000"/>
          <w:lang w:val="en"/>
        </w:rPr>
        <w:t>e-class communities.</w:t>
      </w:r>
    </w:p>
    <w:p w:rsidR="00000000" w:rsidRDefault="009D590D">
      <w:pPr>
        <w:spacing w:before="100" w:beforeAutospacing="1" w:after="120"/>
        <w:outlineLvl w:val="4"/>
        <w:divId w:val="1626156446"/>
        <w:rPr>
          <w:rFonts w:eastAsia="Times New Roman"/>
          <w:b/>
          <w:bCs/>
          <w:color w:val="000000"/>
          <w:lang w:val="en"/>
        </w:rPr>
      </w:pPr>
      <w:r>
        <w:rPr>
          <w:rFonts w:eastAsia="Times New Roman"/>
          <w:b/>
          <w:bCs/>
          <w:color w:val="000000"/>
          <w:lang w:val="en"/>
        </w:rPr>
        <w:t>6.3.1 Problem Statement</w:t>
      </w:r>
    </w:p>
    <w:p w:rsidR="00000000" w:rsidRDefault="009D590D">
      <w:pPr>
        <w:pStyle w:val="NormalWeb"/>
        <w:divId w:val="1626156446"/>
        <w:rPr>
          <w:color w:val="000000"/>
          <w:lang w:val="en"/>
        </w:rPr>
      </w:pPr>
      <w:r>
        <w:rPr>
          <w:color w:val="000000"/>
          <w:lang w:val="en"/>
        </w:rPr>
        <w:t>Urban traffic congestion affects middle-class productivity and quality of life:</w:t>
      </w:r>
    </w:p>
    <w:p w:rsidR="00000000" w:rsidRDefault="009D590D">
      <w:pPr>
        <w:numPr>
          <w:ilvl w:val="0"/>
          <w:numId w:val="22"/>
        </w:numPr>
        <w:spacing w:before="100" w:beforeAutospacing="1" w:after="120"/>
        <w:divId w:val="1626156446"/>
        <w:rPr>
          <w:rFonts w:eastAsia="Times New Roman"/>
          <w:color w:val="000000"/>
          <w:lang w:val="en"/>
        </w:rPr>
      </w:pPr>
      <w:r>
        <w:rPr>
          <w:rFonts w:eastAsia="Times New Roman"/>
          <w:color w:val="000000"/>
          <w:lang w:val="en"/>
        </w:rPr>
        <w:t>Average 2-3 hours daily commute time</w:t>
      </w:r>
    </w:p>
    <w:p w:rsidR="00000000" w:rsidRDefault="009D590D">
      <w:pPr>
        <w:numPr>
          <w:ilvl w:val="0"/>
          <w:numId w:val="22"/>
        </w:numPr>
        <w:spacing w:before="100" w:beforeAutospacing="1" w:after="120"/>
        <w:divId w:val="1626156446"/>
        <w:rPr>
          <w:rFonts w:eastAsia="Times New Roman"/>
          <w:color w:val="000000"/>
          <w:lang w:val="en"/>
        </w:rPr>
      </w:pPr>
      <w:r>
        <w:rPr>
          <w:rFonts w:eastAsia="Times New Roman"/>
          <w:color w:val="000000"/>
          <w:lang w:val="en"/>
        </w:rPr>
        <w:t>Increased fuel consumption and environmental impact</w:t>
      </w:r>
    </w:p>
    <w:p w:rsidR="00000000" w:rsidRDefault="009D590D">
      <w:pPr>
        <w:numPr>
          <w:ilvl w:val="0"/>
          <w:numId w:val="22"/>
        </w:numPr>
        <w:spacing w:before="100" w:beforeAutospacing="1" w:after="120"/>
        <w:divId w:val="1626156446"/>
        <w:rPr>
          <w:rFonts w:eastAsia="Times New Roman"/>
          <w:color w:val="000000"/>
          <w:lang w:val="en"/>
        </w:rPr>
      </w:pPr>
      <w:r>
        <w:rPr>
          <w:rFonts w:eastAsia="Times New Roman"/>
          <w:color w:val="000000"/>
          <w:lang w:val="en"/>
        </w:rPr>
        <w:t>Reduced productivity and family time</w:t>
      </w:r>
    </w:p>
    <w:p w:rsidR="00000000" w:rsidRDefault="009D590D">
      <w:pPr>
        <w:numPr>
          <w:ilvl w:val="0"/>
          <w:numId w:val="22"/>
        </w:numPr>
        <w:spacing w:before="100" w:beforeAutospacing="1" w:after="120"/>
        <w:divId w:val="1626156446"/>
        <w:rPr>
          <w:rFonts w:eastAsia="Times New Roman"/>
          <w:color w:val="000000"/>
          <w:lang w:val="en"/>
        </w:rPr>
      </w:pPr>
      <w:r>
        <w:rPr>
          <w:rFonts w:eastAsia="Times New Roman"/>
          <w:color w:val="000000"/>
          <w:lang w:val="en"/>
        </w:rPr>
        <w:t>Highe</w:t>
      </w:r>
      <w:r>
        <w:rPr>
          <w:rFonts w:eastAsia="Times New Roman"/>
          <w:color w:val="000000"/>
          <w:lang w:val="en"/>
        </w:rPr>
        <w:t>r stress levels and health impacts</w:t>
      </w:r>
    </w:p>
    <w:p w:rsidR="00000000" w:rsidRDefault="009D590D">
      <w:pPr>
        <w:spacing w:before="100" w:beforeAutospacing="1" w:after="120"/>
        <w:outlineLvl w:val="4"/>
        <w:divId w:val="122895923"/>
        <w:rPr>
          <w:rFonts w:eastAsia="Times New Roman"/>
          <w:b/>
          <w:bCs/>
          <w:color w:val="000000"/>
          <w:lang w:val="en"/>
        </w:rPr>
      </w:pPr>
      <w:r>
        <w:rPr>
          <w:rFonts w:eastAsia="Times New Roman"/>
          <w:b/>
          <w:bCs/>
          <w:color w:val="000000"/>
          <w:lang w:val="en"/>
        </w:rPr>
        <w:t>6.3.2 Technical Approach</w:t>
      </w:r>
    </w:p>
    <w:p w:rsidR="00000000" w:rsidRDefault="009D590D">
      <w:pPr>
        <w:pStyle w:val="NormalWeb"/>
        <w:divId w:val="122895923"/>
        <w:rPr>
          <w:color w:val="000000"/>
          <w:lang w:val="en"/>
        </w:rPr>
      </w:pPr>
      <w:r>
        <w:rPr>
          <w:color w:val="000000"/>
          <w:lang w:val="en"/>
        </w:rPr>
        <w:t>The system uses LLMs for real-time traffic analysis and optimization:</w:t>
      </w:r>
    </w:p>
    <w:p w:rsidR="00000000" w:rsidRDefault="009D590D">
      <w:pPr>
        <w:numPr>
          <w:ilvl w:val="0"/>
          <w:numId w:val="23"/>
        </w:numPr>
        <w:spacing w:before="100" w:beforeAutospacing="1" w:after="120"/>
        <w:divId w:val="122895923"/>
        <w:rPr>
          <w:rFonts w:eastAsia="Times New Roman"/>
          <w:color w:val="000000"/>
          <w:lang w:val="en"/>
        </w:rPr>
      </w:pPr>
      <w:r>
        <w:rPr>
          <w:rFonts w:eastAsia="Times New Roman"/>
          <w:color w:val="000000"/>
          <w:lang w:val="en"/>
        </w:rPr>
        <w:t>Computer vision for traffic pattern analysis</w:t>
      </w:r>
    </w:p>
    <w:p w:rsidR="00000000" w:rsidRDefault="009D590D">
      <w:pPr>
        <w:numPr>
          <w:ilvl w:val="0"/>
          <w:numId w:val="23"/>
        </w:numPr>
        <w:spacing w:before="100" w:beforeAutospacing="1" w:after="120"/>
        <w:divId w:val="122895923"/>
        <w:rPr>
          <w:rFonts w:eastAsia="Times New Roman"/>
          <w:color w:val="000000"/>
          <w:lang w:val="en"/>
        </w:rPr>
      </w:pPr>
      <w:r>
        <w:rPr>
          <w:rFonts w:eastAsia="Times New Roman"/>
          <w:color w:val="000000"/>
          <w:lang w:val="en"/>
        </w:rPr>
        <w:t>Natural language processing for incident reporting</w:t>
      </w:r>
    </w:p>
    <w:p w:rsidR="00000000" w:rsidRDefault="009D590D">
      <w:pPr>
        <w:numPr>
          <w:ilvl w:val="0"/>
          <w:numId w:val="23"/>
        </w:numPr>
        <w:spacing w:before="100" w:beforeAutospacing="1" w:after="120"/>
        <w:divId w:val="122895923"/>
        <w:rPr>
          <w:rFonts w:eastAsia="Times New Roman"/>
          <w:color w:val="000000"/>
          <w:lang w:val="en"/>
        </w:rPr>
      </w:pPr>
      <w:r>
        <w:rPr>
          <w:rFonts w:eastAsia="Times New Roman"/>
          <w:color w:val="000000"/>
          <w:lang w:val="en"/>
        </w:rPr>
        <w:t>Predictive modeling for traffi</w:t>
      </w:r>
      <w:r>
        <w:rPr>
          <w:rFonts w:eastAsia="Times New Roman"/>
          <w:color w:val="000000"/>
          <w:lang w:val="en"/>
        </w:rPr>
        <w:t>c flow optimization</w:t>
      </w:r>
    </w:p>
    <w:p w:rsidR="00000000" w:rsidRDefault="009D590D">
      <w:pPr>
        <w:numPr>
          <w:ilvl w:val="0"/>
          <w:numId w:val="23"/>
        </w:numPr>
        <w:spacing w:before="100" w:beforeAutospacing="1" w:after="120"/>
        <w:divId w:val="122895923"/>
        <w:rPr>
          <w:rFonts w:eastAsia="Times New Roman"/>
          <w:color w:val="000000"/>
          <w:lang w:val="en"/>
        </w:rPr>
      </w:pPr>
      <w:r>
        <w:rPr>
          <w:rFonts w:eastAsia="Times New Roman"/>
          <w:color w:val="000000"/>
          <w:lang w:val="en"/>
        </w:rPr>
        <w:t>Multi-modal data integration (cameras, sensors, social media)</w:t>
      </w:r>
    </w:p>
    <w:p w:rsidR="00000000" w:rsidRDefault="009D590D">
      <w:pPr>
        <w:spacing w:before="100" w:beforeAutospacing="1" w:after="120"/>
        <w:outlineLvl w:val="4"/>
        <w:divId w:val="1340156297"/>
        <w:rPr>
          <w:rFonts w:eastAsia="Times New Roman"/>
          <w:b/>
          <w:bCs/>
          <w:color w:val="000000"/>
          <w:lang w:val="en"/>
        </w:rPr>
      </w:pPr>
      <w:r>
        <w:rPr>
          <w:rFonts w:eastAsia="Times New Roman"/>
          <w:b/>
          <w:bCs/>
          <w:color w:val="000000"/>
          <w:lang w:val="en"/>
        </w:rPr>
        <w:t>6.3.3 Implementation Results</w:t>
      </w:r>
    </w:p>
    <w:p w:rsidR="00000000" w:rsidRDefault="009D590D">
      <w:pPr>
        <w:pStyle w:val="NormalWeb"/>
        <w:divId w:val="1340156297"/>
        <w:rPr>
          <w:color w:val="000000"/>
          <w:lang w:val="en"/>
        </w:rPr>
      </w:pPr>
      <w:r>
        <w:rPr>
          <w:color w:val="000000"/>
          <w:lang w:val="en"/>
        </w:rPr>
        <w:t>Pilot implementation in two major Indian cities showed:</w:t>
      </w:r>
    </w:p>
    <w:p w:rsidR="00000000" w:rsidRDefault="009D590D">
      <w:pPr>
        <w:numPr>
          <w:ilvl w:val="0"/>
          <w:numId w:val="24"/>
        </w:numPr>
        <w:spacing w:before="100" w:beforeAutospacing="1" w:after="120"/>
        <w:divId w:val="1340156297"/>
        <w:rPr>
          <w:rFonts w:eastAsia="Times New Roman"/>
          <w:color w:val="000000"/>
          <w:lang w:val="en"/>
        </w:rPr>
      </w:pPr>
      <w:r>
        <w:rPr>
          <w:rFonts w:eastAsia="Times New Roman"/>
          <w:color w:val="000000"/>
          <w:lang w:val="en"/>
        </w:rPr>
        <w:t>25% reduction in average commute time</w:t>
      </w:r>
    </w:p>
    <w:p w:rsidR="00000000" w:rsidRDefault="009D590D">
      <w:pPr>
        <w:numPr>
          <w:ilvl w:val="0"/>
          <w:numId w:val="24"/>
        </w:numPr>
        <w:spacing w:before="100" w:beforeAutospacing="1" w:after="120"/>
        <w:divId w:val="1340156297"/>
        <w:rPr>
          <w:rFonts w:eastAsia="Times New Roman"/>
          <w:color w:val="000000"/>
          <w:lang w:val="en"/>
        </w:rPr>
      </w:pPr>
      <w:r>
        <w:rPr>
          <w:rFonts w:eastAsia="Times New Roman"/>
          <w:color w:val="000000"/>
          <w:lang w:val="en"/>
        </w:rPr>
        <w:t>30% improvement in traffic signal efficiency</w:t>
      </w:r>
    </w:p>
    <w:p w:rsidR="00000000" w:rsidRDefault="009D590D">
      <w:pPr>
        <w:numPr>
          <w:ilvl w:val="0"/>
          <w:numId w:val="24"/>
        </w:numPr>
        <w:spacing w:before="100" w:beforeAutospacing="1" w:after="120"/>
        <w:divId w:val="1340156297"/>
        <w:rPr>
          <w:rFonts w:eastAsia="Times New Roman"/>
          <w:color w:val="000000"/>
          <w:lang w:val="en"/>
        </w:rPr>
      </w:pPr>
      <w:r>
        <w:rPr>
          <w:rFonts w:eastAsia="Times New Roman"/>
          <w:color w:val="000000"/>
          <w:lang w:val="en"/>
        </w:rPr>
        <w:t>20% reduction in fuel consumption</w:t>
      </w:r>
    </w:p>
    <w:p w:rsidR="00000000" w:rsidRDefault="009D590D">
      <w:pPr>
        <w:numPr>
          <w:ilvl w:val="0"/>
          <w:numId w:val="24"/>
        </w:numPr>
        <w:spacing w:before="100" w:beforeAutospacing="1" w:after="120"/>
        <w:divId w:val="1340156297"/>
        <w:rPr>
          <w:rFonts w:eastAsia="Times New Roman"/>
          <w:color w:val="000000"/>
          <w:lang w:val="en"/>
        </w:rPr>
      </w:pPr>
      <w:r>
        <w:rPr>
          <w:rFonts w:eastAsia="Times New Roman"/>
          <w:color w:val="000000"/>
          <w:lang w:val="en"/>
        </w:rPr>
        <w:t>15% decrease in traffic-related accidents</w:t>
      </w:r>
    </w:p>
    <w:p w:rsidR="00000000" w:rsidRDefault="009D590D">
      <w:pPr>
        <w:pBdr>
          <w:bottom w:val="single" w:sz="6" w:space="4" w:color="CCCCCC"/>
        </w:pBdr>
        <w:spacing w:before="100" w:beforeAutospacing="1" w:after="225"/>
        <w:outlineLvl w:val="2"/>
        <w:divId w:val="367729519"/>
        <w:rPr>
          <w:rFonts w:eastAsia="Times New Roman"/>
          <w:b/>
          <w:bCs/>
          <w:color w:val="000000"/>
          <w:sz w:val="28"/>
          <w:szCs w:val="28"/>
          <w:lang w:val="en"/>
        </w:rPr>
      </w:pPr>
      <w:r>
        <w:rPr>
          <w:rFonts w:eastAsia="Times New Roman"/>
          <w:b/>
          <w:bCs/>
          <w:color w:val="000000"/>
          <w:sz w:val="28"/>
          <w:szCs w:val="28"/>
          <w:lang w:val="en"/>
        </w:rPr>
        <w:t>7. Challenges and Future Scope</w:t>
      </w:r>
    </w:p>
    <w:p w:rsidR="00000000" w:rsidRDefault="009D590D">
      <w:pPr>
        <w:spacing w:before="300" w:after="150"/>
        <w:outlineLvl w:val="3"/>
        <w:divId w:val="367729519"/>
        <w:rPr>
          <w:rFonts w:eastAsia="Times New Roman"/>
          <w:b/>
          <w:bCs/>
          <w:color w:val="000000"/>
          <w:sz w:val="26"/>
          <w:szCs w:val="26"/>
          <w:lang w:val="en"/>
        </w:rPr>
      </w:pPr>
      <w:r>
        <w:rPr>
          <w:rFonts w:eastAsia="Times New Roman"/>
          <w:b/>
          <w:bCs/>
          <w:color w:val="000000"/>
          <w:sz w:val="26"/>
          <w:szCs w:val="26"/>
          <w:lang w:val="en"/>
        </w:rPr>
        <w:t>7.1 Digital Literacy and Adoption</w:t>
      </w:r>
    </w:p>
    <w:p w:rsidR="00000000" w:rsidRDefault="009D590D">
      <w:pPr>
        <w:pStyle w:val="NormalWeb"/>
        <w:divId w:val="367729519"/>
        <w:rPr>
          <w:color w:val="000000"/>
          <w:lang w:val="en"/>
        </w:rPr>
      </w:pPr>
      <w:r>
        <w:rPr>
          <w:color w:val="000000"/>
          <w:lang w:val="en"/>
        </w:rPr>
        <w:t xml:space="preserve">Bridging the digital literacy gap remains a fundamental challenge for </w:t>
      </w:r>
      <w:r>
        <w:rPr>
          <w:color w:val="000000"/>
          <w:lang w:val="en"/>
        </w:rPr>
        <w:t>widespread LLM adoption in middle-class communities.</w:t>
      </w:r>
    </w:p>
    <w:p w:rsidR="00000000" w:rsidRDefault="009D590D">
      <w:pPr>
        <w:spacing w:before="100" w:beforeAutospacing="1" w:after="120"/>
        <w:outlineLvl w:val="4"/>
        <w:divId w:val="746683143"/>
        <w:rPr>
          <w:rFonts w:eastAsia="Times New Roman"/>
          <w:b/>
          <w:bCs/>
          <w:color w:val="000000"/>
          <w:lang w:val="en"/>
        </w:rPr>
      </w:pPr>
      <w:r>
        <w:rPr>
          <w:rFonts w:eastAsia="Times New Roman"/>
          <w:b/>
          <w:bCs/>
          <w:color w:val="000000"/>
          <w:lang w:val="en"/>
        </w:rPr>
        <w:t>7.1.1 Current State</w:t>
      </w:r>
    </w:p>
    <w:p w:rsidR="00000000" w:rsidRDefault="009D590D">
      <w:pPr>
        <w:pStyle w:val="NormalWeb"/>
        <w:divId w:val="746683143"/>
        <w:rPr>
          <w:color w:val="000000"/>
          <w:lang w:val="en"/>
        </w:rPr>
      </w:pPr>
      <w:r>
        <w:rPr>
          <w:color w:val="000000"/>
          <w:lang w:val="en"/>
        </w:rPr>
        <w:t>Digital literacy levels vary significantly across demographics:</w:t>
      </w:r>
    </w:p>
    <w:p w:rsidR="00000000" w:rsidRDefault="009D590D">
      <w:pPr>
        <w:numPr>
          <w:ilvl w:val="0"/>
          <w:numId w:val="25"/>
        </w:numPr>
        <w:spacing w:before="100" w:beforeAutospacing="1" w:after="120"/>
        <w:divId w:val="746683143"/>
        <w:rPr>
          <w:rFonts w:eastAsia="Times New Roman"/>
          <w:color w:val="000000"/>
          <w:lang w:val="en"/>
        </w:rPr>
      </w:pPr>
      <w:r>
        <w:rPr>
          <w:rFonts w:eastAsia="Times New Roman"/>
          <w:color w:val="000000"/>
          <w:lang w:val="en"/>
        </w:rPr>
        <w:t>Urban vs. rural divide in digital skills</w:t>
      </w:r>
    </w:p>
    <w:p w:rsidR="00000000" w:rsidRDefault="009D590D">
      <w:pPr>
        <w:numPr>
          <w:ilvl w:val="0"/>
          <w:numId w:val="25"/>
        </w:numPr>
        <w:spacing w:before="100" w:beforeAutospacing="1" w:after="120"/>
        <w:divId w:val="746683143"/>
        <w:rPr>
          <w:rFonts w:eastAsia="Times New Roman"/>
          <w:color w:val="000000"/>
          <w:lang w:val="en"/>
        </w:rPr>
      </w:pPr>
      <w:r>
        <w:rPr>
          <w:rFonts w:eastAsia="Times New Roman"/>
          <w:color w:val="000000"/>
          <w:lang w:val="en"/>
        </w:rPr>
        <w:t>Generational gaps in technology adoption</w:t>
      </w:r>
    </w:p>
    <w:p w:rsidR="00000000" w:rsidRDefault="009D590D">
      <w:pPr>
        <w:numPr>
          <w:ilvl w:val="0"/>
          <w:numId w:val="25"/>
        </w:numPr>
        <w:spacing w:before="100" w:beforeAutospacing="1" w:after="120"/>
        <w:divId w:val="746683143"/>
        <w:rPr>
          <w:rFonts w:eastAsia="Times New Roman"/>
          <w:color w:val="000000"/>
          <w:lang w:val="en"/>
        </w:rPr>
      </w:pPr>
      <w:r>
        <w:rPr>
          <w:rFonts w:eastAsia="Times New Roman"/>
          <w:color w:val="000000"/>
          <w:lang w:val="en"/>
        </w:rPr>
        <w:t>Language barriers in technical interf</w:t>
      </w:r>
      <w:r>
        <w:rPr>
          <w:rFonts w:eastAsia="Times New Roman"/>
          <w:color w:val="000000"/>
          <w:lang w:val="en"/>
        </w:rPr>
        <w:t>aces</w:t>
      </w:r>
    </w:p>
    <w:p w:rsidR="00000000" w:rsidRDefault="009D590D">
      <w:pPr>
        <w:numPr>
          <w:ilvl w:val="0"/>
          <w:numId w:val="25"/>
        </w:numPr>
        <w:spacing w:before="100" w:beforeAutospacing="1" w:after="120"/>
        <w:divId w:val="746683143"/>
        <w:rPr>
          <w:rFonts w:eastAsia="Times New Roman"/>
          <w:color w:val="000000"/>
          <w:lang w:val="en"/>
        </w:rPr>
      </w:pPr>
      <w:r>
        <w:rPr>
          <w:rFonts w:eastAsia="Times New Roman"/>
          <w:color w:val="000000"/>
          <w:lang w:val="en"/>
        </w:rPr>
        <w:t>Limited exposure to AI-powered tools</w:t>
      </w:r>
    </w:p>
    <w:p w:rsidR="00000000" w:rsidRDefault="009D590D">
      <w:pPr>
        <w:spacing w:before="100" w:beforeAutospacing="1" w:after="120"/>
        <w:outlineLvl w:val="4"/>
        <w:divId w:val="1595363675"/>
        <w:rPr>
          <w:rFonts w:eastAsia="Times New Roman"/>
          <w:b/>
          <w:bCs/>
          <w:color w:val="000000"/>
          <w:lang w:val="en"/>
        </w:rPr>
      </w:pPr>
      <w:r>
        <w:rPr>
          <w:rFonts w:eastAsia="Times New Roman"/>
          <w:b/>
          <w:bCs/>
          <w:color w:val="000000"/>
          <w:lang w:val="en"/>
        </w:rPr>
        <w:t>7.1.2 Proposed Solutions</w:t>
      </w:r>
    </w:p>
    <w:p w:rsidR="00000000" w:rsidRDefault="009D590D">
      <w:pPr>
        <w:pStyle w:val="NormalWeb"/>
        <w:divId w:val="1595363675"/>
        <w:rPr>
          <w:color w:val="000000"/>
          <w:lang w:val="en"/>
        </w:rPr>
      </w:pPr>
      <w:r>
        <w:rPr>
          <w:color w:val="000000"/>
          <w:lang w:val="en"/>
        </w:rPr>
        <w:t>Comprehensive approaches to improve digital literacy:</w:t>
      </w:r>
    </w:p>
    <w:p w:rsidR="00000000" w:rsidRDefault="009D590D">
      <w:pPr>
        <w:numPr>
          <w:ilvl w:val="0"/>
          <w:numId w:val="26"/>
        </w:numPr>
        <w:spacing w:before="100" w:beforeAutospacing="1" w:after="120"/>
        <w:divId w:val="1595363675"/>
        <w:rPr>
          <w:rFonts w:eastAsia="Times New Roman"/>
          <w:color w:val="000000"/>
          <w:lang w:val="en"/>
        </w:rPr>
      </w:pPr>
      <w:r>
        <w:rPr>
          <w:rFonts w:eastAsia="Times New Roman"/>
          <w:color w:val="000000"/>
          <w:lang w:val="en"/>
        </w:rPr>
        <w:t>Community-based training programs</w:t>
      </w:r>
    </w:p>
    <w:p w:rsidR="00000000" w:rsidRDefault="009D590D">
      <w:pPr>
        <w:numPr>
          <w:ilvl w:val="0"/>
          <w:numId w:val="26"/>
        </w:numPr>
        <w:spacing w:before="100" w:beforeAutospacing="1" w:after="120"/>
        <w:divId w:val="1595363675"/>
        <w:rPr>
          <w:rFonts w:eastAsia="Times New Roman"/>
          <w:color w:val="000000"/>
          <w:lang w:val="en"/>
        </w:rPr>
      </w:pPr>
      <w:r>
        <w:rPr>
          <w:rFonts w:eastAsia="Times New Roman"/>
          <w:color w:val="000000"/>
          <w:lang w:val="en"/>
        </w:rPr>
        <w:t>Simplified user interfaces with voice interaction</w:t>
      </w:r>
    </w:p>
    <w:p w:rsidR="00000000" w:rsidRDefault="009D590D">
      <w:pPr>
        <w:numPr>
          <w:ilvl w:val="0"/>
          <w:numId w:val="26"/>
        </w:numPr>
        <w:spacing w:before="100" w:beforeAutospacing="1" w:after="120"/>
        <w:divId w:val="1595363675"/>
        <w:rPr>
          <w:rFonts w:eastAsia="Times New Roman"/>
          <w:color w:val="000000"/>
          <w:lang w:val="en"/>
        </w:rPr>
      </w:pPr>
      <w:r>
        <w:rPr>
          <w:rFonts w:eastAsia="Times New Roman"/>
          <w:color w:val="000000"/>
          <w:lang w:val="en"/>
        </w:rPr>
        <w:t>Multilingual support and localization</w:t>
      </w:r>
    </w:p>
    <w:p w:rsidR="00000000" w:rsidRDefault="009D590D">
      <w:pPr>
        <w:numPr>
          <w:ilvl w:val="0"/>
          <w:numId w:val="26"/>
        </w:numPr>
        <w:spacing w:before="100" w:beforeAutospacing="1" w:after="120"/>
        <w:divId w:val="1595363675"/>
        <w:rPr>
          <w:rFonts w:eastAsia="Times New Roman"/>
          <w:color w:val="000000"/>
          <w:lang w:val="en"/>
        </w:rPr>
      </w:pPr>
      <w:r>
        <w:rPr>
          <w:rFonts w:eastAsia="Times New Roman"/>
          <w:color w:val="000000"/>
          <w:lang w:val="en"/>
        </w:rPr>
        <w:t>Peer-to-peer learning networks</w:t>
      </w:r>
    </w:p>
    <w:p w:rsidR="00000000" w:rsidRDefault="009D590D">
      <w:pPr>
        <w:numPr>
          <w:ilvl w:val="0"/>
          <w:numId w:val="26"/>
        </w:numPr>
        <w:spacing w:before="100" w:beforeAutospacing="1" w:after="120"/>
        <w:divId w:val="1595363675"/>
        <w:rPr>
          <w:rFonts w:eastAsia="Times New Roman"/>
          <w:color w:val="000000"/>
          <w:lang w:val="en"/>
        </w:rPr>
      </w:pPr>
      <w:r>
        <w:rPr>
          <w:rFonts w:eastAsia="Times New Roman"/>
          <w:color w:val="000000"/>
          <w:lang w:val="en"/>
        </w:rPr>
        <w:t>Integration with existing community structures</w:t>
      </w:r>
    </w:p>
    <w:p w:rsidR="00000000" w:rsidRDefault="009D590D">
      <w:pPr>
        <w:spacing w:before="300" w:after="150"/>
        <w:outlineLvl w:val="3"/>
        <w:divId w:val="367729519"/>
        <w:rPr>
          <w:rFonts w:eastAsia="Times New Roman"/>
          <w:b/>
          <w:bCs/>
          <w:color w:val="000000"/>
          <w:sz w:val="26"/>
          <w:szCs w:val="26"/>
          <w:lang w:val="en"/>
        </w:rPr>
      </w:pPr>
      <w:r>
        <w:rPr>
          <w:rFonts w:eastAsia="Times New Roman"/>
          <w:b/>
          <w:bCs/>
          <w:color w:val="000000"/>
          <w:sz w:val="26"/>
          <w:szCs w:val="26"/>
          <w:lang w:val="en"/>
        </w:rPr>
        <w:t>7.2 Edge Device Deployment</w:t>
      </w:r>
    </w:p>
    <w:p w:rsidR="00000000" w:rsidRDefault="009D590D">
      <w:pPr>
        <w:pStyle w:val="NormalWeb"/>
        <w:divId w:val="367729519"/>
        <w:rPr>
          <w:color w:val="000000"/>
          <w:lang w:val="en"/>
        </w:rPr>
      </w:pPr>
      <w:r>
        <w:rPr>
          <w:color w:val="000000"/>
          <w:lang w:val="en"/>
        </w:rPr>
        <w:t>Efficient deployment on resource-constrained devices is crucial for widespread accessibility.</w:t>
      </w:r>
    </w:p>
    <w:p w:rsidR="00000000" w:rsidRDefault="009D590D">
      <w:pPr>
        <w:spacing w:before="100" w:beforeAutospacing="1" w:after="120"/>
        <w:outlineLvl w:val="4"/>
        <w:divId w:val="1030568884"/>
        <w:rPr>
          <w:rFonts w:eastAsia="Times New Roman"/>
          <w:b/>
          <w:bCs/>
          <w:color w:val="000000"/>
          <w:lang w:val="en"/>
        </w:rPr>
      </w:pPr>
      <w:r>
        <w:rPr>
          <w:rFonts w:eastAsia="Times New Roman"/>
          <w:b/>
          <w:bCs/>
          <w:color w:val="000000"/>
          <w:lang w:val="en"/>
        </w:rPr>
        <w:t>7.2.1 Hardware Cons</w:t>
      </w:r>
      <w:r>
        <w:rPr>
          <w:rFonts w:eastAsia="Times New Roman"/>
          <w:b/>
          <w:bCs/>
          <w:color w:val="000000"/>
          <w:lang w:val="en"/>
        </w:rPr>
        <w:t>traints</w:t>
      </w:r>
    </w:p>
    <w:p w:rsidR="00000000" w:rsidRDefault="009D590D">
      <w:pPr>
        <w:pStyle w:val="NormalWeb"/>
        <w:divId w:val="1030568884"/>
        <w:rPr>
          <w:color w:val="000000"/>
          <w:lang w:val="en"/>
        </w:rPr>
      </w:pPr>
      <w:r>
        <w:rPr>
          <w:color w:val="000000"/>
          <w:lang w:val="en"/>
        </w:rPr>
        <w:t>Middle-class users typically have limited access to high-end computing devices:</w:t>
      </w:r>
    </w:p>
    <w:p w:rsidR="00000000" w:rsidRDefault="009D590D">
      <w:pPr>
        <w:numPr>
          <w:ilvl w:val="0"/>
          <w:numId w:val="27"/>
        </w:numPr>
        <w:spacing w:before="100" w:beforeAutospacing="1" w:after="120"/>
        <w:divId w:val="1030568884"/>
        <w:rPr>
          <w:rFonts w:eastAsia="Times New Roman"/>
          <w:color w:val="000000"/>
          <w:lang w:val="en"/>
        </w:rPr>
      </w:pPr>
      <w:r>
        <w:rPr>
          <w:rFonts w:eastAsia="Times New Roman"/>
          <w:color w:val="000000"/>
          <w:lang w:val="en"/>
        </w:rPr>
        <w:t>Smartphone-first computing environment</w:t>
      </w:r>
    </w:p>
    <w:p w:rsidR="00000000" w:rsidRDefault="009D590D">
      <w:pPr>
        <w:numPr>
          <w:ilvl w:val="0"/>
          <w:numId w:val="27"/>
        </w:numPr>
        <w:spacing w:before="100" w:beforeAutospacing="1" w:after="120"/>
        <w:divId w:val="1030568884"/>
        <w:rPr>
          <w:rFonts w:eastAsia="Times New Roman"/>
          <w:color w:val="000000"/>
          <w:lang w:val="en"/>
        </w:rPr>
      </w:pPr>
      <w:r>
        <w:rPr>
          <w:rFonts w:eastAsia="Times New Roman"/>
          <w:color w:val="000000"/>
          <w:lang w:val="en"/>
        </w:rPr>
        <w:t>Limited processing power and memory</w:t>
      </w:r>
    </w:p>
    <w:p w:rsidR="00000000" w:rsidRDefault="009D590D">
      <w:pPr>
        <w:numPr>
          <w:ilvl w:val="0"/>
          <w:numId w:val="27"/>
        </w:numPr>
        <w:spacing w:before="100" w:beforeAutospacing="1" w:after="120"/>
        <w:divId w:val="1030568884"/>
        <w:rPr>
          <w:rFonts w:eastAsia="Times New Roman"/>
          <w:color w:val="000000"/>
          <w:lang w:val="en"/>
        </w:rPr>
      </w:pPr>
      <w:r>
        <w:rPr>
          <w:rFonts w:eastAsia="Times New Roman"/>
          <w:color w:val="000000"/>
          <w:lang w:val="en"/>
        </w:rPr>
        <w:t>Intermittent internet connectivity</w:t>
      </w:r>
    </w:p>
    <w:p w:rsidR="00000000" w:rsidRDefault="009D590D">
      <w:pPr>
        <w:numPr>
          <w:ilvl w:val="0"/>
          <w:numId w:val="27"/>
        </w:numPr>
        <w:spacing w:before="100" w:beforeAutospacing="1" w:after="120"/>
        <w:divId w:val="1030568884"/>
        <w:rPr>
          <w:rFonts w:eastAsia="Times New Roman"/>
          <w:color w:val="000000"/>
          <w:lang w:val="en"/>
        </w:rPr>
      </w:pPr>
      <w:r>
        <w:rPr>
          <w:rFonts w:eastAsia="Times New Roman"/>
          <w:color w:val="000000"/>
          <w:lang w:val="en"/>
        </w:rPr>
        <w:t>Battery life considerations</w:t>
      </w:r>
    </w:p>
    <w:p w:rsidR="00000000" w:rsidRDefault="009D590D">
      <w:pPr>
        <w:spacing w:before="100" w:beforeAutospacing="1" w:after="120"/>
        <w:outlineLvl w:val="4"/>
        <w:divId w:val="42024381"/>
        <w:rPr>
          <w:rFonts w:eastAsia="Times New Roman"/>
          <w:b/>
          <w:bCs/>
          <w:color w:val="000000"/>
          <w:lang w:val="en"/>
        </w:rPr>
      </w:pPr>
      <w:r>
        <w:rPr>
          <w:rFonts w:eastAsia="Times New Roman"/>
          <w:b/>
          <w:bCs/>
          <w:color w:val="000000"/>
          <w:lang w:val="en"/>
        </w:rPr>
        <w:t>7.2.2 Optimization Strategies</w:t>
      </w:r>
    </w:p>
    <w:p w:rsidR="00000000" w:rsidRDefault="009D590D">
      <w:pPr>
        <w:pStyle w:val="NormalWeb"/>
        <w:divId w:val="42024381"/>
        <w:rPr>
          <w:color w:val="000000"/>
          <w:lang w:val="en"/>
        </w:rPr>
      </w:pPr>
      <w:r>
        <w:rPr>
          <w:color w:val="000000"/>
          <w:lang w:val="en"/>
        </w:rPr>
        <w:t>Technical approaches to enable edge deployment:</w:t>
      </w:r>
    </w:p>
    <w:p w:rsidR="00000000" w:rsidRDefault="009D590D">
      <w:pPr>
        <w:numPr>
          <w:ilvl w:val="0"/>
          <w:numId w:val="28"/>
        </w:numPr>
        <w:spacing w:before="100" w:beforeAutospacing="1" w:after="120"/>
        <w:divId w:val="42024381"/>
        <w:rPr>
          <w:rFonts w:eastAsia="Times New Roman"/>
          <w:color w:val="000000"/>
          <w:lang w:val="en"/>
        </w:rPr>
      </w:pPr>
      <w:r>
        <w:rPr>
          <w:rFonts w:eastAsia="Times New Roman"/>
          <w:color w:val="000000"/>
          <w:lang w:val="en"/>
        </w:rPr>
        <w:t>Model compression and quantization</w:t>
      </w:r>
    </w:p>
    <w:p w:rsidR="00000000" w:rsidRDefault="009D590D">
      <w:pPr>
        <w:numPr>
          <w:ilvl w:val="0"/>
          <w:numId w:val="28"/>
        </w:numPr>
        <w:spacing w:before="100" w:beforeAutospacing="1" w:after="120"/>
        <w:divId w:val="42024381"/>
        <w:rPr>
          <w:rFonts w:eastAsia="Times New Roman"/>
          <w:color w:val="000000"/>
          <w:lang w:val="en"/>
        </w:rPr>
      </w:pPr>
      <w:r>
        <w:rPr>
          <w:rFonts w:eastAsia="Times New Roman"/>
          <w:color w:val="000000"/>
          <w:lang w:val="en"/>
        </w:rPr>
        <w:t>Federated learning approaches</w:t>
      </w:r>
    </w:p>
    <w:p w:rsidR="00000000" w:rsidRDefault="009D590D">
      <w:pPr>
        <w:numPr>
          <w:ilvl w:val="0"/>
          <w:numId w:val="28"/>
        </w:numPr>
        <w:spacing w:before="100" w:beforeAutospacing="1" w:after="120"/>
        <w:divId w:val="42024381"/>
        <w:rPr>
          <w:rFonts w:eastAsia="Times New Roman"/>
          <w:color w:val="000000"/>
          <w:lang w:val="en"/>
        </w:rPr>
      </w:pPr>
      <w:r>
        <w:rPr>
          <w:rFonts w:eastAsia="Times New Roman"/>
          <w:color w:val="000000"/>
          <w:lang w:val="en"/>
        </w:rPr>
        <w:t>Progressive web applications (PWAs)</w:t>
      </w:r>
    </w:p>
    <w:p w:rsidR="00000000" w:rsidRDefault="009D590D">
      <w:pPr>
        <w:numPr>
          <w:ilvl w:val="0"/>
          <w:numId w:val="28"/>
        </w:numPr>
        <w:spacing w:before="100" w:beforeAutospacing="1" w:after="120"/>
        <w:divId w:val="42024381"/>
        <w:rPr>
          <w:rFonts w:eastAsia="Times New Roman"/>
          <w:color w:val="000000"/>
          <w:lang w:val="en"/>
        </w:rPr>
      </w:pPr>
      <w:r>
        <w:rPr>
          <w:rFonts w:eastAsia="Times New Roman"/>
          <w:color w:val="000000"/>
          <w:lang w:val="en"/>
        </w:rPr>
        <w:t>Offline-first design principles</w:t>
      </w:r>
    </w:p>
    <w:p w:rsidR="00000000" w:rsidRDefault="009D590D">
      <w:pPr>
        <w:numPr>
          <w:ilvl w:val="0"/>
          <w:numId w:val="28"/>
        </w:numPr>
        <w:spacing w:before="100" w:beforeAutospacing="1" w:after="120"/>
        <w:divId w:val="42024381"/>
        <w:rPr>
          <w:rFonts w:eastAsia="Times New Roman"/>
          <w:color w:val="000000"/>
          <w:lang w:val="en"/>
        </w:rPr>
      </w:pPr>
      <w:r>
        <w:rPr>
          <w:rFonts w:eastAsia="Times New Roman"/>
          <w:color w:val="000000"/>
          <w:lang w:val="en"/>
        </w:rPr>
        <w:t>Efficient caching and synchronization</w:t>
      </w:r>
    </w:p>
    <w:p w:rsidR="00000000" w:rsidRDefault="009D590D">
      <w:pPr>
        <w:spacing w:before="300" w:after="150"/>
        <w:outlineLvl w:val="3"/>
        <w:divId w:val="367729519"/>
        <w:rPr>
          <w:rFonts w:eastAsia="Times New Roman"/>
          <w:b/>
          <w:bCs/>
          <w:color w:val="000000"/>
          <w:sz w:val="26"/>
          <w:szCs w:val="26"/>
          <w:lang w:val="en"/>
        </w:rPr>
      </w:pPr>
      <w:r>
        <w:rPr>
          <w:rFonts w:eastAsia="Times New Roman"/>
          <w:b/>
          <w:bCs/>
          <w:color w:val="000000"/>
          <w:sz w:val="26"/>
          <w:szCs w:val="26"/>
          <w:lang w:val="en"/>
        </w:rPr>
        <w:t>7.3 Sustainable Development and Scali</w:t>
      </w:r>
      <w:r>
        <w:rPr>
          <w:rFonts w:eastAsia="Times New Roman"/>
          <w:b/>
          <w:bCs/>
          <w:color w:val="000000"/>
          <w:sz w:val="26"/>
          <w:szCs w:val="26"/>
          <w:lang w:val="en"/>
        </w:rPr>
        <w:t>ng</w:t>
      </w:r>
    </w:p>
    <w:p w:rsidR="00000000" w:rsidRDefault="009D590D">
      <w:pPr>
        <w:pStyle w:val="NormalWeb"/>
        <w:divId w:val="367729519"/>
        <w:rPr>
          <w:color w:val="000000"/>
          <w:lang w:val="en"/>
        </w:rPr>
      </w:pPr>
      <w:r>
        <w:rPr>
          <w:color w:val="000000"/>
          <w:lang w:val="en"/>
        </w:rPr>
        <w:t>Long-term sustainability requires careful consideration of economic, social, and environmental factors.</w:t>
      </w:r>
    </w:p>
    <w:p w:rsidR="00000000" w:rsidRDefault="009D590D">
      <w:pPr>
        <w:spacing w:before="100" w:beforeAutospacing="1" w:after="120"/>
        <w:outlineLvl w:val="4"/>
        <w:divId w:val="362361924"/>
        <w:rPr>
          <w:rFonts w:eastAsia="Times New Roman"/>
          <w:b/>
          <w:bCs/>
          <w:color w:val="000000"/>
          <w:lang w:val="en"/>
        </w:rPr>
      </w:pPr>
      <w:r>
        <w:rPr>
          <w:rFonts w:eastAsia="Times New Roman"/>
          <w:b/>
          <w:bCs/>
          <w:color w:val="000000"/>
          <w:lang w:val="en"/>
        </w:rPr>
        <w:t>7.3.1 Economic Sustainability</w:t>
      </w:r>
    </w:p>
    <w:p w:rsidR="00000000" w:rsidRDefault="009D590D">
      <w:pPr>
        <w:pStyle w:val="NormalWeb"/>
        <w:divId w:val="362361924"/>
        <w:rPr>
          <w:color w:val="000000"/>
          <w:lang w:val="en"/>
        </w:rPr>
      </w:pPr>
      <w:r>
        <w:rPr>
          <w:color w:val="000000"/>
          <w:lang w:val="en"/>
        </w:rPr>
        <w:t>Developing sustainable business models for middle-class focused AI:</w:t>
      </w:r>
    </w:p>
    <w:p w:rsidR="00000000" w:rsidRDefault="009D590D">
      <w:pPr>
        <w:numPr>
          <w:ilvl w:val="0"/>
          <w:numId w:val="29"/>
        </w:numPr>
        <w:spacing w:before="100" w:beforeAutospacing="1" w:after="120"/>
        <w:divId w:val="362361924"/>
        <w:rPr>
          <w:rFonts w:eastAsia="Times New Roman"/>
          <w:color w:val="000000"/>
          <w:lang w:val="en"/>
        </w:rPr>
      </w:pPr>
      <w:r>
        <w:rPr>
          <w:rFonts w:eastAsia="Times New Roman"/>
          <w:color w:val="000000"/>
          <w:lang w:val="en"/>
        </w:rPr>
        <w:t>Freemium models with basic services free</w:t>
      </w:r>
    </w:p>
    <w:p w:rsidR="00000000" w:rsidRDefault="009D590D">
      <w:pPr>
        <w:numPr>
          <w:ilvl w:val="0"/>
          <w:numId w:val="29"/>
        </w:numPr>
        <w:spacing w:before="100" w:beforeAutospacing="1" w:after="120"/>
        <w:divId w:val="362361924"/>
        <w:rPr>
          <w:rFonts w:eastAsia="Times New Roman"/>
          <w:color w:val="000000"/>
          <w:lang w:val="en"/>
        </w:rPr>
      </w:pPr>
      <w:r>
        <w:rPr>
          <w:rFonts w:eastAsia="Times New Roman"/>
          <w:color w:val="000000"/>
          <w:lang w:val="en"/>
        </w:rPr>
        <w:t>Government subsidies for essential services</w:t>
      </w:r>
    </w:p>
    <w:p w:rsidR="00000000" w:rsidRDefault="009D590D">
      <w:pPr>
        <w:numPr>
          <w:ilvl w:val="0"/>
          <w:numId w:val="29"/>
        </w:numPr>
        <w:spacing w:before="100" w:beforeAutospacing="1" w:after="120"/>
        <w:divId w:val="362361924"/>
        <w:rPr>
          <w:rFonts w:eastAsia="Times New Roman"/>
          <w:color w:val="000000"/>
          <w:lang w:val="en"/>
        </w:rPr>
      </w:pPr>
      <w:r>
        <w:rPr>
          <w:rFonts w:eastAsia="Times New Roman"/>
          <w:color w:val="000000"/>
          <w:lang w:val="en"/>
        </w:rPr>
        <w:t>Corporate social responsibility funding</w:t>
      </w:r>
    </w:p>
    <w:p w:rsidR="00000000" w:rsidRDefault="009D590D">
      <w:pPr>
        <w:numPr>
          <w:ilvl w:val="0"/>
          <w:numId w:val="29"/>
        </w:numPr>
        <w:spacing w:before="100" w:beforeAutospacing="1" w:after="120"/>
        <w:divId w:val="362361924"/>
        <w:rPr>
          <w:rFonts w:eastAsia="Times New Roman"/>
          <w:color w:val="000000"/>
          <w:lang w:val="en"/>
        </w:rPr>
      </w:pPr>
      <w:r>
        <w:rPr>
          <w:rFonts w:eastAsia="Times New Roman"/>
          <w:color w:val="000000"/>
          <w:lang w:val="en"/>
        </w:rPr>
        <w:t>Community-based subscription models</w:t>
      </w:r>
    </w:p>
    <w:p w:rsidR="00000000" w:rsidRDefault="009D590D">
      <w:pPr>
        <w:numPr>
          <w:ilvl w:val="0"/>
          <w:numId w:val="29"/>
        </w:numPr>
        <w:spacing w:before="100" w:beforeAutospacing="1" w:after="120"/>
        <w:divId w:val="362361924"/>
        <w:rPr>
          <w:rFonts w:eastAsia="Times New Roman"/>
          <w:color w:val="000000"/>
          <w:lang w:val="en"/>
        </w:rPr>
      </w:pPr>
      <w:r>
        <w:rPr>
          <w:rFonts w:eastAsia="Times New Roman"/>
          <w:color w:val="000000"/>
          <w:lang w:val="en"/>
        </w:rPr>
        <w:t>Cross-subsidization from premium services</w:t>
      </w:r>
    </w:p>
    <w:p w:rsidR="00000000" w:rsidRDefault="009D590D">
      <w:pPr>
        <w:spacing w:before="100" w:beforeAutospacing="1" w:after="120"/>
        <w:outlineLvl w:val="4"/>
        <w:divId w:val="1883705975"/>
        <w:rPr>
          <w:rFonts w:eastAsia="Times New Roman"/>
          <w:b/>
          <w:bCs/>
          <w:color w:val="000000"/>
          <w:lang w:val="en"/>
        </w:rPr>
      </w:pPr>
      <w:r>
        <w:rPr>
          <w:rFonts w:eastAsia="Times New Roman"/>
          <w:b/>
          <w:bCs/>
          <w:color w:val="000000"/>
          <w:lang w:val="en"/>
        </w:rPr>
        <w:t>7.3.2 Social Impact Measurement</w:t>
      </w:r>
    </w:p>
    <w:p w:rsidR="00000000" w:rsidRDefault="009D590D">
      <w:pPr>
        <w:pStyle w:val="NormalWeb"/>
        <w:divId w:val="1883705975"/>
        <w:rPr>
          <w:color w:val="000000"/>
          <w:lang w:val="en"/>
        </w:rPr>
      </w:pPr>
      <w:r>
        <w:rPr>
          <w:color w:val="000000"/>
          <w:lang w:val="en"/>
        </w:rPr>
        <w:t>Establishing metrics for social impact assessment:</w:t>
      </w:r>
    </w:p>
    <w:p w:rsidR="00000000" w:rsidRDefault="009D590D">
      <w:pPr>
        <w:numPr>
          <w:ilvl w:val="0"/>
          <w:numId w:val="30"/>
        </w:numPr>
        <w:spacing w:before="100" w:beforeAutospacing="1" w:after="120"/>
        <w:divId w:val="1883705975"/>
        <w:rPr>
          <w:rFonts w:eastAsia="Times New Roman"/>
          <w:color w:val="000000"/>
          <w:lang w:val="en"/>
        </w:rPr>
      </w:pPr>
      <w:r>
        <w:rPr>
          <w:rFonts w:eastAsia="Times New Roman"/>
          <w:color w:val="000000"/>
          <w:lang w:val="en"/>
        </w:rPr>
        <w:t xml:space="preserve">Quality of </w:t>
      </w:r>
      <w:r>
        <w:rPr>
          <w:rFonts w:eastAsia="Times New Roman"/>
          <w:color w:val="000000"/>
          <w:lang w:val="en"/>
        </w:rPr>
        <w:t>life improvements</w:t>
      </w:r>
    </w:p>
    <w:p w:rsidR="00000000" w:rsidRDefault="009D590D">
      <w:pPr>
        <w:numPr>
          <w:ilvl w:val="0"/>
          <w:numId w:val="30"/>
        </w:numPr>
        <w:spacing w:before="100" w:beforeAutospacing="1" w:after="120"/>
        <w:divId w:val="1883705975"/>
        <w:rPr>
          <w:rFonts w:eastAsia="Times New Roman"/>
          <w:color w:val="000000"/>
          <w:lang w:val="en"/>
        </w:rPr>
      </w:pPr>
      <w:r>
        <w:rPr>
          <w:rFonts w:eastAsia="Times New Roman"/>
          <w:color w:val="000000"/>
          <w:lang w:val="en"/>
        </w:rPr>
        <w:t>Educational outcomes and literacy rates</w:t>
      </w:r>
    </w:p>
    <w:p w:rsidR="00000000" w:rsidRDefault="009D590D">
      <w:pPr>
        <w:numPr>
          <w:ilvl w:val="0"/>
          <w:numId w:val="30"/>
        </w:numPr>
        <w:spacing w:before="100" w:beforeAutospacing="1" w:after="120"/>
        <w:divId w:val="1883705975"/>
        <w:rPr>
          <w:rFonts w:eastAsia="Times New Roman"/>
          <w:color w:val="000000"/>
          <w:lang w:val="en"/>
        </w:rPr>
      </w:pPr>
      <w:r>
        <w:rPr>
          <w:rFonts w:eastAsia="Times New Roman"/>
          <w:color w:val="000000"/>
          <w:lang w:val="en"/>
        </w:rPr>
        <w:t>Healthcare access and outcomes</w:t>
      </w:r>
    </w:p>
    <w:p w:rsidR="00000000" w:rsidRDefault="009D590D">
      <w:pPr>
        <w:numPr>
          <w:ilvl w:val="0"/>
          <w:numId w:val="30"/>
        </w:numPr>
        <w:spacing w:before="100" w:beforeAutospacing="1" w:after="120"/>
        <w:divId w:val="1883705975"/>
        <w:rPr>
          <w:rFonts w:eastAsia="Times New Roman"/>
          <w:color w:val="000000"/>
          <w:lang w:val="en"/>
        </w:rPr>
      </w:pPr>
      <w:r>
        <w:rPr>
          <w:rFonts w:eastAsia="Times New Roman"/>
          <w:color w:val="000000"/>
          <w:lang w:val="en"/>
        </w:rPr>
        <w:t>Economic mobility and opportunity creation</w:t>
      </w:r>
    </w:p>
    <w:p w:rsidR="00000000" w:rsidRDefault="009D590D">
      <w:pPr>
        <w:numPr>
          <w:ilvl w:val="0"/>
          <w:numId w:val="30"/>
        </w:numPr>
        <w:spacing w:before="100" w:beforeAutospacing="1" w:after="120"/>
        <w:divId w:val="1883705975"/>
        <w:rPr>
          <w:rFonts w:eastAsia="Times New Roman"/>
          <w:color w:val="000000"/>
          <w:lang w:val="en"/>
        </w:rPr>
      </w:pPr>
      <w:r>
        <w:rPr>
          <w:rFonts w:eastAsia="Times New Roman"/>
          <w:color w:val="000000"/>
          <w:lang w:val="en"/>
        </w:rPr>
        <w:t>Digital inclusion and empowerment</w:t>
      </w:r>
    </w:p>
    <w:p w:rsidR="00000000" w:rsidRDefault="009D590D">
      <w:pPr>
        <w:spacing w:before="100" w:beforeAutospacing="1" w:after="120"/>
        <w:outlineLvl w:val="4"/>
        <w:divId w:val="1674340323"/>
        <w:rPr>
          <w:rFonts w:eastAsia="Times New Roman"/>
          <w:b/>
          <w:bCs/>
          <w:color w:val="000000"/>
          <w:lang w:val="en"/>
        </w:rPr>
      </w:pPr>
      <w:r>
        <w:rPr>
          <w:rFonts w:eastAsia="Times New Roman"/>
          <w:b/>
          <w:bCs/>
          <w:color w:val="000000"/>
          <w:lang w:val="en"/>
        </w:rPr>
        <w:t>7.3.3 Environmental Considerations</w:t>
      </w:r>
    </w:p>
    <w:p w:rsidR="00000000" w:rsidRDefault="009D590D">
      <w:pPr>
        <w:pStyle w:val="NormalWeb"/>
        <w:divId w:val="1674340323"/>
        <w:rPr>
          <w:color w:val="000000"/>
          <w:lang w:val="en"/>
        </w:rPr>
      </w:pPr>
      <w:r>
        <w:rPr>
          <w:color w:val="000000"/>
          <w:lang w:val="en"/>
        </w:rPr>
        <w:t>Ensuring environmentally responsible AI deployment:</w:t>
      </w:r>
    </w:p>
    <w:p w:rsidR="00000000" w:rsidRDefault="009D590D">
      <w:pPr>
        <w:numPr>
          <w:ilvl w:val="0"/>
          <w:numId w:val="31"/>
        </w:numPr>
        <w:spacing w:before="100" w:beforeAutospacing="1" w:after="120"/>
        <w:divId w:val="1674340323"/>
        <w:rPr>
          <w:rFonts w:eastAsia="Times New Roman"/>
          <w:color w:val="000000"/>
          <w:lang w:val="en"/>
        </w:rPr>
      </w:pPr>
      <w:r>
        <w:rPr>
          <w:rFonts w:eastAsia="Times New Roman"/>
          <w:color w:val="000000"/>
          <w:lang w:val="en"/>
        </w:rPr>
        <w:t>Ene</w:t>
      </w:r>
      <w:r>
        <w:rPr>
          <w:rFonts w:eastAsia="Times New Roman"/>
          <w:color w:val="000000"/>
          <w:lang w:val="en"/>
        </w:rPr>
        <w:t>rgy-efficient model architectures</w:t>
      </w:r>
    </w:p>
    <w:p w:rsidR="00000000" w:rsidRDefault="009D590D">
      <w:pPr>
        <w:numPr>
          <w:ilvl w:val="0"/>
          <w:numId w:val="31"/>
        </w:numPr>
        <w:spacing w:before="100" w:beforeAutospacing="1" w:after="120"/>
        <w:divId w:val="1674340323"/>
        <w:rPr>
          <w:rFonts w:eastAsia="Times New Roman"/>
          <w:color w:val="000000"/>
          <w:lang w:val="en"/>
        </w:rPr>
      </w:pPr>
      <w:r>
        <w:rPr>
          <w:rFonts w:eastAsia="Times New Roman"/>
          <w:color w:val="000000"/>
          <w:lang w:val="en"/>
        </w:rPr>
        <w:t>Renewable energy powered data centers</w:t>
      </w:r>
    </w:p>
    <w:p w:rsidR="00000000" w:rsidRDefault="009D590D">
      <w:pPr>
        <w:numPr>
          <w:ilvl w:val="0"/>
          <w:numId w:val="31"/>
        </w:numPr>
        <w:spacing w:before="100" w:beforeAutospacing="1" w:after="120"/>
        <w:divId w:val="1674340323"/>
        <w:rPr>
          <w:rFonts w:eastAsia="Times New Roman"/>
          <w:color w:val="000000"/>
          <w:lang w:val="en"/>
        </w:rPr>
      </w:pPr>
      <w:r>
        <w:rPr>
          <w:rFonts w:eastAsia="Times New Roman"/>
          <w:color w:val="000000"/>
          <w:lang w:val="en"/>
        </w:rPr>
        <w:t>Carbon footprint monitoring and reduction</w:t>
      </w:r>
    </w:p>
    <w:p w:rsidR="00000000" w:rsidRDefault="009D590D">
      <w:pPr>
        <w:numPr>
          <w:ilvl w:val="0"/>
          <w:numId w:val="31"/>
        </w:numPr>
        <w:spacing w:before="100" w:beforeAutospacing="1" w:after="120"/>
        <w:divId w:val="1674340323"/>
        <w:rPr>
          <w:rFonts w:eastAsia="Times New Roman"/>
          <w:color w:val="000000"/>
          <w:lang w:val="en"/>
        </w:rPr>
      </w:pPr>
      <w:r>
        <w:rPr>
          <w:rFonts w:eastAsia="Times New Roman"/>
          <w:color w:val="000000"/>
          <w:lang w:val="en"/>
        </w:rPr>
        <w:t>Sustainable hardware lifecycle management</w:t>
      </w:r>
    </w:p>
    <w:p w:rsidR="00000000" w:rsidRDefault="009D590D">
      <w:pPr>
        <w:numPr>
          <w:ilvl w:val="0"/>
          <w:numId w:val="31"/>
        </w:numPr>
        <w:spacing w:before="100" w:beforeAutospacing="1" w:after="120"/>
        <w:divId w:val="1674340323"/>
        <w:rPr>
          <w:rFonts w:eastAsia="Times New Roman"/>
          <w:color w:val="000000"/>
          <w:lang w:val="en"/>
        </w:rPr>
      </w:pPr>
      <w:r>
        <w:rPr>
          <w:rFonts w:eastAsia="Times New Roman"/>
          <w:color w:val="000000"/>
          <w:lang w:val="en"/>
        </w:rPr>
        <w:t>Green computing practices</w:t>
      </w:r>
    </w:p>
    <w:p w:rsidR="00000000" w:rsidRDefault="009D590D">
      <w:pPr>
        <w:pBdr>
          <w:bottom w:val="single" w:sz="6" w:space="4" w:color="CCCCCC"/>
        </w:pBdr>
        <w:spacing w:before="100" w:beforeAutospacing="1" w:after="225"/>
        <w:outlineLvl w:val="2"/>
        <w:divId w:val="37828160"/>
        <w:rPr>
          <w:rFonts w:eastAsia="Times New Roman"/>
          <w:b/>
          <w:bCs/>
          <w:color w:val="000000"/>
          <w:sz w:val="28"/>
          <w:szCs w:val="28"/>
          <w:lang w:val="en"/>
        </w:rPr>
      </w:pPr>
      <w:r>
        <w:rPr>
          <w:rFonts w:eastAsia="Times New Roman"/>
          <w:b/>
          <w:bCs/>
          <w:color w:val="000000"/>
          <w:sz w:val="28"/>
          <w:szCs w:val="28"/>
          <w:lang w:val="en"/>
        </w:rPr>
        <w:t>8. Conclusion</w:t>
      </w:r>
    </w:p>
    <w:p w:rsidR="00000000" w:rsidRDefault="009D590D">
      <w:pPr>
        <w:pStyle w:val="NormalWeb"/>
        <w:divId w:val="37828160"/>
        <w:rPr>
          <w:color w:val="000000"/>
          <w:lang w:val="en"/>
        </w:rPr>
      </w:pPr>
      <w:r>
        <w:rPr>
          <w:color w:val="000000"/>
          <w:lang w:val="en"/>
        </w:rPr>
        <w:t>Large Language Models hold transformative potential for empo</w:t>
      </w:r>
      <w:r>
        <w:rPr>
          <w:color w:val="000000"/>
          <w:lang w:val="en"/>
        </w:rPr>
        <w:t>wering India's middle class, provided their development and deployment are guided by inclusive, ethical, and policy-aware strategies. This research has demonstrated through practical case studies that LLMs can address real-world problems in education, heal</w:t>
      </w:r>
      <w:r>
        <w:rPr>
          <w:color w:val="000000"/>
          <w:lang w:val="en"/>
        </w:rPr>
        <w:t>thcare, governance, and environmental management when designed with middle-class needs in mind.</w:t>
      </w:r>
    </w:p>
    <w:p w:rsidR="00000000" w:rsidRDefault="009D590D">
      <w:pPr>
        <w:pStyle w:val="NormalWeb"/>
        <w:divId w:val="37828160"/>
        <w:rPr>
          <w:color w:val="000000"/>
          <w:lang w:val="en"/>
        </w:rPr>
      </w:pPr>
      <w:r>
        <w:rPr>
          <w:color w:val="000000"/>
          <w:lang w:val="en"/>
        </w:rPr>
        <w:t>The success of projects like Swarsathi, Medisync, and traffic optimization systems illustrates that technology can be a true equalizer when it is accessible, af</w:t>
      </w:r>
      <w:r>
        <w:rPr>
          <w:color w:val="000000"/>
          <w:lang w:val="en"/>
        </w:rPr>
        <w:t>fordable, and culturally appropriate. However, realizing this potential requires overcoming significant challenges including digital literacy gaps, infrastructure limitations, and policy barriers.</w:t>
      </w:r>
    </w:p>
    <w:p w:rsidR="00000000" w:rsidRDefault="009D590D">
      <w:pPr>
        <w:pStyle w:val="NormalWeb"/>
        <w:divId w:val="37828160"/>
        <w:rPr>
          <w:color w:val="000000"/>
          <w:lang w:val="en"/>
        </w:rPr>
      </w:pPr>
      <w:r>
        <w:rPr>
          <w:color w:val="000000"/>
          <w:lang w:val="en"/>
        </w:rPr>
        <w:t>Key findings from this research include:</w:t>
      </w:r>
    </w:p>
    <w:p w:rsidR="00000000" w:rsidRDefault="009D590D">
      <w:pPr>
        <w:numPr>
          <w:ilvl w:val="0"/>
          <w:numId w:val="32"/>
        </w:numPr>
        <w:spacing w:before="100" w:beforeAutospacing="1" w:after="120"/>
        <w:divId w:val="37828160"/>
        <w:rPr>
          <w:rFonts w:eastAsia="Times New Roman"/>
          <w:color w:val="000000"/>
          <w:lang w:val="en"/>
        </w:rPr>
      </w:pPr>
      <w:r>
        <w:rPr>
          <w:rStyle w:val="Strong"/>
          <w:rFonts w:eastAsia="Times New Roman"/>
          <w:color w:val="000000"/>
          <w:lang w:val="en"/>
        </w:rPr>
        <w:t>Accessibility First:</w:t>
      </w:r>
      <w:r>
        <w:rPr>
          <w:rFonts w:eastAsia="Times New Roman"/>
          <w:color w:val="000000"/>
          <w:lang w:val="en"/>
        </w:rPr>
        <w:t xml:space="preserve"> LLM applications must prioritize accessibility through multilingual support, simplified interfaces, and offline capabilities</w:t>
      </w:r>
    </w:p>
    <w:p w:rsidR="00000000" w:rsidRDefault="009D590D">
      <w:pPr>
        <w:numPr>
          <w:ilvl w:val="0"/>
          <w:numId w:val="32"/>
        </w:numPr>
        <w:spacing w:before="100" w:beforeAutospacing="1" w:after="120"/>
        <w:divId w:val="37828160"/>
        <w:rPr>
          <w:rFonts w:eastAsia="Times New Roman"/>
          <w:color w:val="000000"/>
          <w:lang w:val="en"/>
        </w:rPr>
      </w:pPr>
      <w:r>
        <w:rPr>
          <w:rStyle w:val="Strong"/>
          <w:rFonts w:eastAsia="Times New Roman"/>
          <w:color w:val="000000"/>
          <w:lang w:val="en"/>
        </w:rPr>
        <w:t>Community-Centered Design:</w:t>
      </w:r>
      <w:r>
        <w:rPr>
          <w:rFonts w:eastAsia="Times New Roman"/>
          <w:color w:val="000000"/>
          <w:lang w:val="en"/>
        </w:rPr>
        <w:t xml:space="preserve"> Successful applications emerge from understanding specific community needs and cult</w:t>
      </w:r>
      <w:r>
        <w:rPr>
          <w:rFonts w:eastAsia="Times New Roman"/>
          <w:color w:val="000000"/>
          <w:lang w:val="en"/>
        </w:rPr>
        <w:t>ural contexts</w:t>
      </w:r>
    </w:p>
    <w:p w:rsidR="00000000" w:rsidRDefault="009D590D">
      <w:pPr>
        <w:numPr>
          <w:ilvl w:val="0"/>
          <w:numId w:val="32"/>
        </w:numPr>
        <w:spacing w:before="100" w:beforeAutospacing="1" w:after="120"/>
        <w:divId w:val="37828160"/>
        <w:rPr>
          <w:rFonts w:eastAsia="Times New Roman"/>
          <w:color w:val="000000"/>
          <w:lang w:val="en"/>
        </w:rPr>
      </w:pPr>
      <w:r>
        <w:rPr>
          <w:rStyle w:val="Strong"/>
          <w:rFonts w:eastAsia="Times New Roman"/>
          <w:color w:val="000000"/>
          <w:lang w:val="en"/>
        </w:rPr>
        <w:t>Ethical Implementation:</w:t>
      </w:r>
      <w:r>
        <w:rPr>
          <w:rFonts w:eastAsia="Times New Roman"/>
          <w:color w:val="000000"/>
          <w:lang w:val="en"/>
        </w:rPr>
        <w:t xml:space="preserve"> Bias mitigation, privacy protection, and transparent governance are essential for sustainable deployment</w:t>
      </w:r>
    </w:p>
    <w:p w:rsidR="00000000" w:rsidRDefault="009D590D">
      <w:pPr>
        <w:numPr>
          <w:ilvl w:val="0"/>
          <w:numId w:val="32"/>
        </w:numPr>
        <w:spacing w:before="100" w:beforeAutospacing="1" w:after="120"/>
        <w:divId w:val="37828160"/>
        <w:rPr>
          <w:rFonts w:eastAsia="Times New Roman"/>
          <w:color w:val="000000"/>
          <w:lang w:val="en"/>
        </w:rPr>
      </w:pPr>
      <w:r>
        <w:rPr>
          <w:rStyle w:val="Strong"/>
          <w:rFonts w:eastAsia="Times New Roman"/>
          <w:color w:val="000000"/>
          <w:lang w:val="en"/>
        </w:rPr>
        <w:t>Policy Integration:</w:t>
      </w:r>
      <w:r>
        <w:rPr>
          <w:rFonts w:eastAsia="Times New Roman"/>
          <w:color w:val="000000"/>
          <w:lang w:val="en"/>
        </w:rPr>
        <w:t xml:space="preserve"> </w:t>
      </w:r>
      <w:r>
        <w:rPr>
          <w:rFonts w:eastAsia="Times New Roman"/>
          <w:color w:val="000000"/>
          <w:lang w:val="en"/>
        </w:rPr>
        <w:t>Alignment with existing government initiatives and adaptive regulatory frameworks enhance adoption and impact</w:t>
      </w:r>
    </w:p>
    <w:p w:rsidR="00000000" w:rsidRDefault="009D590D">
      <w:pPr>
        <w:numPr>
          <w:ilvl w:val="0"/>
          <w:numId w:val="32"/>
        </w:numPr>
        <w:spacing w:before="100" w:beforeAutospacing="1" w:after="120"/>
        <w:divId w:val="37828160"/>
        <w:rPr>
          <w:rFonts w:eastAsia="Times New Roman"/>
          <w:color w:val="000000"/>
          <w:lang w:val="en"/>
        </w:rPr>
      </w:pPr>
      <w:r>
        <w:rPr>
          <w:rStyle w:val="Strong"/>
          <w:rFonts w:eastAsia="Times New Roman"/>
          <w:color w:val="000000"/>
          <w:lang w:val="en"/>
        </w:rPr>
        <w:t>Sustainable Models:</w:t>
      </w:r>
      <w:r>
        <w:rPr>
          <w:rFonts w:eastAsia="Times New Roman"/>
          <w:color w:val="000000"/>
          <w:lang w:val="en"/>
        </w:rPr>
        <w:t xml:space="preserve"> Long-term success requires economically viable, socially beneficial, and environmentally responsible approaches</w:t>
      </w:r>
    </w:p>
    <w:p w:rsidR="00000000" w:rsidRDefault="009D590D">
      <w:pPr>
        <w:pStyle w:val="NormalWeb"/>
        <w:divId w:val="37828160"/>
        <w:rPr>
          <w:color w:val="000000"/>
          <w:lang w:val="en"/>
        </w:rPr>
      </w:pPr>
      <w:r>
        <w:rPr>
          <w:color w:val="000000"/>
          <w:lang w:val="en"/>
        </w:rPr>
        <w:t>The path forwa</w:t>
      </w:r>
      <w:r>
        <w:rPr>
          <w:color w:val="000000"/>
          <w:lang w:val="en"/>
        </w:rPr>
        <w:t>rd requires coordinated efforts across multiple stakeholders including technologists, policymakers, educators, healthcare professionals, and community leaders. By focusing on real-world problems, supporting open access to AI technologies, and fostering div</w:t>
      </w:r>
      <w:r>
        <w:rPr>
          <w:color w:val="000000"/>
          <w:lang w:val="en"/>
        </w:rPr>
        <w:t>erse representation in AI development, we can ensure that artificial intelligence becomes a force for democratization and empowerment rather than exclusion.</w:t>
      </w:r>
    </w:p>
    <w:p w:rsidR="00000000" w:rsidRDefault="009D590D">
      <w:pPr>
        <w:pStyle w:val="NormalWeb"/>
        <w:divId w:val="37828160"/>
        <w:rPr>
          <w:color w:val="000000"/>
          <w:lang w:val="en"/>
        </w:rPr>
      </w:pPr>
      <w:r>
        <w:rPr>
          <w:color w:val="000000"/>
          <w:lang w:val="en"/>
        </w:rPr>
        <w:t>Future research should continue to explore the intersection of technology and social impact, with p</w:t>
      </w:r>
      <w:r>
        <w:rPr>
          <w:color w:val="000000"/>
          <w:lang w:val="en"/>
        </w:rPr>
        <w:t>articular attention to measuring and maximizing the benefits of AI for underserved populations. As LLM technology continues to evolve, maintaining focus on inclusive design principles and ethical deployment practices will be crucial for realizing the visio</w:t>
      </w:r>
      <w:r>
        <w:rPr>
          <w:color w:val="000000"/>
          <w:lang w:val="en"/>
        </w:rPr>
        <w:t>n of AI as a tool for middle-class empowerment.</w:t>
      </w:r>
    </w:p>
    <w:p w:rsidR="00000000" w:rsidRDefault="009D590D">
      <w:pPr>
        <w:pStyle w:val="NormalWeb"/>
        <w:divId w:val="37828160"/>
        <w:rPr>
          <w:color w:val="000000"/>
          <w:lang w:val="en"/>
        </w:rPr>
      </w:pPr>
      <w:r>
        <w:rPr>
          <w:color w:val="000000"/>
          <w:lang w:val="en"/>
        </w:rPr>
        <w:t>The democratization of AI is not just a technical challenge but a social imperative. By ensuring that the benefits of advanced AI technologies reach India's middle class, we can contribute to a more equitable</w:t>
      </w:r>
      <w:r>
        <w:rPr>
          <w:color w:val="000000"/>
          <w:lang w:val="en"/>
        </w:rPr>
        <w:t xml:space="preserve"> and prosperous future for all.</w:t>
      </w:r>
    </w:p>
    <w:p w:rsidR="00000000" w:rsidRDefault="009D590D">
      <w:pPr>
        <w:pStyle w:val="Heading2"/>
        <w:divId w:val="1333492078"/>
        <w:rPr>
          <w:rFonts w:eastAsia="Times New Roman"/>
          <w:color w:val="000000"/>
          <w:lang w:val="en"/>
        </w:rPr>
      </w:pPr>
      <w:r>
        <w:rPr>
          <w:rFonts w:eastAsia="Times New Roman"/>
          <w:color w:val="000000"/>
          <w:lang w:val="en"/>
        </w:rPr>
        <w:t>9. Acknowledgments</w:t>
      </w:r>
    </w:p>
    <w:p w:rsidR="00000000" w:rsidRDefault="009D590D">
      <w:pPr>
        <w:pStyle w:val="NormalWeb"/>
        <w:divId w:val="1333492078"/>
        <w:rPr>
          <w:color w:val="000000"/>
          <w:lang w:val="en"/>
        </w:rPr>
      </w:pPr>
      <w:r>
        <w:rPr>
          <w:color w:val="000000"/>
          <w:lang w:val="en"/>
        </w:rPr>
        <w:t>The author would like to acknowledge the contributions of various hackathon participants, beta testers, and community members who provided valuable feedback during the development and testing of the applic</w:t>
      </w:r>
      <w:r>
        <w:rPr>
          <w:color w:val="000000"/>
          <w:lang w:val="en"/>
        </w:rPr>
        <w:t>ations discussed in this paper. Special thanks to the organizing committees of UST Global D3Code and Racathon for providing platforms to validate these solutions.</w:t>
      </w:r>
    </w:p>
    <w:p w:rsidR="00000000" w:rsidRDefault="009D590D">
      <w:pPr>
        <w:pStyle w:val="NormalWeb"/>
        <w:divId w:val="1333492078"/>
        <w:rPr>
          <w:color w:val="000000"/>
          <w:lang w:val="en"/>
        </w:rPr>
      </w:pPr>
      <w:r>
        <w:rPr>
          <w:color w:val="000000"/>
          <w:lang w:val="en"/>
        </w:rPr>
        <w:t>Gratitude is also extended to the healthcare professionals, educators, and government officia</w:t>
      </w:r>
      <w:r>
        <w:rPr>
          <w:color w:val="000000"/>
          <w:lang w:val="en"/>
        </w:rPr>
        <w:t>ls who provided domain expertise and real-world insights that shaped the practical applications described in this research.</w:t>
      </w:r>
    </w:p>
    <w:p w:rsidR="00000000" w:rsidRDefault="009D590D">
      <w:pPr>
        <w:spacing w:before="100" w:beforeAutospacing="1" w:after="300"/>
        <w:outlineLvl w:val="2"/>
        <w:divId w:val="702175184"/>
        <w:rPr>
          <w:rFonts w:eastAsia="Times New Roman"/>
          <w:b/>
          <w:bCs/>
          <w:color w:val="000000"/>
          <w:sz w:val="28"/>
          <w:szCs w:val="28"/>
          <w:lang w:val="en"/>
        </w:rPr>
      </w:pPr>
      <w:r>
        <w:rPr>
          <w:rFonts w:eastAsia="Times New Roman"/>
          <w:b/>
          <w:bCs/>
          <w:color w:val="000000"/>
          <w:sz w:val="28"/>
          <w:szCs w:val="28"/>
          <w:lang w:val="en"/>
        </w:rPr>
        <w:t>References</w:t>
      </w:r>
    </w:p>
    <w:p w:rsidR="00000000" w:rsidRDefault="009D590D">
      <w:pPr>
        <w:ind w:hanging="300"/>
        <w:divId w:val="720175374"/>
        <w:rPr>
          <w:rFonts w:eastAsia="Times New Roman"/>
          <w:color w:val="000000"/>
          <w:sz w:val="20"/>
          <w:szCs w:val="20"/>
          <w:lang w:val="en"/>
        </w:rPr>
      </w:pPr>
      <w:r>
        <w:rPr>
          <w:rFonts w:eastAsia="Times New Roman"/>
          <w:color w:val="000000"/>
          <w:sz w:val="20"/>
          <w:szCs w:val="20"/>
          <w:lang w:val="en"/>
        </w:rPr>
        <w:t xml:space="preserve">[1] Vaswani, A., Shazeer, N., Parmar, N., Uszkoreit, J., Jones, L., Gomez, A. N., ... &amp; Polosukhin, I. (2017). Attention </w:t>
      </w:r>
      <w:r>
        <w:rPr>
          <w:rFonts w:eastAsia="Times New Roman"/>
          <w:color w:val="000000"/>
          <w:sz w:val="20"/>
          <w:szCs w:val="20"/>
          <w:lang w:val="en"/>
        </w:rPr>
        <w:t xml:space="preserve">is all you need. </w:t>
      </w:r>
      <w:r>
        <w:rPr>
          <w:rStyle w:val="Emphasis"/>
          <w:rFonts w:eastAsia="Times New Roman"/>
          <w:color w:val="000000"/>
          <w:sz w:val="20"/>
          <w:szCs w:val="20"/>
          <w:lang w:val="en"/>
        </w:rPr>
        <w:t>Advances in Neural Information Processing Systems</w:t>
      </w:r>
      <w:r>
        <w:rPr>
          <w:rFonts w:eastAsia="Times New Roman"/>
          <w:color w:val="000000"/>
          <w:sz w:val="20"/>
          <w:szCs w:val="20"/>
          <w:lang w:val="en"/>
        </w:rPr>
        <w:t>, 30.</w:t>
      </w:r>
    </w:p>
    <w:p w:rsidR="00000000" w:rsidRDefault="009D590D">
      <w:pPr>
        <w:ind w:hanging="300"/>
        <w:divId w:val="223609281"/>
        <w:rPr>
          <w:rFonts w:eastAsia="Times New Roman"/>
          <w:color w:val="000000"/>
          <w:sz w:val="20"/>
          <w:szCs w:val="20"/>
          <w:lang w:val="en"/>
        </w:rPr>
      </w:pPr>
      <w:r>
        <w:rPr>
          <w:rFonts w:eastAsia="Times New Roman"/>
          <w:color w:val="000000"/>
          <w:sz w:val="20"/>
          <w:szCs w:val="20"/>
          <w:lang w:val="en"/>
        </w:rPr>
        <w:t xml:space="preserve">[2] Brown, T., Mann, B., Ryder, N., Subbiah, M., Kaplan, J. D., Dhariwal, P., ... &amp; Amodei, D. (2020). Language models are few-shot learners. </w:t>
      </w:r>
      <w:r>
        <w:rPr>
          <w:rStyle w:val="Emphasis"/>
          <w:rFonts w:eastAsia="Times New Roman"/>
          <w:color w:val="000000"/>
          <w:sz w:val="20"/>
          <w:szCs w:val="20"/>
          <w:lang w:val="en"/>
        </w:rPr>
        <w:t xml:space="preserve">Advances in Neural Information Processing </w:t>
      </w:r>
      <w:r>
        <w:rPr>
          <w:rStyle w:val="Emphasis"/>
          <w:rFonts w:eastAsia="Times New Roman"/>
          <w:color w:val="000000"/>
          <w:sz w:val="20"/>
          <w:szCs w:val="20"/>
          <w:lang w:val="en"/>
        </w:rPr>
        <w:t>Systems</w:t>
      </w:r>
      <w:r>
        <w:rPr>
          <w:rFonts w:eastAsia="Times New Roman"/>
          <w:color w:val="000000"/>
          <w:sz w:val="20"/>
          <w:szCs w:val="20"/>
          <w:lang w:val="en"/>
        </w:rPr>
        <w:t>, 33, 1877-1901.</w:t>
      </w:r>
    </w:p>
    <w:p w:rsidR="00000000" w:rsidRDefault="009D590D">
      <w:pPr>
        <w:ind w:hanging="300"/>
        <w:divId w:val="1545363466"/>
        <w:rPr>
          <w:rFonts w:eastAsia="Times New Roman"/>
          <w:color w:val="000000"/>
          <w:sz w:val="20"/>
          <w:szCs w:val="20"/>
          <w:lang w:val="en"/>
        </w:rPr>
      </w:pPr>
      <w:r>
        <w:rPr>
          <w:rFonts w:eastAsia="Times New Roman"/>
          <w:color w:val="000000"/>
          <w:sz w:val="20"/>
          <w:szCs w:val="20"/>
          <w:lang w:val="en"/>
        </w:rPr>
        <w:t xml:space="preserve">[3] Credit Suisse. (2022). </w:t>
      </w:r>
      <w:r>
        <w:rPr>
          <w:rStyle w:val="Emphasis"/>
          <w:rFonts w:eastAsia="Times New Roman"/>
          <w:color w:val="000000"/>
          <w:sz w:val="20"/>
          <w:szCs w:val="20"/>
          <w:lang w:val="en"/>
        </w:rPr>
        <w:t>Global Wealth Report 2022</w:t>
      </w:r>
      <w:r>
        <w:rPr>
          <w:rFonts w:eastAsia="Times New Roman"/>
          <w:color w:val="000000"/>
          <w:sz w:val="20"/>
          <w:szCs w:val="20"/>
          <w:lang w:val="en"/>
        </w:rPr>
        <w:t>. Credit Suisse Research Institute.</w:t>
      </w:r>
    </w:p>
    <w:p w:rsidR="00000000" w:rsidRDefault="009D590D">
      <w:pPr>
        <w:ind w:hanging="300"/>
        <w:divId w:val="107967941"/>
        <w:rPr>
          <w:rFonts w:eastAsia="Times New Roman"/>
          <w:color w:val="000000"/>
          <w:sz w:val="20"/>
          <w:szCs w:val="20"/>
          <w:lang w:val="en"/>
        </w:rPr>
      </w:pPr>
      <w:r>
        <w:rPr>
          <w:rFonts w:eastAsia="Times New Roman"/>
          <w:color w:val="000000"/>
          <w:sz w:val="20"/>
          <w:szCs w:val="20"/>
          <w:lang w:val="en"/>
        </w:rPr>
        <w:t xml:space="preserve">[4] Prahalad, C. K., &amp; Hammond, A. (2002). Serving the world's poor, profitably. </w:t>
      </w:r>
      <w:r>
        <w:rPr>
          <w:rStyle w:val="Emphasis"/>
          <w:rFonts w:eastAsia="Times New Roman"/>
          <w:color w:val="000000"/>
          <w:sz w:val="20"/>
          <w:szCs w:val="20"/>
          <w:lang w:val="en"/>
        </w:rPr>
        <w:t>Harvard Business Review</w:t>
      </w:r>
      <w:r>
        <w:rPr>
          <w:rFonts w:eastAsia="Times New Roman"/>
          <w:color w:val="000000"/>
          <w:sz w:val="20"/>
          <w:szCs w:val="20"/>
          <w:lang w:val="en"/>
        </w:rPr>
        <w:t>, 80(9), 48-59.</w:t>
      </w:r>
    </w:p>
    <w:p w:rsidR="00000000" w:rsidRDefault="009D590D">
      <w:pPr>
        <w:ind w:hanging="300"/>
        <w:divId w:val="709643786"/>
        <w:rPr>
          <w:rFonts w:eastAsia="Times New Roman"/>
          <w:color w:val="000000"/>
          <w:sz w:val="20"/>
          <w:szCs w:val="20"/>
          <w:lang w:val="en"/>
        </w:rPr>
      </w:pPr>
      <w:r>
        <w:rPr>
          <w:rFonts w:eastAsia="Times New Roman"/>
          <w:color w:val="000000"/>
          <w:sz w:val="20"/>
          <w:szCs w:val="20"/>
          <w:lang w:val="en"/>
        </w:rPr>
        <w:t xml:space="preserve">[5] Toyama, K. (2015). </w:t>
      </w:r>
      <w:r>
        <w:rPr>
          <w:rStyle w:val="Emphasis"/>
          <w:rFonts w:eastAsia="Times New Roman"/>
          <w:color w:val="000000"/>
          <w:sz w:val="20"/>
          <w:szCs w:val="20"/>
          <w:lang w:val="en"/>
        </w:rPr>
        <w:t>G</w:t>
      </w:r>
      <w:r>
        <w:rPr>
          <w:rStyle w:val="Emphasis"/>
          <w:rFonts w:eastAsia="Times New Roman"/>
          <w:color w:val="000000"/>
          <w:sz w:val="20"/>
          <w:szCs w:val="20"/>
          <w:lang w:val="en"/>
        </w:rPr>
        <w:t>eek Heresy: Rescuing Social Change from the Cult of Technology</w:t>
      </w:r>
      <w:r>
        <w:rPr>
          <w:rFonts w:eastAsia="Times New Roman"/>
          <w:color w:val="000000"/>
          <w:sz w:val="20"/>
          <w:szCs w:val="20"/>
          <w:lang w:val="en"/>
        </w:rPr>
        <w:t>. PublicAffairs.</w:t>
      </w:r>
    </w:p>
    <w:p w:rsidR="00000000" w:rsidRDefault="009D590D">
      <w:pPr>
        <w:ind w:hanging="300"/>
        <w:divId w:val="48654780"/>
        <w:rPr>
          <w:rFonts w:eastAsia="Times New Roman"/>
          <w:color w:val="000000"/>
          <w:sz w:val="20"/>
          <w:szCs w:val="20"/>
          <w:lang w:val="en"/>
        </w:rPr>
      </w:pPr>
      <w:r>
        <w:rPr>
          <w:rFonts w:eastAsia="Times New Roman"/>
          <w:color w:val="000000"/>
          <w:sz w:val="20"/>
          <w:szCs w:val="20"/>
          <w:lang w:val="en"/>
        </w:rPr>
        <w:t xml:space="preserve">[6] Joshi, P. (2024). Practical AI Implementation for Indian Communities: Lessons from Hackathon Success. </w:t>
      </w:r>
      <w:r>
        <w:rPr>
          <w:rStyle w:val="Emphasis"/>
          <w:rFonts w:eastAsia="Times New Roman"/>
          <w:color w:val="000000"/>
          <w:sz w:val="20"/>
          <w:szCs w:val="20"/>
          <w:lang w:val="en"/>
        </w:rPr>
        <w:t>Proceedings of the National Conference on Emerging Technologies</w:t>
      </w:r>
      <w:r>
        <w:rPr>
          <w:rFonts w:eastAsia="Times New Roman"/>
          <w:color w:val="000000"/>
          <w:sz w:val="20"/>
          <w:szCs w:val="20"/>
          <w:lang w:val="en"/>
        </w:rPr>
        <w:t>, 15-28.</w:t>
      </w:r>
    </w:p>
    <w:p w:rsidR="00000000" w:rsidRDefault="009D590D">
      <w:pPr>
        <w:ind w:hanging="300"/>
        <w:divId w:val="1889292075"/>
        <w:rPr>
          <w:rFonts w:eastAsia="Times New Roman"/>
          <w:color w:val="000000"/>
          <w:sz w:val="20"/>
          <w:szCs w:val="20"/>
          <w:lang w:val="en"/>
        </w:rPr>
      </w:pPr>
      <w:r>
        <w:rPr>
          <w:rFonts w:eastAsia="Times New Roman"/>
          <w:color w:val="000000"/>
          <w:sz w:val="20"/>
          <w:szCs w:val="20"/>
          <w:lang w:val="en"/>
        </w:rPr>
        <w:t xml:space="preserve">[7] UST Global. (2024). </w:t>
      </w:r>
      <w:r>
        <w:rPr>
          <w:rStyle w:val="Emphasis"/>
          <w:rFonts w:eastAsia="Times New Roman"/>
          <w:color w:val="000000"/>
          <w:sz w:val="20"/>
          <w:szCs w:val="20"/>
          <w:lang w:val="en"/>
        </w:rPr>
        <w:t>D3Code Hackathon: Innovation for Social Impact</w:t>
      </w:r>
      <w:r>
        <w:rPr>
          <w:rFonts w:eastAsia="Times New Roman"/>
          <w:color w:val="000000"/>
          <w:sz w:val="20"/>
          <w:szCs w:val="20"/>
          <w:lang w:val="en"/>
        </w:rPr>
        <w:t>. Competition Report.</w:t>
      </w:r>
    </w:p>
    <w:p w:rsidR="00000000" w:rsidRDefault="009D590D">
      <w:pPr>
        <w:ind w:hanging="300"/>
        <w:divId w:val="1018116901"/>
        <w:rPr>
          <w:rFonts w:eastAsia="Times New Roman"/>
          <w:color w:val="000000"/>
          <w:sz w:val="20"/>
          <w:szCs w:val="20"/>
          <w:lang w:val="en"/>
        </w:rPr>
      </w:pPr>
      <w:r>
        <w:rPr>
          <w:rFonts w:eastAsia="Times New Roman"/>
          <w:color w:val="000000"/>
          <w:sz w:val="20"/>
          <w:szCs w:val="20"/>
          <w:lang w:val="en"/>
        </w:rPr>
        <w:t xml:space="preserve">[8] Radford, A., Wu, J., Child, R., Luan, D., Amodei, D., &amp; Sutskever, I. (2019). Language models are unsupervised multitask learners. </w:t>
      </w:r>
      <w:r>
        <w:rPr>
          <w:rStyle w:val="Emphasis"/>
          <w:rFonts w:eastAsia="Times New Roman"/>
          <w:color w:val="000000"/>
          <w:sz w:val="20"/>
          <w:szCs w:val="20"/>
          <w:lang w:val="en"/>
        </w:rPr>
        <w:t>OpenAI Blog</w:t>
      </w:r>
      <w:r>
        <w:rPr>
          <w:rFonts w:eastAsia="Times New Roman"/>
          <w:color w:val="000000"/>
          <w:sz w:val="20"/>
          <w:szCs w:val="20"/>
          <w:lang w:val="en"/>
        </w:rPr>
        <w:t>, 1(8), 9.</w:t>
      </w:r>
    </w:p>
    <w:p w:rsidR="00000000" w:rsidRDefault="009D590D">
      <w:pPr>
        <w:ind w:hanging="300"/>
        <w:divId w:val="557590078"/>
        <w:rPr>
          <w:rFonts w:eastAsia="Times New Roman"/>
          <w:color w:val="000000"/>
          <w:sz w:val="20"/>
          <w:szCs w:val="20"/>
          <w:lang w:val="en"/>
        </w:rPr>
      </w:pPr>
      <w:r>
        <w:rPr>
          <w:rFonts w:eastAsia="Times New Roman"/>
          <w:color w:val="000000"/>
          <w:sz w:val="20"/>
          <w:szCs w:val="20"/>
          <w:lang w:val="en"/>
        </w:rPr>
        <w:t>[9] Ba</w:t>
      </w:r>
      <w:r>
        <w:rPr>
          <w:rFonts w:eastAsia="Times New Roman"/>
          <w:color w:val="000000"/>
          <w:sz w:val="20"/>
          <w:szCs w:val="20"/>
          <w:lang w:val="en"/>
        </w:rPr>
        <w:t xml:space="preserve">hdanau, D., Cho, K., &amp; Bengio, Y. (2014). Neural machine translation by jointly learning to align and translate. </w:t>
      </w:r>
      <w:r>
        <w:rPr>
          <w:rStyle w:val="Emphasis"/>
          <w:rFonts w:eastAsia="Times New Roman"/>
          <w:color w:val="000000"/>
          <w:sz w:val="20"/>
          <w:szCs w:val="20"/>
          <w:lang w:val="en"/>
        </w:rPr>
        <w:t>arXiv preprint arXiv:1409.0473</w:t>
      </w:r>
      <w:r>
        <w:rPr>
          <w:rFonts w:eastAsia="Times New Roman"/>
          <w:color w:val="000000"/>
          <w:sz w:val="20"/>
          <w:szCs w:val="20"/>
          <w:lang w:val="en"/>
        </w:rPr>
        <w:t>.</w:t>
      </w:r>
    </w:p>
    <w:p w:rsidR="00000000" w:rsidRDefault="009D590D">
      <w:pPr>
        <w:ind w:hanging="300"/>
        <w:divId w:val="725837148"/>
        <w:rPr>
          <w:rFonts w:eastAsia="Times New Roman"/>
          <w:color w:val="000000"/>
          <w:sz w:val="20"/>
          <w:szCs w:val="20"/>
          <w:lang w:val="en"/>
        </w:rPr>
      </w:pPr>
      <w:r>
        <w:rPr>
          <w:rFonts w:eastAsia="Times New Roman"/>
          <w:color w:val="000000"/>
          <w:sz w:val="20"/>
          <w:szCs w:val="20"/>
          <w:lang w:val="en"/>
        </w:rPr>
        <w:t xml:space="preserve">[10] Karpathy, A. (2015). The unreasonable effectiveness of recurrent neural networks. </w:t>
      </w:r>
      <w:r>
        <w:rPr>
          <w:rStyle w:val="Emphasis"/>
          <w:rFonts w:eastAsia="Times New Roman"/>
          <w:color w:val="000000"/>
          <w:sz w:val="20"/>
          <w:szCs w:val="20"/>
          <w:lang w:val="en"/>
        </w:rPr>
        <w:t>Andrej Karpathy Blog</w:t>
      </w:r>
      <w:r>
        <w:rPr>
          <w:rFonts w:eastAsia="Times New Roman"/>
          <w:color w:val="000000"/>
          <w:sz w:val="20"/>
          <w:szCs w:val="20"/>
          <w:lang w:val="en"/>
        </w:rPr>
        <w:t>.</w:t>
      </w:r>
    </w:p>
    <w:p w:rsidR="00000000" w:rsidRDefault="009D590D">
      <w:pPr>
        <w:ind w:hanging="300"/>
        <w:divId w:val="390887074"/>
        <w:rPr>
          <w:rFonts w:eastAsia="Times New Roman"/>
          <w:color w:val="000000"/>
          <w:sz w:val="20"/>
          <w:szCs w:val="20"/>
          <w:lang w:val="en"/>
        </w:rPr>
      </w:pPr>
      <w:r>
        <w:rPr>
          <w:rFonts w:eastAsia="Times New Roman"/>
          <w:color w:val="000000"/>
          <w:sz w:val="20"/>
          <w:szCs w:val="20"/>
          <w:lang w:val="en"/>
        </w:rPr>
        <w:t>[1</w:t>
      </w:r>
      <w:r>
        <w:rPr>
          <w:rFonts w:eastAsia="Times New Roman"/>
          <w:color w:val="000000"/>
          <w:sz w:val="20"/>
          <w:szCs w:val="20"/>
          <w:lang w:val="en"/>
        </w:rPr>
        <w:t xml:space="preserve">1] Government of India. (2020). </w:t>
      </w:r>
      <w:r>
        <w:rPr>
          <w:rStyle w:val="Emphasis"/>
          <w:rFonts w:eastAsia="Times New Roman"/>
          <w:color w:val="000000"/>
          <w:sz w:val="20"/>
          <w:szCs w:val="20"/>
          <w:lang w:val="en"/>
        </w:rPr>
        <w:t>National Education Policy 2020</w:t>
      </w:r>
      <w:r>
        <w:rPr>
          <w:rFonts w:eastAsia="Times New Roman"/>
          <w:color w:val="000000"/>
          <w:sz w:val="20"/>
          <w:szCs w:val="20"/>
          <w:lang w:val="en"/>
        </w:rPr>
        <w:t>. Ministry of Education.</w:t>
      </w:r>
    </w:p>
    <w:p w:rsidR="00000000" w:rsidRDefault="009D590D">
      <w:pPr>
        <w:ind w:hanging="300"/>
        <w:divId w:val="1084648240"/>
        <w:rPr>
          <w:rFonts w:eastAsia="Times New Roman"/>
          <w:color w:val="000000"/>
          <w:sz w:val="20"/>
          <w:szCs w:val="20"/>
          <w:lang w:val="en"/>
        </w:rPr>
      </w:pPr>
      <w:r>
        <w:rPr>
          <w:rFonts w:eastAsia="Times New Roman"/>
          <w:color w:val="000000"/>
          <w:sz w:val="20"/>
          <w:szCs w:val="20"/>
          <w:lang w:val="en"/>
        </w:rPr>
        <w:t>[12] Prinja, S., Bahuguna, P., Pinto, A. D., Sharma, A., Bharaj, G., Kumar, V., ... &amp; Kumar, R. (2012). The cost of universal health care in India: a model based estimat</w:t>
      </w:r>
      <w:r>
        <w:rPr>
          <w:rFonts w:eastAsia="Times New Roman"/>
          <w:color w:val="000000"/>
          <w:sz w:val="20"/>
          <w:szCs w:val="20"/>
          <w:lang w:val="en"/>
        </w:rPr>
        <w:t xml:space="preserve">e. </w:t>
      </w:r>
      <w:r>
        <w:rPr>
          <w:rStyle w:val="Emphasis"/>
          <w:rFonts w:eastAsia="Times New Roman"/>
          <w:color w:val="000000"/>
          <w:sz w:val="20"/>
          <w:szCs w:val="20"/>
          <w:lang w:val="en"/>
        </w:rPr>
        <w:t>PLoS One</w:t>
      </w:r>
      <w:r>
        <w:rPr>
          <w:rFonts w:eastAsia="Times New Roman"/>
          <w:color w:val="000000"/>
          <w:sz w:val="20"/>
          <w:szCs w:val="20"/>
          <w:lang w:val="en"/>
        </w:rPr>
        <w:t>, 7(2), e30362.</w:t>
      </w:r>
    </w:p>
    <w:p w:rsidR="00000000" w:rsidRDefault="009D590D">
      <w:pPr>
        <w:ind w:hanging="300"/>
        <w:divId w:val="920068767"/>
        <w:rPr>
          <w:rFonts w:eastAsia="Times New Roman"/>
          <w:color w:val="000000"/>
          <w:sz w:val="20"/>
          <w:szCs w:val="20"/>
          <w:lang w:val="en"/>
        </w:rPr>
      </w:pPr>
      <w:r>
        <w:rPr>
          <w:rFonts w:eastAsia="Times New Roman"/>
          <w:color w:val="000000"/>
          <w:sz w:val="20"/>
          <w:szCs w:val="20"/>
          <w:lang w:val="en"/>
        </w:rPr>
        <w:t xml:space="preserve">[13] Government of India. (2015). </w:t>
      </w:r>
      <w:r>
        <w:rPr>
          <w:rStyle w:val="Emphasis"/>
          <w:rFonts w:eastAsia="Times New Roman"/>
          <w:color w:val="000000"/>
          <w:sz w:val="20"/>
          <w:szCs w:val="20"/>
          <w:lang w:val="en"/>
        </w:rPr>
        <w:t>Digital India Programme</w:t>
      </w:r>
      <w:r>
        <w:rPr>
          <w:rFonts w:eastAsia="Times New Roman"/>
          <w:color w:val="000000"/>
          <w:sz w:val="20"/>
          <w:szCs w:val="20"/>
          <w:lang w:val="en"/>
        </w:rPr>
        <w:t>. Ministry of Electronics and Information Technology.</w:t>
      </w:r>
    </w:p>
    <w:p w:rsidR="00000000" w:rsidRDefault="009D590D">
      <w:pPr>
        <w:ind w:hanging="300"/>
        <w:divId w:val="752168027"/>
        <w:rPr>
          <w:rFonts w:eastAsia="Times New Roman"/>
          <w:color w:val="000000"/>
          <w:sz w:val="20"/>
          <w:szCs w:val="20"/>
          <w:lang w:val="en"/>
        </w:rPr>
      </w:pPr>
      <w:r>
        <w:rPr>
          <w:rFonts w:eastAsia="Times New Roman"/>
          <w:color w:val="000000"/>
          <w:sz w:val="20"/>
          <w:szCs w:val="20"/>
          <w:lang w:val="en"/>
        </w:rPr>
        <w:t xml:space="preserve">[14] Sagar, A. D., &amp; Najam, A. (1998). The human development index: a critical review. </w:t>
      </w:r>
      <w:r>
        <w:rPr>
          <w:rStyle w:val="Emphasis"/>
          <w:rFonts w:eastAsia="Times New Roman"/>
          <w:color w:val="000000"/>
          <w:sz w:val="20"/>
          <w:szCs w:val="20"/>
          <w:lang w:val="en"/>
        </w:rPr>
        <w:t>Ecological Economics</w:t>
      </w:r>
      <w:r>
        <w:rPr>
          <w:rFonts w:eastAsia="Times New Roman"/>
          <w:color w:val="000000"/>
          <w:sz w:val="20"/>
          <w:szCs w:val="20"/>
          <w:lang w:val="en"/>
        </w:rPr>
        <w:t>, 25(3), 24</w:t>
      </w:r>
      <w:r>
        <w:rPr>
          <w:rFonts w:eastAsia="Times New Roman"/>
          <w:color w:val="000000"/>
          <w:sz w:val="20"/>
          <w:szCs w:val="20"/>
          <w:lang w:val="en"/>
        </w:rPr>
        <w:t>9-264.</w:t>
      </w:r>
    </w:p>
    <w:p w:rsidR="00000000" w:rsidRDefault="009D590D">
      <w:pPr>
        <w:ind w:hanging="300"/>
        <w:divId w:val="1075250793"/>
        <w:rPr>
          <w:rFonts w:eastAsia="Times New Roman"/>
          <w:color w:val="000000"/>
          <w:sz w:val="20"/>
          <w:szCs w:val="20"/>
          <w:lang w:val="en"/>
        </w:rPr>
      </w:pPr>
      <w:r>
        <w:rPr>
          <w:rFonts w:eastAsia="Times New Roman"/>
          <w:color w:val="000000"/>
          <w:sz w:val="20"/>
          <w:szCs w:val="20"/>
          <w:lang w:val="en"/>
        </w:rPr>
        <w:t xml:space="preserve">[15] Floridi, L., Cowls, J., Beltrametti, M., Chatila, R., Chazerand, P., Dignum, V., ... &amp; </w:t>
      </w:r>
      <w:r>
        <w:rPr>
          <w:rFonts w:eastAsia="Times New Roman"/>
          <w:color w:val="000000"/>
          <w:sz w:val="20"/>
          <w:szCs w:val="20"/>
          <w:lang w:val="en"/>
        </w:rPr>
        <w:t xml:space="preserve">Vayena, E. (2018). AI4People—an ethical framework for a good AI society: opportunities, risks, principles, and recommendations. </w:t>
      </w:r>
      <w:r>
        <w:rPr>
          <w:rStyle w:val="Emphasis"/>
          <w:rFonts w:eastAsia="Times New Roman"/>
          <w:color w:val="000000"/>
          <w:sz w:val="20"/>
          <w:szCs w:val="20"/>
          <w:lang w:val="en"/>
        </w:rPr>
        <w:t>Minds and Machines</w:t>
      </w:r>
      <w:r>
        <w:rPr>
          <w:rFonts w:eastAsia="Times New Roman"/>
          <w:color w:val="000000"/>
          <w:sz w:val="20"/>
          <w:szCs w:val="20"/>
          <w:lang w:val="en"/>
        </w:rPr>
        <w:t>, 28(4), 689-707.</w:t>
      </w:r>
    </w:p>
    <w:p w:rsidR="00000000" w:rsidRDefault="009D590D">
      <w:pPr>
        <w:ind w:hanging="300"/>
        <w:divId w:val="1864200948"/>
        <w:rPr>
          <w:rFonts w:eastAsia="Times New Roman"/>
          <w:color w:val="000000"/>
          <w:sz w:val="20"/>
          <w:szCs w:val="20"/>
          <w:lang w:val="en"/>
        </w:rPr>
      </w:pPr>
      <w:r>
        <w:rPr>
          <w:rFonts w:eastAsia="Times New Roman"/>
          <w:color w:val="000000"/>
          <w:sz w:val="20"/>
          <w:szCs w:val="20"/>
          <w:lang w:val="en"/>
        </w:rPr>
        <w:t xml:space="preserve">[16] NITI Aayog. (2021). </w:t>
      </w:r>
      <w:r>
        <w:rPr>
          <w:rStyle w:val="Emphasis"/>
          <w:rFonts w:eastAsia="Times New Roman"/>
          <w:color w:val="000000"/>
          <w:sz w:val="20"/>
          <w:szCs w:val="20"/>
          <w:lang w:val="en"/>
        </w:rPr>
        <w:t>National Strategy for Artificial Intelligence</w:t>
      </w:r>
      <w:r>
        <w:rPr>
          <w:rFonts w:eastAsia="Times New Roman"/>
          <w:color w:val="000000"/>
          <w:sz w:val="20"/>
          <w:szCs w:val="20"/>
          <w:lang w:val="en"/>
        </w:rPr>
        <w:t>. Government of India.</w:t>
      </w:r>
    </w:p>
    <w:p w:rsidR="00000000" w:rsidRDefault="009D590D">
      <w:pPr>
        <w:ind w:hanging="300"/>
        <w:divId w:val="552622256"/>
        <w:rPr>
          <w:rFonts w:eastAsia="Times New Roman"/>
          <w:color w:val="000000"/>
          <w:sz w:val="20"/>
          <w:szCs w:val="20"/>
          <w:lang w:val="en"/>
        </w:rPr>
      </w:pPr>
      <w:r>
        <w:rPr>
          <w:rFonts w:eastAsia="Times New Roman"/>
          <w:color w:val="000000"/>
          <w:sz w:val="20"/>
          <w:szCs w:val="20"/>
          <w:lang w:val="en"/>
        </w:rPr>
        <w:t xml:space="preserve">[17] Jobin, A., Ienca, M., &amp; Vayena, E. (2019). The global landscape of AI ethics guidelines. </w:t>
      </w:r>
      <w:r>
        <w:rPr>
          <w:rStyle w:val="Emphasis"/>
          <w:rFonts w:eastAsia="Times New Roman"/>
          <w:color w:val="000000"/>
          <w:sz w:val="20"/>
          <w:szCs w:val="20"/>
          <w:lang w:val="en"/>
        </w:rPr>
        <w:t>Nature Machine Intelligence</w:t>
      </w:r>
      <w:r>
        <w:rPr>
          <w:rFonts w:eastAsia="Times New Roman"/>
          <w:color w:val="000000"/>
          <w:sz w:val="20"/>
          <w:szCs w:val="20"/>
          <w:lang w:val="en"/>
        </w:rPr>
        <w:t>, 1(9), 389-399.</w:t>
      </w:r>
    </w:p>
    <w:p w:rsidR="00000000" w:rsidRDefault="009D590D">
      <w:pPr>
        <w:ind w:hanging="300"/>
        <w:divId w:val="1924487845"/>
        <w:rPr>
          <w:rFonts w:eastAsia="Times New Roman"/>
          <w:color w:val="000000"/>
          <w:sz w:val="20"/>
          <w:szCs w:val="20"/>
          <w:lang w:val="en"/>
        </w:rPr>
      </w:pPr>
      <w:r>
        <w:rPr>
          <w:rFonts w:eastAsia="Times New Roman"/>
          <w:color w:val="000000"/>
          <w:sz w:val="20"/>
          <w:szCs w:val="20"/>
          <w:lang w:val="en"/>
        </w:rPr>
        <w:t>[18] Russell, S., Dewey, D., &amp; Tegmark, M. (2015). Research priorities for robust and beneficial artificial intellige</w:t>
      </w:r>
      <w:r>
        <w:rPr>
          <w:rFonts w:eastAsia="Times New Roman"/>
          <w:color w:val="000000"/>
          <w:sz w:val="20"/>
          <w:szCs w:val="20"/>
          <w:lang w:val="en"/>
        </w:rPr>
        <w:t xml:space="preserve">nce. </w:t>
      </w:r>
      <w:r>
        <w:rPr>
          <w:rStyle w:val="Emphasis"/>
          <w:rFonts w:eastAsia="Times New Roman"/>
          <w:color w:val="000000"/>
          <w:sz w:val="20"/>
          <w:szCs w:val="20"/>
          <w:lang w:val="en"/>
        </w:rPr>
        <w:t>AI Magazine</w:t>
      </w:r>
      <w:r>
        <w:rPr>
          <w:rFonts w:eastAsia="Times New Roman"/>
          <w:color w:val="000000"/>
          <w:sz w:val="20"/>
          <w:szCs w:val="20"/>
          <w:lang w:val="en"/>
        </w:rPr>
        <w:t>, 36(4), 105-114.</w:t>
      </w:r>
    </w:p>
    <w:p w:rsidR="00000000" w:rsidRDefault="009D590D">
      <w:pPr>
        <w:ind w:hanging="300"/>
        <w:divId w:val="12542162"/>
        <w:rPr>
          <w:rFonts w:eastAsia="Times New Roman"/>
          <w:color w:val="000000"/>
          <w:sz w:val="20"/>
          <w:szCs w:val="20"/>
          <w:lang w:val="en"/>
        </w:rPr>
      </w:pPr>
      <w:r>
        <w:rPr>
          <w:rFonts w:eastAsia="Times New Roman"/>
          <w:color w:val="000000"/>
          <w:sz w:val="20"/>
          <w:szCs w:val="20"/>
          <w:lang w:val="en"/>
        </w:rPr>
        <w:t xml:space="preserve">[19] Barocas, S., Hardt, M., &amp; Narayanan, A. (2019). </w:t>
      </w:r>
      <w:r>
        <w:rPr>
          <w:rStyle w:val="Emphasis"/>
          <w:rFonts w:eastAsia="Times New Roman"/>
          <w:color w:val="000000"/>
          <w:sz w:val="20"/>
          <w:szCs w:val="20"/>
          <w:lang w:val="en"/>
        </w:rPr>
        <w:t>Fairness and Machine Learning</w:t>
      </w:r>
      <w:r>
        <w:rPr>
          <w:rFonts w:eastAsia="Times New Roman"/>
          <w:color w:val="000000"/>
          <w:sz w:val="20"/>
          <w:szCs w:val="20"/>
          <w:lang w:val="en"/>
        </w:rPr>
        <w:t>. fairmlbook.org.</w:t>
      </w:r>
    </w:p>
    <w:p w:rsidR="00000000" w:rsidRDefault="009D590D">
      <w:pPr>
        <w:ind w:hanging="300"/>
        <w:divId w:val="271860174"/>
        <w:rPr>
          <w:rFonts w:eastAsia="Times New Roman"/>
          <w:color w:val="000000"/>
          <w:sz w:val="20"/>
          <w:szCs w:val="20"/>
          <w:lang w:val="en"/>
        </w:rPr>
      </w:pPr>
      <w:r>
        <w:rPr>
          <w:rFonts w:eastAsia="Times New Roman"/>
          <w:color w:val="000000"/>
          <w:sz w:val="20"/>
          <w:szCs w:val="20"/>
          <w:lang w:val="en"/>
        </w:rPr>
        <w:t>[20] Gebru, T., Morgenstern, J., Vecchione, B., Vaughan, J. W., Wallach, H., Daumé III, H., &amp; Crawford, K. (2021). Datashe</w:t>
      </w:r>
      <w:r>
        <w:rPr>
          <w:rFonts w:eastAsia="Times New Roman"/>
          <w:color w:val="000000"/>
          <w:sz w:val="20"/>
          <w:szCs w:val="20"/>
          <w:lang w:val="en"/>
        </w:rPr>
        <w:t xml:space="preserve">ets for datasets. </w:t>
      </w:r>
      <w:r>
        <w:rPr>
          <w:rStyle w:val="Emphasis"/>
          <w:rFonts w:eastAsia="Times New Roman"/>
          <w:color w:val="000000"/>
          <w:sz w:val="20"/>
          <w:szCs w:val="20"/>
          <w:lang w:val="en"/>
        </w:rPr>
        <w:t>Communications of the ACM</w:t>
      </w:r>
      <w:r>
        <w:rPr>
          <w:rFonts w:eastAsia="Times New Roman"/>
          <w:color w:val="000000"/>
          <w:sz w:val="20"/>
          <w:szCs w:val="20"/>
          <w:lang w:val="en"/>
        </w:rPr>
        <w:t>, 64(12), 86-92.</w:t>
      </w:r>
    </w:p>
    <w:p w:rsidR="00000000" w:rsidRDefault="009D590D">
      <w:pPr>
        <w:pBdr>
          <w:bottom w:val="single" w:sz="6" w:space="4" w:color="CCCCCC"/>
        </w:pBdr>
        <w:spacing w:before="100" w:beforeAutospacing="1" w:after="225"/>
        <w:outlineLvl w:val="2"/>
        <w:divId w:val="776483974"/>
        <w:rPr>
          <w:rFonts w:eastAsia="Times New Roman"/>
          <w:b/>
          <w:bCs/>
          <w:color w:val="000000"/>
          <w:sz w:val="28"/>
          <w:szCs w:val="28"/>
          <w:lang w:val="en"/>
        </w:rPr>
      </w:pPr>
      <w:r>
        <w:rPr>
          <w:rFonts w:eastAsia="Times New Roman"/>
          <w:b/>
          <w:bCs/>
          <w:color w:val="000000"/>
          <w:sz w:val="28"/>
          <w:szCs w:val="28"/>
          <w:lang w:val="en"/>
        </w:rPr>
        <w:t>Appendix A: Technical Specifications</w:t>
      </w:r>
    </w:p>
    <w:p w:rsidR="00000000" w:rsidRDefault="009D590D">
      <w:pPr>
        <w:spacing w:before="300" w:after="150"/>
        <w:outlineLvl w:val="3"/>
        <w:divId w:val="776483974"/>
        <w:rPr>
          <w:rFonts w:eastAsia="Times New Roman"/>
          <w:b/>
          <w:bCs/>
          <w:color w:val="000000"/>
          <w:sz w:val="26"/>
          <w:szCs w:val="26"/>
          <w:lang w:val="en"/>
        </w:rPr>
      </w:pPr>
      <w:r>
        <w:rPr>
          <w:rFonts w:eastAsia="Times New Roman"/>
          <w:b/>
          <w:bCs/>
          <w:color w:val="000000"/>
          <w:sz w:val="26"/>
          <w:szCs w:val="26"/>
          <w:lang w:val="en"/>
        </w:rPr>
        <w:t>A.1 Swarsathi System Architecture</w:t>
      </w:r>
    </w:p>
    <w:p w:rsidR="00000000" w:rsidRDefault="009D590D">
      <w:pPr>
        <w:shd w:val="clear" w:color="auto" w:fill="F4F4F4"/>
        <w:divId w:val="1493179137"/>
        <w:rPr>
          <w:rFonts w:ascii="Courier New" w:eastAsia="Times New Roman" w:hAnsi="Courier New" w:cs="Courier New"/>
          <w:color w:val="000000"/>
          <w:sz w:val="20"/>
          <w:szCs w:val="20"/>
          <w:lang w:val="en"/>
        </w:rPr>
      </w:pPr>
      <w:r>
        <w:rPr>
          <w:rFonts w:ascii="Courier New" w:eastAsia="Times New Roman" w:hAnsi="Courier New" w:cs="Courier New"/>
          <w:color w:val="000000"/>
          <w:sz w:val="20"/>
          <w:szCs w:val="20"/>
          <w:lang w:val="en"/>
        </w:rPr>
        <w:t>Input Layer: Audio/Text/Image Processing ├── Speech Recognition Module (Wav2Vec2) ├── Natural Language Processing (mBERT) ├──</w:t>
      </w:r>
      <w:r>
        <w:rPr>
          <w:rFonts w:ascii="Courier New" w:eastAsia="Times New Roman" w:hAnsi="Courier New" w:cs="Courier New"/>
          <w:color w:val="000000"/>
          <w:sz w:val="20"/>
          <w:szCs w:val="20"/>
          <w:lang w:val="en"/>
        </w:rPr>
        <w:t xml:space="preserve"> Computer Vision (CLIP) └── Multimodal Fusion Layer Processing Layer: LLM Integration ├── Language Detection (FastText) ├── Context Understanding (GPT-based) ├── Cultural Adaptation Module └── Quality Assurance Layer Output Layer: Response Generation ├── T</w:t>
      </w:r>
      <w:r>
        <w:rPr>
          <w:rFonts w:ascii="Courier New" w:eastAsia="Times New Roman" w:hAnsi="Courier New" w:cs="Courier New"/>
          <w:color w:val="000000"/>
          <w:sz w:val="20"/>
          <w:szCs w:val="20"/>
          <w:lang w:val="en"/>
        </w:rPr>
        <w:t xml:space="preserve">ext Generation (Fine-tuned GPT) ├── Speech Synthesis (Tacotron2) ├── Language Translation (mT5) └── User Interface Rendering </w:t>
      </w:r>
    </w:p>
    <w:p w:rsidR="00000000" w:rsidRDefault="009D590D">
      <w:pPr>
        <w:spacing w:before="300" w:after="150"/>
        <w:outlineLvl w:val="3"/>
        <w:divId w:val="776483974"/>
        <w:rPr>
          <w:rFonts w:eastAsia="Times New Roman"/>
          <w:b/>
          <w:bCs/>
          <w:color w:val="000000"/>
          <w:sz w:val="26"/>
          <w:szCs w:val="26"/>
          <w:lang w:val="en"/>
        </w:rPr>
      </w:pPr>
      <w:r>
        <w:rPr>
          <w:rFonts w:eastAsia="Times New Roman"/>
          <w:b/>
          <w:bCs/>
          <w:color w:val="000000"/>
          <w:sz w:val="26"/>
          <w:szCs w:val="26"/>
          <w:lang w:val="en"/>
        </w:rPr>
        <w:t>A.2 Medisync Data Flow</w:t>
      </w:r>
    </w:p>
    <w:p w:rsidR="00000000" w:rsidRDefault="009D590D">
      <w:pPr>
        <w:shd w:val="clear" w:color="auto" w:fill="F4F4F4"/>
        <w:divId w:val="355817370"/>
        <w:rPr>
          <w:rFonts w:ascii="Courier New" w:eastAsia="Times New Roman" w:hAnsi="Courier New" w:cs="Courier New"/>
          <w:color w:val="000000"/>
          <w:sz w:val="20"/>
          <w:szCs w:val="20"/>
          <w:lang w:val="en"/>
        </w:rPr>
      </w:pPr>
      <w:r>
        <w:rPr>
          <w:rFonts w:ascii="Courier New" w:eastAsia="Times New Roman" w:hAnsi="Courier New" w:cs="Courier New"/>
          <w:color w:val="000000"/>
          <w:sz w:val="20"/>
          <w:szCs w:val="20"/>
          <w:lang w:val="en"/>
        </w:rPr>
        <w:t xml:space="preserve">User Input → Symptom Analysis → Risk Assessment → Recommendation Generation ↓ ↓ ↓ ↓ Privacy Filter → Medical NLP → Decision Tree → Response Formatting ↓ ↓ ↓ ↓ Secure Storage → Knowledge Base → Professional Alert → User Interface </w:t>
      </w:r>
    </w:p>
    <w:p w:rsidR="00000000" w:rsidRDefault="009D590D">
      <w:pPr>
        <w:spacing w:before="300" w:after="150"/>
        <w:outlineLvl w:val="3"/>
        <w:divId w:val="776483974"/>
        <w:rPr>
          <w:rFonts w:eastAsia="Times New Roman"/>
          <w:b/>
          <w:bCs/>
          <w:color w:val="000000"/>
          <w:sz w:val="26"/>
          <w:szCs w:val="26"/>
          <w:lang w:val="en"/>
        </w:rPr>
      </w:pPr>
      <w:r>
        <w:rPr>
          <w:rFonts w:eastAsia="Times New Roman"/>
          <w:b/>
          <w:bCs/>
          <w:color w:val="000000"/>
          <w:sz w:val="26"/>
          <w:szCs w:val="26"/>
          <w:lang w:val="en"/>
        </w:rPr>
        <w:t>A.3 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1881"/>
        <w:gridCol w:w="1363"/>
        <w:gridCol w:w="2016"/>
        <w:gridCol w:w="2226"/>
        <w:gridCol w:w="1858"/>
      </w:tblGrid>
      <w:tr w:rsidR="00000000">
        <w:trPr>
          <w:divId w:val="776483974"/>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Ap</w:t>
            </w:r>
            <w:r>
              <w:rPr>
                <w:rFonts w:eastAsia="Times New Roman"/>
                <w:b/>
                <w:bCs/>
                <w:color w:val="000000"/>
              </w:rPr>
              <w:t>plication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Accuracy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Response Time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User Satisfaction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Cost per User</w:t>
            </w:r>
          </w:p>
        </w:tc>
      </w:tr>
      <w:tr w:rsidR="00000000">
        <w:trPr>
          <w:divId w:val="77648397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Swarsathi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87%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2.3 seconds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4.2/5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₹12/month</w:t>
            </w:r>
          </w:p>
        </w:tc>
      </w:tr>
      <w:tr w:rsidR="00000000">
        <w:trPr>
          <w:divId w:val="77648397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Medisync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82%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1.8 seconds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4.5/5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₹25/month</w:t>
            </w:r>
          </w:p>
        </w:tc>
      </w:tr>
      <w:tr w:rsidR="00000000">
        <w:trPr>
          <w:divId w:val="77648397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Traffic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78%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0.5 seconds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4.1/5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₹8/month</w:t>
            </w:r>
          </w:p>
        </w:tc>
      </w:tr>
    </w:tbl>
    <w:p w:rsidR="00000000" w:rsidRDefault="009D590D">
      <w:pPr>
        <w:pBdr>
          <w:bottom w:val="single" w:sz="6" w:space="4" w:color="CCCCCC"/>
        </w:pBdr>
        <w:spacing w:before="100" w:beforeAutospacing="1" w:after="225"/>
        <w:outlineLvl w:val="2"/>
        <w:divId w:val="1251355526"/>
        <w:rPr>
          <w:rFonts w:eastAsia="Times New Roman"/>
          <w:b/>
          <w:bCs/>
          <w:color w:val="000000"/>
          <w:sz w:val="28"/>
          <w:szCs w:val="28"/>
          <w:lang w:val="en"/>
        </w:rPr>
      </w:pPr>
      <w:r>
        <w:rPr>
          <w:rFonts w:eastAsia="Times New Roman"/>
          <w:b/>
          <w:bCs/>
          <w:color w:val="000000"/>
          <w:sz w:val="28"/>
          <w:szCs w:val="28"/>
          <w:lang w:val="en"/>
        </w:rPr>
        <w:t>Appendix B: Survey Data</w:t>
      </w:r>
    </w:p>
    <w:p w:rsidR="00000000" w:rsidRDefault="009D590D">
      <w:pPr>
        <w:spacing w:before="300" w:after="150"/>
        <w:outlineLvl w:val="3"/>
        <w:divId w:val="1251355526"/>
        <w:rPr>
          <w:rFonts w:eastAsia="Times New Roman"/>
          <w:b/>
          <w:bCs/>
          <w:color w:val="000000"/>
          <w:sz w:val="26"/>
          <w:szCs w:val="26"/>
          <w:lang w:val="en"/>
        </w:rPr>
      </w:pPr>
      <w:r>
        <w:rPr>
          <w:rFonts w:eastAsia="Times New Roman"/>
          <w:b/>
          <w:bCs/>
          <w:color w:val="000000"/>
          <w:sz w:val="26"/>
          <w:szCs w:val="26"/>
          <w:lang w:val="en"/>
        </w:rPr>
        <w:t>B.1 User Demographics</w:t>
      </w:r>
    </w:p>
    <w:p w:rsidR="00000000" w:rsidRDefault="009D590D">
      <w:pPr>
        <w:pStyle w:val="NormalWeb"/>
        <w:divId w:val="1251355526"/>
        <w:rPr>
          <w:color w:val="000000"/>
          <w:lang w:val="en"/>
        </w:rPr>
      </w:pPr>
      <w:r>
        <w:rPr>
          <w:color w:val="000000"/>
          <w:lang w:val="en"/>
        </w:rPr>
        <w:t>Survey conducted with 1,200 middle-class Indian families across urban and semi-urban areas:</w:t>
      </w:r>
    </w:p>
    <w:p w:rsidR="00000000" w:rsidRDefault="009D590D">
      <w:pPr>
        <w:numPr>
          <w:ilvl w:val="0"/>
          <w:numId w:val="33"/>
        </w:numPr>
        <w:spacing w:before="100" w:beforeAutospacing="1" w:after="120"/>
        <w:divId w:val="1251355526"/>
        <w:rPr>
          <w:rFonts w:eastAsia="Times New Roman"/>
          <w:color w:val="000000"/>
          <w:lang w:val="en"/>
        </w:rPr>
      </w:pPr>
      <w:r>
        <w:rPr>
          <w:rFonts w:eastAsia="Times New Roman"/>
          <w:color w:val="000000"/>
          <w:lang w:val="en"/>
        </w:rPr>
        <w:t>Age distribution: 18-35 (45%), 36-50 (35%), 51+ (20%)</w:t>
      </w:r>
    </w:p>
    <w:p w:rsidR="00000000" w:rsidRDefault="009D590D">
      <w:pPr>
        <w:numPr>
          <w:ilvl w:val="0"/>
          <w:numId w:val="33"/>
        </w:numPr>
        <w:spacing w:before="100" w:beforeAutospacing="1" w:after="120"/>
        <w:divId w:val="1251355526"/>
        <w:rPr>
          <w:rFonts w:eastAsia="Times New Roman"/>
          <w:color w:val="000000"/>
          <w:lang w:val="en"/>
        </w:rPr>
      </w:pPr>
      <w:r>
        <w:rPr>
          <w:rFonts w:eastAsia="Times New Roman"/>
          <w:color w:val="000000"/>
          <w:lang w:val="en"/>
        </w:rPr>
        <w:t>Education: Graduate (60%), Post-graduate (25%), Others (15%)</w:t>
      </w:r>
    </w:p>
    <w:p w:rsidR="00000000" w:rsidRDefault="009D590D">
      <w:pPr>
        <w:numPr>
          <w:ilvl w:val="0"/>
          <w:numId w:val="33"/>
        </w:numPr>
        <w:spacing w:before="100" w:beforeAutospacing="1" w:after="120"/>
        <w:divId w:val="1251355526"/>
        <w:rPr>
          <w:rFonts w:eastAsia="Times New Roman"/>
          <w:color w:val="000000"/>
          <w:lang w:val="en"/>
        </w:rPr>
      </w:pPr>
      <w:r>
        <w:rPr>
          <w:rFonts w:eastAsia="Times New Roman"/>
          <w:color w:val="000000"/>
          <w:lang w:val="en"/>
        </w:rPr>
        <w:t>Income: ₹3-8 lakhs (70%), ₹8-15 lakhs (25%), ₹15+ lakhs (5%)</w:t>
      </w:r>
    </w:p>
    <w:p w:rsidR="00000000" w:rsidRDefault="009D590D">
      <w:pPr>
        <w:numPr>
          <w:ilvl w:val="0"/>
          <w:numId w:val="33"/>
        </w:numPr>
        <w:spacing w:before="100" w:beforeAutospacing="1" w:after="120"/>
        <w:divId w:val="1251355526"/>
        <w:rPr>
          <w:rFonts w:eastAsia="Times New Roman"/>
          <w:color w:val="000000"/>
          <w:lang w:val="en"/>
        </w:rPr>
      </w:pPr>
      <w:r>
        <w:rPr>
          <w:rFonts w:eastAsia="Times New Roman"/>
          <w:color w:val="000000"/>
          <w:lang w:val="en"/>
        </w:rPr>
        <w:t>Technology adoption: High (40%), Medium (45%), Low (15%)</w:t>
      </w:r>
    </w:p>
    <w:p w:rsidR="00000000" w:rsidRDefault="009D590D">
      <w:pPr>
        <w:spacing w:before="300" w:after="150"/>
        <w:outlineLvl w:val="3"/>
        <w:divId w:val="1251355526"/>
        <w:rPr>
          <w:rFonts w:eastAsia="Times New Roman"/>
          <w:b/>
          <w:bCs/>
          <w:color w:val="000000"/>
          <w:sz w:val="26"/>
          <w:szCs w:val="26"/>
          <w:lang w:val="en"/>
        </w:rPr>
      </w:pPr>
      <w:r>
        <w:rPr>
          <w:rFonts w:eastAsia="Times New Roman"/>
          <w:b/>
          <w:bCs/>
          <w:color w:val="000000"/>
          <w:sz w:val="26"/>
          <w:szCs w:val="26"/>
          <w:lang w:val="en"/>
        </w:rPr>
        <w:t>B.2 Problem Areas Identified</w:t>
      </w:r>
    </w:p>
    <w:tbl>
      <w:tblPr>
        <w:tblW w:w="5000" w:type="pct"/>
        <w:tblCellMar>
          <w:top w:w="15" w:type="dxa"/>
          <w:left w:w="15" w:type="dxa"/>
          <w:bottom w:w="15" w:type="dxa"/>
          <w:right w:w="15" w:type="dxa"/>
        </w:tblCellMar>
        <w:tblLook w:val="04A0" w:firstRow="1" w:lastRow="0" w:firstColumn="1" w:lastColumn="0" w:noHBand="0" w:noVBand="1"/>
      </w:tblPr>
      <w:tblGrid>
        <w:gridCol w:w="2719"/>
        <w:gridCol w:w="2043"/>
        <w:gridCol w:w="1983"/>
        <w:gridCol w:w="2599"/>
      </w:tblGrid>
      <w:tr w:rsidR="00000000">
        <w:trPr>
          <w:divId w:val="1251355526"/>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Problem Area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Frequency (%)</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Severity (1-10)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rsidR="00000000" w:rsidRDefault="009D590D">
            <w:pPr>
              <w:spacing w:before="300" w:after="300"/>
              <w:rPr>
                <w:rFonts w:eastAsia="Times New Roman"/>
                <w:b/>
                <w:bCs/>
                <w:color w:val="000000"/>
              </w:rPr>
            </w:pPr>
            <w:r>
              <w:rPr>
                <w:rFonts w:eastAsia="Times New Roman"/>
                <w:b/>
                <w:bCs/>
                <w:color w:val="000000"/>
              </w:rPr>
              <w:t>AI So</w:t>
            </w:r>
            <w:r>
              <w:rPr>
                <w:rFonts w:eastAsia="Times New Roman"/>
                <w:b/>
                <w:bCs/>
                <w:color w:val="000000"/>
              </w:rPr>
              <w:t>lution Interest</w:t>
            </w:r>
          </w:p>
        </w:tc>
      </w:tr>
      <w:tr w:rsidR="00000000">
        <w:trPr>
          <w:divId w:val="125135552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Language Barriers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78%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7.2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High</w:t>
            </w:r>
          </w:p>
        </w:tc>
      </w:tr>
      <w:tr w:rsidR="00000000">
        <w:trPr>
          <w:divId w:val="125135552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Healthcare Access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85%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8.1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Very High</w:t>
            </w:r>
          </w:p>
        </w:tc>
      </w:tr>
      <w:tr w:rsidR="00000000">
        <w:trPr>
          <w:divId w:val="125135552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Educational Support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72%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6.8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High</w:t>
            </w:r>
          </w:p>
        </w:tc>
      </w:tr>
      <w:tr w:rsidR="00000000">
        <w:trPr>
          <w:divId w:val="125135552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Government Services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69%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Medium</w:t>
            </w:r>
          </w:p>
        </w:tc>
      </w:tr>
      <w:tr w:rsidR="00000000">
        <w:trPr>
          <w:divId w:val="125135552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Traffic/Transportation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91%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7.9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000000" w:rsidRDefault="009D590D">
            <w:pPr>
              <w:spacing w:before="300" w:after="300"/>
              <w:rPr>
                <w:rFonts w:eastAsia="Times New Roman"/>
                <w:color w:val="000000"/>
              </w:rPr>
            </w:pPr>
            <w:r>
              <w:rPr>
                <w:rFonts w:eastAsia="Times New Roman"/>
                <w:color w:val="000000"/>
              </w:rPr>
              <w:t>High</w:t>
            </w:r>
          </w:p>
        </w:tc>
      </w:tr>
    </w:tbl>
    <w:p w:rsidR="00000000" w:rsidRDefault="009D590D">
      <w:pPr>
        <w:pBdr>
          <w:bottom w:val="single" w:sz="6" w:space="4" w:color="CCCCCC"/>
        </w:pBdr>
        <w:spacing w:before="100" w:beforeAutospacing="1" w:after="225"/>
        <w:outlineLvl w:val="2"/>
        <w:divId w:val="1251083447"/>
        <w:rPr>
          <w:rFonts w:eastAsia="Times New Roman"/>
          <w:b/>
          <w:bCs/>
          <w:color w:val="000000"/>
          <w:sz w:val="28"/>
          <w:szCs w:val="28"/>
          <w:lang w:val="en"/>
        </w:rPr>
      </w:pPr>
      <w:r>
        <w:rPr>
          <w:rFonts w:eastAsia="Times New Roman"/>
          <w:b/>
          <w:bCs/>
          <w:color w:val="000000"/>
          <w:sz w:val="28"/>
          <w:szCs w:val="28"/>
          <w:lang w:val="en"/>
        </w:rPr>
        <w:t>Research Links and Resources</w:t>
      </w:r>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Primary Research Sources</w:t>
      </w:r>
    </w:p>
    <w:p w:rsidR="00000000" w:rsidRDefault="009D590D">
      <w:pPr>
        <w:numPr>
          <w:ilvl w:val="0"/>
          <w:numId w:val="34"/>
        </w:numPr>
        <w:spacing w:before="100" w:beforeAutospacing="1" w:after="120"/>
        <w:divId w:val="1251083447"/>
        <w:rPr>
          <w:rFonts w:eastAsia="Times New Roman"/>
          <w:color w:val="000000"/>
          <w:lang w:val="en"/>
        </w:rPr>
      </w:pPr>
      <w:hyperlink r:id="rId5" w:tgtFrame="_blank" w:history="1">
        <w:r>
          <w:rPr>
            <w:rStyle w:val="Hyperlink"/>
            <w:rFonts w:eastAsia="Times New Roman"/>
            <w:lang w:val="en"/>
          </w:rPr>
          <w:t>Attention Is All You Need - Original Transformer Paper</w:t>
        </w:r>
      </w:hyperlink>
    </w:p>
    <w:p w:rsidR="00000000" w:rsidRDefault="009D590D">
      <w:pPr>
        <w:numPr>
          <w:ilvl w:val="0"/>
          <w:numId w:val="34"/>
        </w:numPr>
        <w:spacing w:before="100" w:beforeAutospacing="1" w:after="120"/>
        <w:divId w:val="1251083447"/>
        <w:rPr>
          <w:rFonts w:eastAsia="Times New Roman"/>
          <w:color w:val="000000"/>
          <w:lang w:val="en"/>
        </w:rPr>
      </w:pPr>
      <w:hyperlink r:id="rId6" w:tgtFrame="_blank" w:history="1">
        <w:r>
          <w:rPr>
            <w:rStyle w:val="Hyperlink"/>
            <w:rFonts w:eastAsia="Times New Roman"/>
            <w:lang w:val="en"/>
          </w:rPr>
          <w:t>Language Models are Few-Shot Learners - GPT-3 Paper</w:t>
        </w:r>
      </w:hyperlink>
    </w:p>
    <w:p w:rsidR="00000000" w:rsidRDefault="009D590D">
      <w:pPr>
        <w:numPr>
          <w:ilvl w:val="0"/>
          <w:numId w:val="34"/>
        </w:numPr>
        <w:spacing w:before="100" w:beforeAutospacing="1" w:after="120"/>
        <w:divId w:val="1251083447"/>
        <w:rPr>
          <w:rFonts w:eastAsia="Times New Roman"/>
          <w:color w:val="000000"/>
          <w:lang w:val="en"/>
        </w:rPr>
      </w:pPr>
      <w:hyperlink r:id="rId7" w:tgtFrame="_blank" w:history="1">
        <w:r>
          <w:rPr>
            <w:rStyle w:val="Hyperlink"/>
            <w:rFonts w:eastAsia="Times New Roman"/>
            <w:lang w:val="en"/>
          </w:rPr>
          <w:t>NITI Aayog - National Strategy for AI</w:t>
        </w:r>
      </w:hyperlink>
    </w:p>
    <w:p w:rsidR="00000000" w:rsidRDefault="009D590D">
      <w:pPr>
        <w:numPr>
          <w:ilvl w:val="0"/>
          <w:numId w:val="34"/>
        </w:numPr>
        <w:spacing w:before="100" w:beforeAutospacing="1" w:after="120"/>
        <w:divId w:val="1251083447"/>
        <w:rPr>
          <w:rFonts w:eastAsia="Times New Roman"/>
          <w:color w:val="000000"/>
          <w:lang w:val="en"/>
        </w:rPr>
      </w:pPr>
      <w:hyperlink r:id="rId8" w:tgtFrame="_blank" w:history="1">
        <w:r>
          <w:rPr>
            <w:rStyle w:val="Hyperlink"/>
            <w:rFonts w:eastAsia="Times New Roman"/>
            <w:lang w:val="en"/>
          </w:rPr>
          <w:t>Digital India Initiative</w:t>
        </w:r>
      </w:hyperlink>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Technical Documentation</w:t>
      </w:r>
    </w:p>
    <w:p w:rsidR="00000000" w:rsidRDefault="009D590D">
      <w:pPr>
        <w:numPr>
          <w:ilvl w:val="0"/>
          <w:numId w:val="35"/>
        </w:numPr>
        <w:spacing w:before="100" w:beforeAutospacing="1" w:after="120"/>
        <w:divId w:val="1251083447"/>
        <w:rPr>
          <w:rFonts w:eastAsia="Times New Roman"/>
          <w:color w:val="000000"/>
          <w:lang w:val="en"/>
        </w:rPr>
      </w:pPr>
      <w:hyperlink r:id="rId9" w:tgtFrame="_blank" w:history="1">
        <w:r>
          <w:rPr>
            <w:rStyle w:val="Hyperlink"/>
            <w:rFonts w:eastAsia="Times New Roman"/>
            <w:lang w:val="en"/>
          </w:rPr>
          <w:t>Hugging Face Transformers Documentation</w:t>
        </w:r>
      </w:hyperlink>
    </w:p>
    <w:p w:rsidR="00000000" w:rsidRDefault="009D590D">
      <w:pPr>
        <w:numPr>
          <w:ilvl w:val="0"/>
          <w:numId w:val="35"/>
        </w:numPr>
        <w:spacing w:before="100" w:beforeAutospacing="1" w:after="120"/>
        <w:divId w:val="1251083447"/>
        <w:rPr>
          <w:rFonts w:eastAsia="Times New Roman"/>
          <w:color w:val="000000"/>
          <w:lang w:val="en"/>
        </w:rPr>
      </w:pPr>
      <w:hyperlink r:id="rId10" w:tgtFrame="_blank" w:history="1">
        <w:r>
          <w:rPr>
            <w:rStyle w:val="Hyperlink"/>
            <w:rFonts w:eastAsia="Times New Roman"/>
            <w:lang w:val="en"/>
          </w:rPr>
          <w:t>OpenAI Research Publications</w:t>
        </w:r>
      </w:hyperlink>
    </w:p>
    <w:p w:rsidR="00000000" w:rsidRDefault="009D590D">
      <w:pPr>
        <w:numPr>
          <w:ilvl w:val="0"/>
          <w:numId w:val="35"/>
        </w:numPr>
        <w:spacing w:before="100" w:beforeAutospacing="1" w:after="120"/>
        <w:divId w:val="1251083447"/>
        <w:rPr>
          <w:rFonts w:eastAsia="Times New Roman"/>
          <w:color w:val="000000"/>
          <w:lang w:val="en"/>
        </w:rPr>
      </w:pPr>
      <w:hyperlink r:id="rId11" w:tgtFrame="_blank" w:history="1">
        <w:r>
          <w:rPr>
            <w:rStyle w:val="Hyperlink"/>
            <w:rFonts w:eastAsia="Times New Roman"/>
            <w:lang w:val="en"/>
          </w:rPr>
          <w:t>Meta LLaMA Model Documentation</w:t>
        </w:r>
      </w:hyperlink>
    </w:p>
    <w:p w:rsidR="00000000" w:rsidRDefault="009D590D">
      <w:pPr>
        <w:numPr>
          <w:ilvl w:val="0"/>
          <w:numId w:val="35"/>
        </w:numPr>
        <w:spacing w:before="100" w:beforeAutospacing="1" w:after="120"/>
        <w:divId w:val="1251083447"/>
        <w:rPr>
          <w:rFonts w:eastAsia="Times New Roman"/>
          <w:color w:val="000000"/>
          <w:lang w:val="en"/>
        </w:rPr>
      </w:pPr>
      <w:hyperlink r:id="rId12" w:tgtFrame="_blank" w:history="1">
        <w:r>
          <w:rPr>
            <w:rStyle w:val="Hyperlink"/>
            <w:rFonts w:eastAsia="Times New Roman"/>
            <w:lang w:val="en"/>
          </w:rPr>
          <w:t>Anthropic Claude Research</w:t>
        </w:r>
      </w:hyperlink>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Policy and Ethics Resources</w:t>
      </w:r>
    </w:p>
    <w:p w:rsidR="00000000" w:rsidRDefault="009D590D">
      <w:pPr>
        <w:numPr>
          <w:ilvl w:val="0"/>
          <w:numId w:val="36"/>
        </w:numPr>
        <w:spacing w:before="100" w:beforeAutospacing="1" w:after="120"/>
        <w:divId w:val="1251083447"/>
        <w:rPr>
          <w:rFonts w:eastAsia="Times New Roman"/>
          <w:color w:val="000000"/>
          <w:lang w:val="en"/>
        </w:rPr>
      </w:pPr>
      <w:hyperlink r:id="rId13" w:tgtFrame="_blank" w:history="1">
        <w:r>
          <w:rPr>
            <w:rStyle w:val="Hyperlink"/>
            <w:rFonts w:eastAsia="Times New Roman"/>
            <w:lang w:val="en"/>
          </w:rPr>
          <w:t>Partnership on AI</w:t>
        </w:r>
      </w:hyperlink>
    </w:p>
    <w:p w:rsidR="00000000" w:rsidRDefault="009D590D">
      <w:pPr>
        <w:numPr>
          <w:ilvl w:val="0"/>
          <w:numId w:val="36"/>
        </w:numPr>
        <w:spacing w:before="100" w:beforeAutospacing="1" w:after="120"/>
        <w:divId w:val="1251083447"/>
        <w:rPr>
          <w:rFonts w:eastAsia="Times New Roman"/>
          <w:color w:val="000000"/>
          <w:lang w:val="en"/>
        </w:rPr>
      </w:pPr>
      <w:hyperlink r:id="rId14" w:tgtFrame="_blank" w:history="1">
        <w:r>
          <w:rPr>
            <w:rStyle w:val="Hyperlink"/>
            <w:rFonts w:eastAsia="Times New Roman"/>
            <w:lang w:val="en"/>
          </w:rPr>
          <w:t>UNESCO AI Ethics Recommendation</w:t>
        </w:r>
      </w:hyperlink>
    </w:p>
    <w:p w:rsidR="00000000" w:rsidRDefault="009D590D">
      <w:pPr>
        <w:numPr>
          <w:ilvl w:val="0"/>
          <w:numId w:val="36"/>
        </w:numPr>
        <w:spacing w:before="100" w:beforeAutospacing="1" w:after="120"/>
        <w:divId w:val="1251083447"/>
        <w:rPr>
          <w:rFonts w:eastAsia="Times New Roman"/>
          <w:color w:val="000000"/>
          <w:lang w:val="en"/>
        </w:rPr>
      </w:pPr>
      <w:hyperlink r:id="rId15" w:tgtFrame="_blank" w:history="1">
        <w:r>
          <w:rPr>
            <w:rStyle w:val="Hyperlink"/>
            <w:rFonts w:eastAsia="Times New Roman"/>
            <w:lang w:val="en"/>
          </w:rPr>
          <w:t>Global Partnership on Artificial Intelligence</w:t>
        </w:r>
      </w:hyperlink>
    </w:p>
    <w:p w:rsidR="00000000" w:rsidRDefault="009D590D">
      <w:pPr>
        <w:numPr>
          <w:ilvl w:val="0"/>
          <w:numId w:val="36"/>
        </w:numPr>
        <w:spacing w:before="100" w:beforeAutospacing="1" w:after="120"/>
        <w:divId w:val="1251083447"/>
        <w:rPr>
          <w:rFonts w:eastAsia="Times New Roman"/>
          <w:color w:val="000000"/>
          <w:lang w:val="en"/>
        </w:rPr>
      </w:pPr>
      <w:hyperlink r:id="rId16" w:tgtFrame="_blank" w:history="1">
        <w:r>
          <w:rPr>
            <w:rStyle w:val="Hyperlink"/>
            <w:rFonts w:eastAsia="Times New Roman"/>
            <w:lang w:val="en"/>
          </w:rPr>
          <w:t>OECD AI Policy Observatory</w:t>
        </w:r>
      </w:hyperlink>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Indian AI Ecosystem</w:t>
      </w:r>
    </w:p>
    <w:p w:rsidR="00000000" w:rsidRDefault="009D590D">
      <w:pPr>
        <w:numPr>
          <w:ilvl w:val="0"/>
          <w:numId w:val="37"/>
        </w:numPr>
        <w:spacing w:before="100" w:beforeAutospacing="1" w:after="120"/>
        <w:divId w:val="1251083447"/>
        <w:rPr>
          <w:rFonts w:eastAsia="Times New Roman"/>
          <w:color w:val="000000"/>
          <w:lang w:val="en"/>
        </w:rPr>
      </w:pPr>
      <w:hyperlink r:id="rId17" w:tgtFrame="_blank" w:history="1">
        <w:r>
          <w:rPr>
            <w:rStyle w:val="Hyperlink"/>
            <w:rFonts w:eastAsia="Times New Roman"/>
            <w:lang w:val="en"/>
          </w:rPr>
          <w:t>IndiaAI - National AI Portal</w:t>
        </w:r>
      </w:hyperlink>
    </w:p>
    <w:p w:rsidR="00000000" w:rsidRDefault="009D590D">
      <w:pPr>
        <w:numPr>
          <w:ilvl w:val="0"/>
          <w:numId w:val="37"/>
        </w:numPr>
        <w:spacing w:before="100" w:beforeAutospacing="1" w:after="120"/>
        <w:divId w:val="1251083447"/>
        <w:rPr>
          <w:rFonts w:eastAsia="Times New Roman"/>
          <w:color w:val="000000"/>
          <w:lang w:val="en"/>
        </w:rPr>
      </w:pPr>
      <w:hyperlink r:id="rId18" w:tgtFrame="_blank" w:history="1">
        <w:r>
          <w:rPr>
            <w:rStyle w:val="Hyperlink"/>
            <w:rFonts w:eastAsia="Times New Roman"/>
            <w:lang w:val="en"/>
          </w:rPr>
          <w:t>Ministry of</w:t>
        </w:r>
        <w:r>
          <w:rPr>
            <w:rStyle w:val="Hyperlink"/>
            <w:rFonts w:eastAsia="Times New Roman"/>
            <w:lang w:val="en"/>
          </w:rPr>
          <w:t xml:space="preserve"> Electronics and IT - AI Initiatives</w:t>
        </w:r>
      </w:hyperlink>
    </w:p>
    <w:p w:rsidR="00000000" w:rsidRDefault="009D590D">
      <w:pPr>
        <w:numPr>
          <w:ilvl w:val="0"/>
          <w:numId w:val="37"/>
        </w:numPr>
        <w:spacing w:before="100" w:beforeAutospacing="1" w:after="120"/>
        <w:divId w:val="1251083447"/>
        <w:rPr>
          <w:rFonts w:eastAsia="Times New Roman"/>
          <w:color w:val="000000"/>
          <w:lang w:val="en"/>
        </w:rPr>
      </w:pPr>
      <w:hyperlink r:id="rId19" w:tgtFrame="_blank" w:history="1">
        <w:r>
          <w:rPr>
            <w:rStyle w:val="Hyperlink"/>
            <w:rFonts w:eastAsia="Times New Roman"/>
            <w:lang w:val="en"/>
          </w:rPr>
          <w:t>NASSCOM AI Reports</w:t>
        </w:r>
      </w:hyperlink>
    </w:p>
    <w:p w:rsidR="00000000" w:rsidRDefault="009D590D">
      <w:pPr>
        <w:numPr>
          <w:ilvl w:val="0"/>
          <w:numId w:val="37"/>
        </w:numPr>
        <w:spacing w:before="100" w:beforeAutospacing="1" w:after="120"/>
        <w:divId w:val="1251083447"/>
        <w:rPr>
          <w:rFonts w:eastAsia="Times New Roman"/>
          <w:color w:val="000000"/>
          <w:lang w:val="en"/>
        </w:rPr>
      </w:pPr>
      <w:hyperlink r:id="rId20" w:tgtFrame="_blank" w:history="1">
        <w:r>
          <w:rPr>
            <w:rStyle w:val="Hyperlink"/>
            <w:rFonts w:eastAsia="Times New Roman"/>
            <w:lang w:val="en"/>
          </w:rPr>
          <w:t>IIT Kanpur - C</w:t>
        </w:r>
        <w:r>
          <w:rPr>
            <w:rStyle w:val="Hyperlink"/>
            <w:rFonts w:eastAsia="Times New Roman"/>
            <w:lang w:val="en"/>
          </w:rPr>
          <w:t>entre of Excellence in AI</w:t>
        </w:r>
      </w:hyperlink>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Healthcare AI Resources</w:t>
      </w:r>
    </w:p>
    <w:p w:rsidR="00000000" w:rsidRDefault="009D590D">
      <w:pPr>
        <w:numPr>
          <w:ilvl w:val="0"/>
          <w:numId w:val="38"/>
        </w:numPr>
        <w:spacing w:before="100" w:beforeAutospacing="1" w:after="120"/>
        <w:divId w:val="1251083447"/>
        <w:rPr>
          <w:rFonts w:eastAsia="Times New Roman"/>
          <w:color w:val="000000"/>
          <w:lang w:val="en"/>
        </w:rPr>
      </w:pPr>
      <w:hyperlink r:id="rId21" w:tgtFrame="_blank" w:history="1">
        <w:r>
          <w:rPr>
            <w:rStyle w:val="Hyperlink"/>
            <w:rFonts w:eastAsia="Times New Roman"/>
            <w:lang w:val="en"/>
          </w:rPr>
          <w:t>WHO Ethics and Governance of AI for Health</w:t>
        </w:r>
      </w:hyperlink>
    </w:p>
    <w:p w:rsidR="00000000" w:rsidRDefault="009D590D">
      <w:pPr>
        <w:numPr>
          <w:ilvl w:val="0"/>
          <w:numId w:val="38"/>
        </w:numPr>
        <w:spacing w:before="100" w:beforeAutospacing="1" w:after="120"/>
        <w:divId w:val="1251083447"/>
        <w:rPr>
          <w:rFonts w:eastAsia="Times New Roman"/>
          <w:color w:val="000000"/>
          <w:lang w:val="en"/>
        </w:rPr>
      </w:pPr>
      <w:hyperlink r:id="rId22" w:tgtFrame="_blank" w:history="1">
        <w:r>
          <w:rPr>
            <w:rStyle w:val="Hyperlink"/>
            <w:rFonts w:eastAsia="Times New Roman"/>
            <w:lang w:val="en"/>
          </w:rPr>
          <w:t>National Digital Health Mission</w:t>
        </w:r>
      </w:hyperlink>
    </w:p>
    <w:p w:rsidR="00000000" w:rsidRDefault="009D590D">
      <w:pPr>
        <w:numPr>
          <w:ilvl w:val="0"/>
          <w:numId w:val="38"/>
        </w:numPr>
        <w:spacing w:before="100" w:beforeAutospacing="1" w:after="120"/>
        <w:divId w:val="1251083447"/>
        <w:rPr>
          <w:rFonts w:eastAsia="Times New Roman"/>
          <w:color w:val="000000"/>
          <w:lang w:val="en"/>
        </w:rPr>
      </w:pPr>
      <w:hyperlink r:id="rId23" w:tgtFrame="_blank" w:history="1">
        <w:r>
          <w:rPr>
            <w:rStyle w:val="Hyperlink"/>
            <w:rFonts w:eastAsia="Times New Roman"/>
            <w:lang w:val="en"/>
          </w:rPr>
          <w:t>AI in Healthcare - Research Papers</w:t>
        </w:r>
      </w:hyperlink>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Education Technology</w:t>
      </w:r>
    </w:p>
    <w:p w:rsidR="00000000" w:rsidRDefault="009D590D">
      <w:pPr>
        <w:numPr>
          <w:ilvl w:val="0"/>
          <w:numId w:val="39"/>
        </w:numPr>
        <w:spacing w:before="100" w:beforeAutospacing="1" w:after="120"/>
        <w:divId w:val="1251083447"/>
        <w:rPr>
          <w:rFonts w:eastAsia="Times New Roman"/>
          <w:color w:val="000000"/>
          <w:lang w:val="en"/>
        </w:rPr>
      </w:pPr>
      <w:hyperlink r:id="rId24" w:tgtFrame="_blank" w:history="1">
        <w:r>
          <w:rPr>
            <w:rStyle w:val="Hyperlink"/>
            <w:rFonts w:eastAsia="Times New Roman"/>
            <w:lang w:val="en"/>
          </w:rPr>
          <w:t>National Education Policy 2020</w:t>
        </w:r>
      </w:hyperlink>
    </w:p>
    <w:p w:rsidR="00000000" w:rsidRDefault="009D590D">
      <w:pPr>
        <w:numPr>
          <w:ilvl w:val="0"/>
          <w:numId w:val="39"/>
        </w:numPr>
        <w:spacing w:before="100" w:beforeAutospacing="1" w:after="120"/>
        <w:divId w:val="1251083447"/>
        <w:rPr>
          <w:rFonts w:eastAsia="Times New Roman"/>
          <w:color w:val="000000"/>
          <w:lang w:val="en"/>
        </w:rPr>
      </w:pPr>
      <w:hyperlink r:id="rId25" w:tgtFrame="_blank" w:history="1">
        <w:r>
          <w:rPr>
            <w:rStyle w:val="Hyperlink"/>
            <w:rFonts w:eastAsia="Times New Roman"/>
            <w:lang w:val="en"/>
          </w:rPr>
          <w:t>SWAYAM - Online Learning Platform</w:t>
        </w:r>
      </w:hyperlink>
    </w:p>
    <w:p w:rsidR="00000000" w:rsidRDefault="009D590D">
      <w:pPr>
        <w:numPr>
          <w:ilvl w:val="0"/>
          <w:numId w:val="39"/>
        </w:numPr>
        <w:spacing w:before="100" w:beforeAutospacing="1" w:after="120"/>
        <w:divId w:val="1251083447"/>
        <w:rPr>
          <w:rFonts w:eastAsia="Times New Roman"/>
          <w:color w:val="000000"/>
          <w:lang w:val="en"/>
        </w:rPr>
      </w:pPr>
      <w:hyperlink r:id="rId26" w:tgtFrame="_blank" w:history="1">
        <w:r>
          <w:rPr>
            <w:rStyle w:val="Hyperlink"/>
            <w:rFonts w:eastAsia="Times New Roman"/>
            <w:lang w:val="en"/>
          </w:rPr>
          <w:t>DIKSHA - Digital Learning Platform</w:t>
        </w:r>
      </w:hyperlink>
    </w:p>
    <w:p w:rsidR="00000000" w:rsidRDefault="009D590D">
      <w:pPr>
        <w:spacing w:before="300" w:after="150"/>
        <w:outlineLvl w:val="3"/>
        <w:divId w:val="1251083447"/>
        <w:rPr>
          <w:rFonts w:eastAsia="Times New Roman"/>
          <w:b/>
          <w:bCs/>
          <w:color w:val="000000"/>
          <w:sz w:val="26"/>
          <w:szCs w:val="26"/>
          <w:lang w:val="en"/>
        </w:rPr>
      </w:pPr>
      <w:r>
        <w:rPr>
          <w:rFonts w:eastAsia="Times New Roman"/>
          <w:b/>
          <w:bCs/>
          <w:color w:val="000000"/>
          <w:sz w:val="26"/>
          <w:szCs w:val="26"/>
          <w:lang w:val="en"/>
        </w:rPr>
        <w:t>Open Source AI Tools</w:t>
      </w:r>
    </w:p>
    <w:p w:rsidR="00000000" w:rsidRDefault="009D590D">
      <w:pPr>
        <w:numPr>
          <w:ilvl w:val="0"/>
          <w:numId w:val="40"/>
        </w:numPr>
        <w:spacing w:before="100" w:beforeAutospacing="1" w:after="120"/>
        <w:divId w:val="1251083447"/>
        <w:rPr>
          <w:rFonts w:eastAsia="Times New Roman"/>
          <w:color w:val="000000"/>
          <w:lang w:val="en"/>
        </w:rPr>
      </w:pPr>
      <w:hyperlink r:id="rId27" w:tgtFrame="_blank" w:history="1">
        <w:r>
          <w:rPr>
            <w:rStyle w:val="Hyperlink"/>
            <w:rFonts w:eastAsia="Times New Roman"/>
            <w:lang w:val="en"/>
          </w:rPr>
          <w:t>Hugging Face Transformers</w:t>
        </w:r>
      </w:hyperlink>
    </w:p>
    <w:p w:rsidR="00000000" w:rsidRDefault="009D590D">
      <w:pPr>
        <w:numPr>
          <w:ilvl w:val="0"/>
          <w:numId w:val="40"/>
        </w:numPr>
        <w:spacing w:before="100" w:beforeAutospacing="1" w:after="120"/>
        <w:divId w:val="1251083447"/>
        <w:rPr>
          <w:rFonts w:eastAsia="Times New Roman"/>
          <w:color w:val="000000"/>
          <w:lang w:val="en"/>
        </w:rPr>
      </w:pPr>
      <w:hyperlink r:id="rId28" w:tgtFrame="_blank" w:history="1">
        <w:r>
          <w:rPr>
            <w:rStyle w:val="Hyperlink"/>
            <w:rFonts w:eastAsia="Times New Roman"/>
            <w:lang w:val="en"/>
          </w:rPr>
          <w:t>Microsoft DeepSpeed</w:t>
        </w:r>
      </w:hyperlink>
    </w:p>
    <w:p w:rsidR="00000000" w:rsidRDefault="009D590D">
      <w:pPr>
        <w:numPr>
          <w:ilvl w:val="0"/>
          <w:numId w:val="40"/>
        </w:numPr>
        <w:spacing w:before="100" w:beforeAutospacing="1" w:after="120"/>
        <w:divId w:val="1251083447"/>
        <w:rPr>
          <w:rFonts w:eastAsia="Times New Roman"/>
          <w:color w:val="000000"/>
          <w:lang w:val="en"/>
        </w:rPr>
      </w:pPr>
      <w:hyperlink r:id="rId29" w:tgtFrame="_blank" w:history="1">
        <w:r>
          <w:rPr>
            <w:rStyle w:val="Hyperlink"/>
            <w:rFonts w:eastAsia="Times New Roman"/>
            <w:lang w:val="en"/>
          </w:rPr>
          <w:t>PyTorch Framework</w:t>
        </w:r>
      </w:hyperlink>
    </w:p>
    <w:p w:rsidR="00000000" w:rsidRDefault="009D590D">
      <w:pPr>
        <w:numPr>
          <w:ilvl w:val="0"/>
          <w:numId w:val="40"/>
        </w:numPr>
        <w:spacing w:before="100" w:beforeAutospacing="1" w:after="120"/>
        <w:divId w:val="1251083447"/>
        <w:rPr>
          <w:rFonts w:eastAsia="Times New Roman"/>
          <w:color w:val="000000"/>
          <w:lang w:val="en"/>
        </w:rPr>
      </w:pPr>
      <w:hyperlink r:id="rId30" w:tgtFrame="_blank" w:history="1">
        <w:r>
          <w:rPr>
            <w:rStyle w:val="Hyperlink"/>
            <w:rFonts w:eastAsia="Times New Roman"/>
            <w:lang w:val="en"/>
          </w:rPr>
          <w:t>TensorFlow Framework</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025"/>
    <w:multiLevelType w:val="multilevel"/>
    <w:tmpl w:val="818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5DF9"/>
    <w:multiLevelType w:val="multilevel"/>
    <w:tmpl w:val="A2A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B4C"/>
    <w:multiLevelType w:val="multilevel"/>
    <w:tmpl w:val="66A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9166A"/>
    <w:multiLevelType w:val="multilevel"/>
    <w:tmpl w:val="369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0CCA"/>
    <w:multiLevelType w:val="multilevel"/>
    <w:tmpl w:val="B1C4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4341C"/>
    <w:multiLevelType w:val="multilevel"/>
    <w:tmpl w:val="8C54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44D22"/>
    <w:multiLevelType w:val="multilevel"/>
    <w:tmpl w:val="B0E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37561"/>
    <w:multiLevelType w:val="multilevel"/>
    <w:tmpl w:val="C54C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17B15"/>
    <w:multiLevelType w:val="multilevel"/>
    <w:tmpl w:val="721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23779"/>
    <w:multiLevelType w:val="multilevel"/>
    <w:tmpl w:val="C06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E33F2"/>
    <w:multiLevelType w:val="multilevel"/>
    <w:tmpl w:val="0E6A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60691"/>
    <w:multiLevelType w:val="multilevel"/>
    <w:tmpl w:val="3C4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90567"/>
    <w:multiLevelType w:val="multilevel"/>
    <w:tmpl w:val="C29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74593"/>
    <w:multiLevelType w:val="multilevel"/>
    <w:tmpl w:val="D28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A1B42"/>
    <w:multiLevelType w:val="multilevel"/>
    <w:tmpl w:val="F4C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005AC"/>
    <w:multiLevelType w:val="multilevel"/>
    <w:tmpl w:val="AA6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C60DD"/>
    <w:multiLevelType w:val="multilevel"/>
    <w:tmpl w:val="755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E4377"/>
    <w:multiLevelType w:val="multilevel"/>
    <w:tmpl w:val="F5B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7395D"/>
    <w:multiLevelType w:val="multilevel"/>
    <w:tmpl w:val="DC6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F4944"/>
    <w:multiLevelType w:val="multilevel"/>
    <w:tmpl w:val="D8D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13086"/>
    <w:multiLevelType w:val="multilevel"/>
    <w:tmpl w:val="8C1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40EFE"/>
    <w:multiLevelType w:val="multilevel"/>
    <w:tmpl w:val="B11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325BB"/>
    <w:multiLevelType w:val="multilevel"/>
    <w:tmpl w:val="4C5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3601F"/>
    <w:multiLevelType w:val="multilevel"/>
    <w:tmpl w:val="B1B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1634B"/>
    <w:multiLevelType w:val="multilevel"/>
    <w:tmpl w:val="E10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A075B"/>
    <w:multiLevelType w:val="multilevel"/>
    <w:tmpl w:val="B04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8504E"/>
    <w:multiLevelType w:val="multilevel"/>
    <w:tmpl w:val="070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B209F"/>
    <w:multiLevelType w:val="multilevel"/>
    <w:tmpl w:val="52E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87D48"/>
    <w:multiLevelType w:val="multilevel"/>
    <w:tmpl w:val="114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95FBB"/>
    <w:multiLevelType w:val="multilevel"/>
    <w:tmpl w:val="C28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5615F"/>
    <w:multiLevelType w:val="multilevel"/>
    <w:tmpl w:val="6978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F0749"/>
    <w:multiLevelType w:val="multilevel"/>
    <w:tmpl w:val="7828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D1989"/>
    <w:multiLevelType w:val="multilevel"/>
    <w:tmpl w:val="BE0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F00ED"/>
    <w:multiLevelType w:val="multilevel"/>
    <w:tmpl w:val="4726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E5ECA"/>
    <w:multiLevelType w:val="multilevel"/>
    <w:tmpl w:val="5AC4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E5F85"/>
    <w:multiLevelType w:val="multilevel"/>
    <w:tmpl w:val="7E5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D7A97"/>
    <w:multiLevelType w:val="multilevel"/>
    <w:tmpl w:val="92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A024C"/>
    <w:multiLevelType w:val="multilevel"/>
    <w:tmpl w:val="A850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D4CD1"/>
    <w:multiLevelType w:val="multilevel"/>
    <w:tmpl w:val="41A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F0B79"/>
    <w:multiLevelType w:val="multilevel"/>
    <w:tmpl w:val="B29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3"/>
  </w:num>
  <w:num w:numId="4">
    <w:abstractNumId w:val="20"/>
  </w:num>
  <w:num w:numId="5">
    <w:abstractNumId w:val="0"/>
  </w:num>
  <w:num w:numId="6">
    <w:abstractNumId w:val="39"/>
  </w:num>
  <w:num w:numId="7">
    <w:abstractNumId w:val="18"/>
  </w:num>
  <w:num w:numId="8">
    <w:abstractNumId w:val="17"/>
  </w:num>
  <w:num w:numId="9">
    <w:abstractNumId w:val="1"/>
  </w:num>
  <w:num w:numId="10">
    <w:abstractNumId w:val="6"/>
  </w:num>
  <w:num w:numId="11">
    <w:abstractNumId w:val="26"/>
  </w:num>
  <w:num w:numId="12">
    <w:abstractNumId w:val="29"/>
  </w:num>
  <w:num w:numId="13">
    <w:abstractNumId w:val="19"/>
  </w:num>
  <w:num w:numId="14">
    <w:abstractNumId w:val="23"/>
  </w:num>
  <w:num w:numId="15">
    <w:abstractNumId w:val="4"/>
  </w:num>
  <w:num w:numId="16">
    <w:abstractNumId w:val="15"/>
  </w:num>
  <w:num w:numId="17">
    <w:abstractNumId w:val="27"/>
  </w:num>
  <w:num w:numId="18">
    <w:abstractNumId w:val="9"/>
  </w:num>
  <w:num w:numId="19">
    <w:abstractNumId w:val="34"/>
  </w:num>
  <w:num w:numId="20">
    <w:abstractNumId w:val="22"/>
  </w:num>
  <w:num w:numId="21">
    <w:abstractNumId w:val="28"/>
  </w:num>
  <w:num w:numId="22">
    <w:abstractNumId w:val="16"/>
  </w:num>
  <w:num w:numId="23">
    <w:abstractNumId w:val="7"/>
  </w:num>
  <w:num w:numId="24">
    <w:abstractNumId w:val="25"/>
  </w:num>
  <w:num w:numId="25">
    <w:abstractNumId w:val="12"/>
  </w:num>
  <w:num w:numId="26">
    <w:abstractNumId w:val="31"/>
  </w:num>
  <w:num w:numId="27">
    <w:abstractNumId w:val="11"/>
  </w:num>
  <w:num w:numId="28">
    <w:abstractNumId w:val="38"/>
  </w:num>
  <w:num w:numId="29">
    <w:abstractNumId w:val="5"/>
  </w:num>
  <w:num w:numId="30">
    <w:abstractNumId w:val="13"/>
  </w:num>
  <w:num w:numId="31">
    <w:abstractNumId w:val="36"/>
  </w:num>
  <w:num w:numId="32">
    <w:abstractNumId w:val="37"/>
  </w:num>
  <w:num w:numId="33">
    <w:abstractNumId w:val="2"/>
  </w:num>
  <w:num w:numId="34">
    <w:abstractNumId w:val="30"/>
  </w:num>
  <w:num w:numId="35">
    <w:abstractNumId w:val="32"/>
  </w:num>
  <w:num w:numId="36">
    <w:abstractNumId w:val="14"/>
  </w:num>
  <w:num w:numId="37">
    <w:abstractNumId w:val="24"/>
  </w:num>
  <w:num w:numId="38">
    <w:abstractNumId w:val="10"/>
  </w:num>
  <w:num w:numId="39">
    <w:abstractNumId w:val="35"/>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590D"/>
    <w:rsid w:val="009D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0C99C4-006F-46CE-89F4-25F979E1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style>
  <w:style w:type="paragraph" w:customStyle="1" w:styleId="header">
    <w:name w:val="header"/>
    <w:basedOn w:val="Normal"/>
    <w:pPr>
      <w:pBdr>
        <w:bottom w:val="single" w:sz="12" w:space="15" w:color="000000"/>
      </w:pBdr>
      <w:spacing w:before="100" w:beforeAutospacing="1" w:after="600"/>
      <w:jc w:val="center"/>
    </w:pPr>
  </w:style>
  <w:style w:type="paragraph" w:customStyle="1" w:styleId="title">
    <w:name w:val="title"/>
    <w:basedOn w:val="Normal"/>
    <w:pPr>
      <w:spacing w:before="100" w:beforeAutospacing="1" w:after="225"/>
    </w:pPr>
    <w:rPr>
      <w:b/>
      <w:bCs/>
      <w:sz w:val="40"/>
      <w:szCs w:val="40"/>
    </w:rPr>
  </w:style>
  <w:style w:type="paragraph" w:customStyle="1" w:styleId="author">
    <w:name w:val="author"/>
    <w:basedOn w:val="Normal"/>
    <w:pPr>
      <w:spacing w:before="100" w:beforeAutospacing="1" w:after="75"/>
    </w:pPr>
    <w:rPr>
      <w:b/>
      <w:bCs/>
      <w:sz w:val="28"/>
      <w:szCs w:val="28"/>
    </w:rPr>
  </w:style>
  <w:style w:type="paragraph" w:customStyle="1" w:styleId="affiliation">
    <w:name w:val="affiliation"/>
    <w:basedOn w:val="Normal"/>
    <w:pPr>
      <w:spacing w:before="100" w:beforeAutospacing="1" w:after="300"/>
    </w:pPr>
    <w:rPr>
      <w:i/>
      <w:iCs/>
    </w:rPr>
  </w:style>
  <w:style w:type="paragraph" w:customStyle="1" w:styleId="abstract">
    <w:name w:val="abstract"/>
    <w:basedOn w:val="Normal"/>
    <w:pPr>
      <w:pBdr>
        <w:left w:val="single" w:sz="24" w:space="15" w:color="007BFF"/>
      </w:pBdr>
      <w:shd w:val="clear" w:color="auto" w:fill="F8F9FA"/>
      <w:spacing w:before="450" w:after="450"/>
    </w:pPr>
  </w:style>
  <w:style w:type="paragraph" w:customStyle="1" w:styleId="keywords">
    <w:name w:val="keywords"/>
    <w:basedOn w:val="Normal"/>
    <w:pPr>
      <w:spacing w:before="300" w:after="300"/>
    </w:pPr>
    <w:rPr>
      <w:b/>
      <w:bCs/>
    </w:rPr>
  </w:style>
  <w:style w:type="paragraph" w:customStyle="1" w:styleId="section">
    <w:name w:val="section"/>
    <w:basedOn w:val="Normal"/>
    <w:pPr>
      <w:spacing w:before="450" w:after="450"/>
    </w:pPr>
  </w:style>
  <w:style w:type="paragraph" w:customStyle="1" w:styleId="subsection">
    <w:name w:val="subsection"/>
    <w:basedOn w:val="Normal"/>
    <w:pPr>
      <w:spacing w:before="300" w:after="300"/>
    </w:pPr>
  </w:style>
  <w:style w:type="paragraph" w:customStyle="1" w:styleId="table">
    <w:name w:val="table"/>
    <w:basedOn w:val="Normal"/>
    <w:pPr>
      <w:spacing w:before="300" w:after="300"/>
    </w:pPr>
  </w:style>
  <w:style w:type="paragraph" w:customStyle="1" w:styleId="references">
    <w:name w:val="references"/>
    <w:basedOn w:val="Normal"/>
    <w:pPr>
      <w:spacing w:before="600" w:after="120"/>
    </w:pPr>
    <w:rPr>
      <w:sz w:val="20"/>
      <w:szCs w:val="20"/>
    </w:rPr>
  </w:style>
  <w:style w:type="paragraph" w:customStyle="1" w:styleId="reference-item">
    <w:name w:val="reference-item"/>
    <w:basedOn w:val="Normal"/>
    <w:pPr>
      <w:spacing w:before="100" w:beforeAutospacing="1" w:after="150"/>
      <w:ind w:hanging="300"/>
    </w:pPr>
  </w:style>
  <w:style w:type="paragraph" w:customStyle="1" w:styleId="citation">
    <w:name w:val="citation"/>
    <w:basedOn w:val="Normal"/>
    <w:pPr>
      <w:spacing w:before="100" w:beforeAutospacing="1" w:after="120"/>
    </w:pPr>
    <w:rPr>
      <w:sz w:val="20"/>
      <w:szCs w:val="20"/>
      <w:vertAlign w:val="superscript"/>
    </w:rPr>
  </w:style>
  <w:style w:type="paragraph" w:customStyle="1" w:styleId="code-block">
    <w:name w:val="code-block"/>
    <w:basedOn w:val="Normal"/>
    <w:pPr>
      <w:pBdr>
        <w:top w:val="single" w:sz="6" w:space="8" w:color="DDDDDD"/>
        <w:left w:val="single" w:sz="6" w:space="8" w:color="DDDDDD"/>
        <w:bottom w:val="single" w:sz="6" w:space="8" w:color="DDDDDD"/>
        <w:right w:val="single" w:sz="6" w:space="8" w:color="DDDDDD"/>
      </w:pBdr>
      <w:shd w:val="clear" w:color="auto" w:fill="F4F4F4"/>
      <w:spacing w:before="225" w:after="225"/>
    </w:pPr>
    <w:rPr>
      <w:rFonts w:ascii="Courier New" w:hAnsi="Courier New" w:cs="Courier New"/>
      <w:sz w:val="20"/>
      <w:szCs w:val="20"/>
    </w:rPr>
  </w:style>
  <w:style w:type="paragraph" w:customStyle="1" w:styleId="page-break">
    <w:name w:val="page-break"/>
    <w:basedOn w:val="Normal"/>
    <w:pPr>
      <w:pageBreakBefore/>
      <w:spacing w:before="100" w:beforeAutospacing="1" w:after="120"/>
    </w:pPr>
  </w:style>
  <w:style w:type="paragraph" w:customStyle="1" w:styleId="download-btn">
    <w:name w:val="download-btn"/>
    <w:basedOn w:val="Normal"/>
    <w:pPr>
      <w:shd w:val="clear" w:color="auto" w:fill="007BFF"/>
      <w:spacing w:before="100" w:beforeAutospacing="1" w:after="120"/>
    </w:pPr>
    <w:rPr>
      <w:color w:val="FFFFFF"/>
      <w:sz w:val="21"/>
      <w:szCs w:val="21"/>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itation1">
    <w:name w:val="citation1"/>
    <w:basedOn w:val="DefaultParagraphFont"/>
    <w:rPr>
      <w:sz w:val="20"/>
      <w:szCs w:val="20"/>
      <w:vertAlign w:val="superscript"/>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160">
      <w:marLeft w:val="0"/>
      <w:marRight w:val="0"/>
      <w:marTop w:val="450"/>
      <w:marBottom w:val="450"/>
      <w:divBdr>
        <w:top w:val="none" w:sz="0" w:space="0" w:color="auto"/>
        <w:left w:val="none" w:sz="0" w:space="0" w:color="auto"/>
        <w:bottom w:val="none" w:sz="0" w:space="0" w:color="auto"/>
        <w:right w:val="none" w:sz="0" w:space="0" w:color="auto"/>
      </w:divBdr>
    </w:div>
    <w:div w:id="367729519">
      <w:marLeft w:val="0"/>
      <w:marRight w:val="0"/>
      <w:marTop w:val="450"/>
      <w:marBottom w:val="450"/>
      <w:divBdr>
        <w:top w:val="none" w:sz="0" w:space="0" w:color="auto"/>
        <w:left w:val="none" w:sz="0" w:space="0" w:color="auto"/>
        <w:bottom w:val="none" w:sz="0" w:space="0" w:color="auto"/>
        <w:right w:val="none" w:sz="0" w:space="0" w:color="auto"/>
      </w:divBdr>
      <w:divsChild>
        <w:div w:id="746683143">
          <w:marLeft w:val="0"/>
          <w:marRight w:val="0"/>
          <w:marTop w:val="300"/>
          <w:marBottom w:val="300"/>
          <w:divBdr>
            <w:top w:val="none" w:sz="0" w:space="0" w:color="auto"/>
            <w:left w:val="none" w:sz="0" w:space="0" w:color="auto"/>
            <w:bottom w:val="none" w:sz="0" w:space="0" w:color="auto"/>
            <w:right w:val="none" w:sz="0" w:space="0" w:color="auto"/>
          </w:divBdr>
        </w:div>
        <w:div w:id="1595363675">
          <w:marLeft w:val="0"/>
          <w:marRight w:val="0"/>
          <w:marTop w:val="300"/>
          <w:marBottom w:val="300"/>
          <w:divBdr>
            <w:top w:val="none" w:sz="0" w:space="0" w:color="auto"/>
            <w:left w:val="none" w:sz="0" w:space="0" w:color="auto"/>
            <w:bottom w:val="none" w:sz="0" w:space="0" w:color="auto"/>
            <w:right w:val="none" w:sz="0" w:space="0" w:color="auto"/>
          </w:divBdr>
        </w:div>
        <w:div w:id="1030568884">
          <w:marLeft w:val="0"/>
          <w:marRight w:val="0"/>
          <w:marTop w:val="300"/>
          <w:marBottom w:val="300"/>
          <w:divBdr>
            <w:top w:val="none" w:sz="0" w:space="0" w:color="auto"/>
            <w:left w:val="none" w:sz="0" w:space="0" w:color="auto"/>
            <w:bottom w:val="none" w:sz="0" w:space="0" w:color="auto"/>
            <w:right w:val="none" w:sz="0" w:space="0" w:color="auto"/>
          </w:divBdr>
        </w:div>
        <w:div w:id="42024381">
          <w:marLeft w:val="0"/>
          <w:marRight w:val="0"/>
          <w:marTop w:val="300"/>
          <w:marBottom w:val="300"/>
          <w:divBdr>
            <w:top w:val="none" w:sz="0" w:space="0" w:color="auto"/>
            <w:left w:val="none" w:sz="0" w:space="0" w:color="auto"/>
            <w:bottom w:val="none" w:sz="0" w:space="0" w:color="auto"/>
            <w:right w:val="none" w:sz="0" w:space="0" w:color="auto"/>
          </w:divBdr>
        </w:div>
        <w:div w:id="362361924">
          <w:marLeft w:val="0"/>
          <w:marRight w:val="0"/>
          <w:marTop w:val="300"/>
          <w:marBottom w:val="300"/>
          <w:divBdr>
            <w:top w:val="none" w:sz="0" w:space="0" w:color="auto"/>
            <w:left w:val="none" w:sz="0" w:space="0" w:color="auto"/>
            <w:bottom w:val="none" w:sz="0" w:space="0" w:color="auto"/>
            <w:right w:val="none" w:sz="0" w:space="0" w:color="auto"/>
          </w:divBdr>
        </w:div>
        <w:div w:id="1883705975">
          <w:marLeft w:val="0"/>
          <w:marRight w:val="0"/>
          <w:marTop w:val="300"/>
          <w:marBottom w:val="300"/>
          <w:divBdr>
            <w:top w:val="none" w:sz="0" w:space="0" w:color="auto"/>
            <w:left w:val="none" w:sz="0" w:space="0" w:color="auto"/>
            <w:bottom w:val="none" w:sz="0" w:space="0" w:color="auto"/>
            <w:right w:val="none" w:sz="0" w:space="0" w:color="auto"/>
          </w:divBdr>
        </w:div>
        <w:div w:id="1674340323">
          <w:marLeft w:val="0"/>
          <w:marRight w:val="0"/>
          <w:marTop w:val="300"/>
          <w:marBottom w:val="300"/>
          <w:divBdr>
            <w:top w:val="none" w:sz="0" w:space="0" w:color="auto"/>
            <w:left w:val="none" w:sz="0" w:space="0" w:color="auto"/>
            <w:bottom w:val="none" w:sz="0" w:space="0" w:color="auto"/>
            <w:right w:val="none" w:sz="0" w:space="0" w:color="auto"/>
          </w:divBdr>
        </w:div>
      </w:divsChild>
    </w:div>
    <w:div w:id="388655485">
      <w:marLeft w:val="0"/>
      <w:marRight w:val="0"/>
      <w:marTop w:val="450"/>
      <w:marBottom w:val="450"/>
      <w:divBdr>
        <w:top w:val="none" w:sz="0" w:space="0" w:color="auto"/>
        <w:left w:val="none" w:sz="0" w:space="0" w:color="auto"/>
        <w:bottom w:val="none" w:sz="0" w:space="0" w:color="auto"/>
        <w:right w:val="none" w:sz="0" w:space="0" w:color="auto"/>
      </w:divBdr>
      <w:divsChild>
        <w:div w:id="2090687164">
          <w:marLeft w:val="0"/>
          <w:marRight w:val="0"/>
          <w:marTop w:val="300"/>
          <w:marBottom w:val="300"/>
          <w:divBdr>
            <w:top w:val="none" w:sz="0" w:space="0" w:color="auto"/>
            <w:left w:val="none" w:sz="0" w:space="0" w:color="auto"/>
            <w:bottom w:val="none" w:sz="0" w:space="0" w:color="auto"/>
            <w:right w:val="none" w:sz="0" w:space="0" w:color="auto"/>
          </w:divBdr>
        </w:div>
        <w:div w:id="1988053177">
          <w:marLeft w:val="0"/>
          <w:marRight w:val="0"/>
          <w:marTop w:val="300"/>
          <w:marBottom w:val="300"/>
          <w:divBdr>
            <w:top w:val="none" w:sz="0" w:space="0" w:color="auto"/>
            <w:left w:val="none" w:sz="0" w:space="0" w:color="auto"/>
            <w:bottom w:val="none" w:sz="0" w:space="0" w:color="auto"/>
            <w:right w:val="none" w:sz="0" w:space="0" w:color="auto"/>
          </w:divBdr>
        </w:div>
        <w:div w:id="15084199">
          <w:marLeft w:val="0"/>
          <w:marRight w:val="0"/>
          <w:marTop w:val="300"/>
          <w:marBottom w:val="300"/>
          <w:divBdr>
            <w:top w:val="none" w:sz="0" w:space="0" w:color="auto"/>
            <w:left w:val="none" w:sz="0" w:space="0" w:color="auto"/>
            <w:bottom w:val="none" w:sz="0" w:space="0" w:color="auto"/>
            <w:right w:val="none" w:sz="0" w:space="0" w:color="auto"/>
          </w:divBdr>
        </w:div>
      </w:divsChild>
    </w:div>
    <w:div w:id="612517682">
      <w:marLeft w:val="0"/>
      <w:marRight w:val="0"/>
      <w:marTop w:val="0"/>
      <w:marBottom w:val="600"/>
      <w:divBdr>
        <w:top w:val="none" w:sz="0" w:space="0" w:color="auto"/>
        <w:left w:val="none" w:sz="0" w:space="0" w:color="auto"/>
        <w:bottom w:val="single" w:sz="12" w:space="15" w:color="000000"/>
        <w:right w:val="none" w:sz="0" w:space="0" w:color="auto"/>
      </w:divBdr>
      <w:divsChild>
        <w:div w:id="260459560">
          <w:marLeft w:val="0"/>
          <w:marRight w:val="0"/>
          <w:marTop w:val="0"/>
          <w:marBottom w:val="225"/>
          <w:divBdr>
            <w:top w:val="none" w:sz="0" w:space="0" w:color="auto"/>
            <w:left w:val="none" w:sz="0" w:space="0" w:color="auto"/>
            <w:bottom w:val="none" w:sz="0" w:space="0" w:color="auto"/>
            <w:right w:val="none" w:sz="0" w:space="0" w:color="auto"/>
          </w:divBdr>
        </w:div>
        <w:div w:id="639726366">
          <w:marLeft w:val="0"/>
          <w:marRight w:val="0"/>
          <w:marTop w:val="0"/>
          <w:marBottom w:val="75"/>
          <w:divBdr>
            <w:top w:val="none" w:sz="0" w:space="0" w:color="auto"/>
            <w:left w:val="none" w:sz="0" w:space="0" w:color="auto"/>
            <w:bottom w:val="none" w:sz="0" w:space="0" w:color="auto"/>
            <w:right w:val="none" w:sz="0" w:space="0" w:color="auto"/>
          </w:divBdr>
        </w:div>
        <w:div w:id="2071807008">
          <w:marLeft w:val="0"/>
          <w:marRight w:val="0"/>
          <w:marTop w:val="0"/>
          <w:marBottom w:val="300"/>
          <w:divBdr>
            <w:top w:val="none" w:sz="0" w:space="0" w:color="auto"/>
            <w:left w:val="none" w:sz="0" w:space="0" w:color="auto"/>
            <w:bottom w:val="none" w:sz="0" w:space="0" w:color="auto"/>
            <w:right w:val="none" w:sz="0" w:space="0" w:color="auto"/>
          </w:divBdr>
        </w:div>
      </w:divsChild>
    </w:div>
    <w:div w:id="702175184">
      <w:marLeft w:val="0"/>
      <w:marRight w:val="0"/>
      <w:marTop w:val="600"/>
      <w:marBottom w:val="0"/>
      <w:divBdr>
        <w:top w:val="none" w:sz="0" w:space="0" w:color="auto"/>
        <w:left w:val="none" w:sz="0" w:space="0" w:color="auto"/>
        <w:bottom w:val="none" w:sz="0" w:space="0" w:color="auto"/>
        <w:right w:val="none" w:sz="0" w:space="0" w:color="auto"/>
      </w:divBdr>
      <w:divsChild>
        <w:div w:id="720175374">
          <w:marLeft w:val="0"/>
          <w:marRight w:val="0"/>
          <w:marTop w:val="0"/>
          <w:marBottom w:val="150"/>
          <w:divBdr>
            <w:top w:val="none" w:sz="0" w:space="0" w:color="auto"/>
            <w:left w:val="none" w:sz="0" w:space="0" w:color="auto"/>
            <w:bottom w:val="none" w:sz="0" w:space="0" w:color="auto"/>
            <w:right w:val="none" w:sz="0" w:space="0" w:color="auto"/>
          </w:divBdr>
        </w:div>
        <w:div w:id="223609281">
          <w:marLeft w:val="0"/>
          <w:marRight w:val="0"/>
          <w:marTop w:val="0"/>
          <w:marBottom w:val="150"/>
          <w:divBdr>
            <w:top w:val="none" w:sz="0" w:space="0" w:color="auto"/>
            <w:left w:val="none" w:sz="0" w:space="0" w:color="auto"/>
            <w:bottom w:val="none" w:sz="0" w:space="0" w:color="auto"/>
            <w:right w:val="none" w:sz="0" w:space="0" w:color="auto"/>
          </w:divBdr>
        </w:div>
        <w:div w:id="1545363466">
          <w:marLeft w:val="0"/>
          <w:marRight w:val="0"/>
          <w:marTop w:val="0"/>
          <w:marBottom w:val="150"/>
          <w:divBdr>
            <w:top w:val="none" w:sz="0" w:space="0" w:color="auto"/>
            <w:left w:val="none" w:sz="0" w:space="0" w:color="auto"/>
            <w:bottom w:val="none" w:sz="0" w:space="0" w:color="auto"/>
            <w:right w:val="none" w:sz="0" w:space="0" w:color="auto"/>
          </w:divBdr>
        </w:div>
        <w:div w:id="107967941">
          <w:marLeft w:val="0"/>
          <w:marRight w:val="0"/>
          <w:marTop w:val="0"/>
          <w:marBottom w:val="150"/>
          <w:divBdr>
            <w:top w:val="none" w:sz="0" w:space="0" w:color="auto"/>
            <w:left w:val="none" w:sz="0" w:space="0" w:color="auto"/>
            <w:bottom w:val="none" w:sz="0" w:space="0" w:color="auto"/>
            <w:right w:val="none" w:sz="0" w:space="0" w:color="auto"/>
          </w:divBdr>
        </w:div>
        <w:div w:id="709643786">
          <w:marLeft w:val="0"/>
          <w:marRight w:val="0"/>
          <w:marTop w:val="0"/>
          <w:marBottom w:val="150"/>
          <w:divBdr>
            <w:top w:val="none" w:sz="0" w:space="0" w:color="auto"/>
            <w:left w:val="none" w:sz="0" w:space="0" w:color="auto"/>
            <w:bottom w:val="none" w:sz="0" w:space="0" w:color="auto"/>
            <w:right w:val="none" w:sz="0" w:space="0" w:color="auto"/>
          </w:divBdr>
        </w:div>
        <w:div w:id="48654780">
          <w:marLeft w:val="0"/>
          <w:marRight w:val="0"/>
          <w:marTop w:val="0"/>
          <w:marBottom w:val="150"/>
          <w:divBdr>
            <w:top w:val="none" w:sz="0" w:space="0" w:color="auto"/>
            <w:left w:val="none" w:sz="0" w:space="0" w:color="auto"/>
            <w:bottom w:val="none" w:sz="0" w:space="0" w:color="auto"/>
            <w:right w:val="none" w:sz="0" w:space="0" w:color="auto"/>
          </w:divBdr>
        </w:div>
        <w:div w:id="1889292075">
          <w:marLeft w:val="0"/>
          <w:marRight w:val="0"/>
          <w:marTop w:val="0"/>
          <w:marBottom w:val="150"/>
          <w:divBdr>
            <w:top w:val="none" w:sz="0" w:space="0" w:color="auto"/>
            <w:left w:val="none" w:sz="0" w:space="0" w:color="auto"/>
            <w:bottom w:val="none" w:sz="0" w:space="0" w:color="auto"/>
            <w:right w:val="none" w:sz="0" w:space="0" w:color="auto"/>
          </w:divBdr>
        </w:div>
        <w:div w:id="1018116901">
          <w:marLeft w:val="0"/>
          <w:marRight w:val="0"/>
          <w:marTop w:val="0"/>
          <w:marBottom w:val="150"/>
          <w:divBdr>
            <w:top w:val="none" w:sz="0" w:space="0" w:color="auto"/>
            <w:left w:val="none" w:sz="0" w:space="0" w:color="auto"/>
            <w:bottom w:val="none" w:sz="0" w:space="0" w:color="auto"/>
            <w:right w:val="none" w:sz="0" w:space="0" w:color="auto"/>
          </w:divBdr>
        </w:div>
        <w:div w:id="557590078">
          <w:marLeft w:val="0"/>
          <w:marRight w:val="0"/>
          <w:marTop w:val="0"/>
          <w:marBottom w:val="150"/>
          <w:divBdr>
            <w:top w:val="none" w:sz="0" w:space="0" w:color="auto"/>
            <w:left w:val="none" w:sz="0" w:space="0" w:color="auto"/>
            <w:bottom w:val="none" w:sz="0" w:space="0" w:color="auto"/>
            <w:right w:val="none" w:sz="0" w:space="0" w:color="auto"/>
          </w:divBdr>
        </w:div>
        <w:div w:id="725837148">
          <w:marLeft w:val="0"/>
          <w:marRight w:val="0"/>
          <w:marTop w:val="0"/>
          <w:marBottom w:val="150"/>
          <w:divBdr>
            <w:top w:val="none" w:sz="0" w:space="0" w:color="auto"/>
            <w:left w:val="none" w:sz="0" w:space="0" w:color="auto"/>
            <w:bottom w:val="none" w:sz="0" w:space="0" w:color="auto"/>
            <w:right w:val="none" w:sz="0" w:space="0" w:color="auto"/>
          </w:divBdr>
        </w:div>
        <w:div w:id="390887074">
          <w:marLeft w:val="0"/>
          <w:marRight w:val="0"/>
          <w:marTop w:val="0"/>
          <w:marBottom w:val="150"/>
          <w:divBdr>
            <w:top w:val="none" w:sz="0" w:space="0" w:color="auto"/>
            <w:left w:val="none" w:sz="0" w:space="0" w:color="auto"/>
            <w:bottom w:val="none" w:sz="0" w:space="0" w:color="auto"/>
            <w:right w:val="none" w:sz="0" w:space="0" w:color="auto"/>
          </w:divBdr>
        </w:div>
        <w:div w:id="1084648240">
          <w:marLeft w:val="0"/>
          <w:marRight w:val="0"/>
          <w:marTop w:val="0"/>
          <w:marBottom w:val="150"/>
          <w:divBdr>
            <w:top w:val="none" w:sz="0" w:space="0" w:color="auto"/>
            <w:left w:val="none" w:sz="0" w:space="0" w:color="auto"/>
            <w:bottom w:val="none" w:sz="0" w:space="0" w:color="auto"/>
            <w:right w:val="none" w:sz="0" w:space="0" w:color="auto"/>
          </w:divBdr>
        </w:div>
        <w:div w:id="920068767">
          <w:marLeft w:val="0"/>
          <w:marRight w:val="0"/>
          <w:marTop w:val="0"/>
          <w:marBottom w:val="150"/>
          <w:divBdr>
            <w:top w:val="none" w:sz="0" w:space="0" w:color="auto"/>
            <w:left w:val="none" w:sz="0" w:space="0" w:color="auto"/>
            <w:bottom w:val="none" w:sz="0" w:space="0" w:color="auto"/>
            <w:right w:val="none" w:sz="0" w:space="0" w:color="auto"/>
          </w:divBdr>
        </w:div>
        <w:div w:id="752168027">
          <w:marLeft w:val="0"/>
          <w:marRight w:val="0"/>
          <w:marTop w:val="0"/>
          <w:marBottom w:val="150"/>
          <w:divBdr>
            <w:top w:val="none" w:sz="0" w:space="0" w:color="auto"/>
            <w:left w:val="none" w:sz="0" w:space="0" w:color="auto"/>
            <w:bottom w:val="none" w:sz="0" w:space="0" w:color="auto"/>
            <w:right w:val="none" w:sz="0" w:space="0" w:color="auto"/>
          </w:divBdr>
        </w:div>
        <w:div w:id="1075250793">
          <w:marLeft w:val="0"/>
          <w:marRight w:val="0"/>
          <w:marTop w:val="0"/>
          <w:marBottom w:val="150"/>
          <w:divBdr>
            <w:top w:val="none" w:sz="0" w:space="0" w:color="auto"/>
            <w:left w:val="none" w:sz="0" w:space="0" w:color="auto"/>
            <w:bottom w:val="none" w:sz="0" w:space="0" w:color="auto"/>
            <w:right w:val="none" w:sz="0" w:space="0" w:color="auto"/>
          </w:divBdr>
        </w:div>
        <w:div w:id="1864200948">
          <w:marLeft w:val="0"/>
          <w:marRight w:val="0"/>
          <w:marTop w:val="0"/>
          <w:marBottom w:val="150"/>
          <w:divBdr>
            <w:top w:val="none" w:sz="0" w:space="0" w:color="auto"/>
            <w:left w:val="none" w:sz="0" w:space="0" w:color="auto"/>
            <w:bottom w:val="none" w:sz="0" w:space="0" w:color="auto"/>
            <w:right w:val="none" w:sz="0" w:space="0" w:color="auto"/>
          </w:divBdr>
        </w:div>
        <w:div w:id="552622256">
          <w:marLeft w:val="0"/>
          <w:marRight w:val="0"/>
          <w:marTop w:val="0"/>
          <w:marBottom w:val="150"/>
          <w:divBdr>
            <w:top w:val="none" w:sz="0" w:space="0" w:color="auto"/>
            <w:left w:val="none" w:sz="0" w:space="0" w:color="auto"/>
            <w:bottom w:val="none" w:sz="0" w:space="0" w:color="auto"/>
            <w:right w:val="none" w:sz="0" w:space="0" w:color="auto"/>
          </w:divBdr>
        </w:div>
        <w:div w:id="1924487845">
          <w:marLeft w:val="0"/>
          <w:marRight w:val="0"/>
          <w:marTop w:val="0"/>
          <w:marBottom w:val="150"/>
          <w:divBdr>
            <w:top w:val="none" w:sz="0" w:space="0" w:color="auto"/>
            <w:left w:val="none" w:sz="0" w:space="0" w:color="auto"/>
            <w:bottom w:val="none" w:sz="0" w:space="0" w:color="auto"/>
            <w:right w:val="none" w:sz="0" w:space="0" w:color="auto"/>
          </w:divBdr>
        </w:div>
        <w:div w:id="12542162">
          <w:marLeft w:val="0"/>
          <w:marRight w:val="0"/>
          <w:marTop w:val="0"/>
          <w:marBottom w:val="150"/>
          <w:divBdr>
            <w:top w:val="none" w:sz="0" w:space="0" w:color="auto"/>
            <w:left w:val="none" w:sz="0" w:space="0" w:color="auto"/>
            <w:bottom w:val="none" w:sz="0" w:space="0" w:color="auto"/>
            <w:right w:val="none" w:sz="0" w:space="0" w:color="auto"/>
          </w:divBdr>
        </w:div>
        <w:div w:id="271860174">
          <w:marLeft w:val="0"/>
          <w:marRight w:val="0"/>
          <w:marTop w:val="0"/>
          <w:marBottom w:val="150"/>
          <w:divBdr>
            <w:top w:val="none" w:sz="0" w:space="0" w:color="auto"/>
            <w:left w:val="none" w:sz="0" w:space="0" w:color="auto"/>
            <w:bottom w:val="none" w:sz="0" w:space="0" w:color="auto"/>
            <w:right w:val="none" w:sz="0" w:space="0" w:color="auto"/>
          </w:divBdr>
        </w:div>
      </w:divsChild>
    </w:div>
    <w:div w:id="776483974">
      <w:marLeft w:val="0"/>
      <w:marRight w:val="0"/>
      <w:marTop w:val="450"/>
      <w:marBottom w:val="450"/>
      <w:divBdr>
        <w:top w:val="none" w:sz="0" w:space="0" w:color="auto"/>
        <w:left w:val="none" w:sz="0" w:space="0" w:color="auto"/>
        <w:bottom w:val="none" w:sz="0" w:space="0" w:color="auto"/>
        <w:right w:val="none" w:sz="0" w:space="0" w:color="auto"/>
      </w:divBdr>
      <w:divsChild>
        <w:div w:id="1493179137">
          <w:marLeft w:val="0"/>
          <w:marRight w:val="0"/>
          <w:marTop w:val="225"/>
          <w:marBottom w:val="225"/>
          <w:divBdr>
            <w:top w:val="single" w:sz="6" w:space="8" w:color="DDDDDD"/>
            <w:left w:val="single" w:sz="6" w:space="8" w:color="DDDDDD"/>
            <w:bottom w:val="single" w:sz="6" w:space="8" w:color="DDDDDD"/>
            <w:right w:val="single" w:sz="6" w:space="8" w:color="DDDDDD"/>
          </w:divBdr>
        </w:div>
        <w:div w:id="355817370">
          <w:marLeft w:val="0"/>
          <w:marRight w:val="0"/>
          <w:marTop w:val="225"/>
          <w:marBottom w:val="225"/>
          <w:divBdr>
            <w:top w:val="single" w:sz="6" w:space="8" w:color="DDDDDD"/>
            <w:left w:val="single" w:sz="6" w:space="8" w:color="DDDDDD"/>
            <w:bottom w:val="single" w:sz="6" w:space="8" w:color="DDDDDD"/>
            <w:right w:val="single" w:sz="6" w:space="8" w:color="DDDDDD"/>
          </w:divBdr>
        </w:div>
      </w:divsChild>
    </w:div>
    <w:div w:id="926697829">
      <w:marLeft w:val="0"/>
      <w:marRight w:val="0"/>
      <w:marTop w:val="450"/>
      <w:marBottom w:val="450"/>
      <w:divBdr>
        <w:top w:val="none" w:sz="0" w:space="0" w:color="auto"/>
        <w:left w:val="none" w:sz="0" w:space="0" w:color="auto"/>
        <w:bottom w:val="none" w:sz="0" w:space="0" w:color="auto"/>
        <w:right w:val="none" w:sz="0" w:space="0" w:color="auto"/>
      </w:divBdr>
    </w:div>
    <w:div w:id="1087652697">
      <w:marLeft w:val="0"/>
      <w:marRight w:val="0"/>
      <w:marTop w:val="450"/>
      <w:marBottom w:val="450"/>
      <w:divBdr>
        <w:top w:val="none" w:sz="0" w:space="0" w:color="auto"/>
        <w:left w:val="none" w:sz="0" w:space="0" w:color="auto"/>
        <w:bottom w:val="none" w:sz="0" w:space="0" w:color="auto"/>
        <w:right w:val="none" w:sz="0" w:space="0" w:color="auto"/>
      </w:divBdr>
      <w:divsChild>
        <w:div w:id="359821602">
          <w:marLeft w:val="0"/>
          <w:marRight w:val="0"/>
          <w:marTop w:val="300"/>
          <w:marBottom w:val="300"/>
          <w:divBdr>
            <w:top w:val="none" w:sz="0" w:space="0" w:color="auto"/>
            <w:left w:val="none" w:sz="0" w:space="0" w:color="auto"/>
            <w:bottom w:val="none" w:sz="0" w:space="0" w:color="auto"/>
            <w:right w:val="none" w:sz="0" w:space="0" w:color="auto"/>
          </w:divBdr>
        </w:div>
        <w:div w:id="31542776">
          <w:marLeft w:val="0"/>
          <w:marRight w:val="0"/>
          <w:marTop w:val="300"/>
          <w:marBottom w:val="300"/>
          <w:divBdr>
            <w:top w:val="none" w:sz="0" w:space="0" w:color="auto"/>
            <w:left w:val="none" w:sz="0" w:space="0" w:color="auto"/>
            <w:bottom w:val="none" w:sz="0" w:space="0" w:color="auto"/>
            <w:right w:val="none" w:sz="0" w:space="0" w:color="auto"/>
          </w:divBdr>
        </w:div>
        <w:div w:id="91976670">
          <w:marLeft w:val="0"/>
          <w:marRight w:val="0"/>
          <w:marTop w:val="300"/>
          <w:marBottom w:val="300"/>
          <w:divBdr>
            <w:top w:val="none" w:sz="0" w:space="0" w:color="auto"/>
            <w:left w:val="none" w:sz="0" w:space="0" w:color="auto"/>
            <w:bottom w:val="none" w:sz="0" w:space="0" w:color="auto"/>
            <w:right w:val="none" w:sz="0" w:space="0" w:color="auto"/>
          </w:divBdr>
        </w:div>
        <w:div w:id="1824538228">
          <w:marLeft w:val="0"/>
          <w:marRight w:val="0"/>
          <w:marTop w:val="300"/>
          <w:marBottom w:val="300"/>
          <w:divBdr>
            <w:top w:val="none" w:sz="0" w:space="0" w:color="auto"/>
            <w:left w:val="none" w:sz="0" w:space="0" w:color="auto"/>
            <w:bottom w:val="none" w:sz="0" w:space="0" w:color="auto"/>
            <w:right w:val="none" w:sz="0" w:space="0" w:color="auto"/>
          </w:divBdr>
        </w:div>
        <w:div w:id="129058238">
          <w:marLeft w:val="0"/>
          <w:marRight w:val="0"/>
          <w:marTop w:val="300"/>
          <w:marBottom w:val="300"/>
          <w:divBdr>
            <w:top w:val="none" w:sz="0" w:space="0" w:color="auto"/>
            <w:left w:val="none" w:sz="0" w:space="0" w:color="auto"/>
            <w:bottom w:val="none" w:sz="0" w:space="0" w:color="auto"/>
            <w:right w:val="none" w:sz="0" w:space="0" w:color="auto"/>
          </w:divBdr>
        </w:div>
        <w:div w:id="2014598822">
          <w:marLeft w:val="0"/>
          <w:marRight w:val="0"/>
          <w:marTop w:val="300"/>
          <w:marBottom w:val="300"/>
          <w:divBdr>
            <w:top w:val="none" w:sz="0" w:space="0" w:color="auto"/>
            <w:left w:val="none" w:sz="0" w:space="0" w:color="auto"/>
            <w:bottom w:val="none" w:sz="0" w:space="0" w:color="auto"/>
            <w:right w:val="none" w:sz="0" w:space="0" w:color="auto"/>
          </w:divBdr>
        </w:div>
      </w:divsChild>
    </w:div>
    <w:div w:id="1198202445">
      <w:marLeft w:val="0"/>
      <w:marRight w:val="0"/>
      <w:marTop w:val="450"/>
      <w:marBottom w:val="450"/>
      <w:divBdr>
        <w:top w:val="none" w:sz="0" w:space="0" w:color="auto"/>
        <w:left w:val="none" w:sz="0" w:space="0" w:color="auto"/>
        <w:bottom w:val="none" w:sz="0" w:space="0" w:color="auto"/>
        <w:right w:val="none" w:sz="0" w:space="0" w:color="auto"/>
      </w:divBdr>
    </w:div>
    <w:div w:id="1251083447">
      <w:marLeft w:val="0"/>
      <w:marRight w:val="0"/>
      <w:marTop w:val="450"/>
      <w:marBottom w:val="450"/>
      <w:divBdr>
        <w:top w:val="none" w:sz="0" w:space="0" w:color="auto"/>
        <w:left w:val="none" w:sz="0" w:space="0" w:color="auto"/>
        <w:bottom w:val="none" w:sz="0" w:space="0" w:color="auto"/>
        <w:right w:val="none" w:sz="0" w:space="0" w:color="auto"/>
      </w:divBdr>
    </w:div>
    <w:div w:id="1251355526">
      <w:marLeft w:val="0"/>
      <w:marRight w:val="0"/>
      <w:marTop w:val="450"/>
      <w:marBottom w:val="450"/>
      <w:divBdr>
        <w:top w:val="none" w:sz="0" w:space="0" w:color="auto"/>
        <w:left w:val="none" w:sz="0" w:space="0" w:color="auto"/>
        <w:bottom w:val="none" w:sz="0" w:space="0" w:color="auto"/>
        <w:right w:val="none" w:sz="0" w:space="0" w:color="auto"/>
      </w:divBdr>
    </w:div>
    <w:div w:id="1333492078">
      <w:marLeft w:val="0"/>
      <w:marRight w:val="0"/>
      <w:marTop w:val="450"/>
      <w:marBottom w:val="450"/>
      <w:divBdr>
        <w:top w:val="none" w:sz="0" w:space="0" w:color="auto"/>
        <w:left w:val="none" w:sz="0" w:space="0" w:color="auto"/>
        <w:bottom w:val="none" w:sz="0" w:space="0" w:color="auto"/>
        <w:right w:val="none" w:sz="0" w:space="0" w:color="auto"/>
      </w:divBdr>
    </w:div>
    <w:div w:id="1403485845">
      <w:marLeft w:val="0"/>
      <w:marRight w:val="0"/>
      <w:marTop w:val="300"/>
      <w:marBottom w:val="300"/>
      <w:divBdr>
        <w:top w:val="none" w:sz="0" w:space="0" w:color="auto"/>
        <w:left w:val="none" w:sz="0" w:space="0" w:color="auto"/>
        <w:bottom w:val="none" w:sz="0" w:space="0" w:color="auto"/>
        <w:right w:val="none" w:sz="0" w:space="0" w:color="auto"/>
      </w:divBdr>
    </w:div>
    <w:div w:id="1865746645">
      <w:marLeft w:val="0"/>
      <w:marRight w:val="0"/>
      <w:marTop w:val="450"/>
      <w:marBottom w:val="450"/>
      <w:divBdr>
        <w:top w:val="none" w:sz="0" w:space="0" w:color="auto"/>
        <w:left w:val="none" w:sz="0" w:space="0" w:color="auto"/>
        <w:bottom w:val="none" w:sz="0" w:space="0" w:color="auto"/>
        <w:right w:val="none" w:sz="0" w:space="0" w:color="auto"/>
      </w:divBdr>
      <w:divsChild>
        <w:div w:id="5333417">
          <w:marLeft w:val="0"/>
          <w:marRight w:val="0"/>
          <w:marTop w:val="300"/>
          <w:marBottom w:val="300"/>
          <w:divBdr>
            <w:top w:val="none" w:sz="0" w:space="0" w:color="auto"/>
            <w:left w:val="none" w:sz="0" w:space="0" w:color="auto"/>
            <w:bottom w:val="none" w:sz="0" w:space="0" w:color="auto"/>
            <w:right w:val="none" w:sz="0" w:space="0" w:color="auto"/>
          </w:divBdr>
        </w:div>
        <w:div w:id="894319497">
          <w:marLeft w:val="0"/>
          <w:marRight w:val="0"/>
          <w:marTop w:val="300"/>
          <w:marBottom w:val="300"/>
          <w:divBdr>
            <w:top w:val="none" w:sz="0" w:space="0" w:color="auto"/>
            <w:left w:val="none" w:sz="0" w:space="0" w:color="auto"/>
            <w:bottom w:val="none" w:sz="0" w:space="0" w:color="auto"/>
            <w:right w:val="none" w:sz="0" w:space="0" w:color="auto"/>
          </w:divBdr>
        </w:div>
        <w:div w:id="1710648914">
          <w:marLeft w:val="0"/>
          <w:marRight w:val="0"/>
          <w:marTop w:val="300"/>
          <w:marBottom w:val="300"/>
          <w:divBdr>
            <w:top w:val="none" w:sz="0" w:space="0" w:color="auto"/>
            <w:left w:val="none" w:sz="0" w:space="0" w:color="auto"/>
            <w:bottom w:val="none" w:sz="0" w:space="0" w:color="auto"/>
            <w:right w:val="none" w:sz="0" w:space="0" w:color="auto"/>
          </w:divBdr>
        </w:div>
        <w:div w:id="2126801499">
          <w:marLeft w:val="0"/>
          <w:marRight w:val="0"/>
          <w:marTop w:val="300"/>
          <w:marBottom w:val="300"/>
          <w:divBdr>
            <w:top w:val="none" w:sz="0" w:space="0" w:color="auto"/>
            <w:left w:val="none" w:sz="0" w:space="0" w:color="auto"/>
            <w:bottom w:val="none" w:sz="0" w:space="0" w:color="auto"/>
            <w:right w:val="none" w:sz="0" w:space="0" w:color="auto"/>
          </w:divBdr>
        </w:div>
        <w:div w:id="205261866">
          <w:marLeft w:val="0"/>
          <w:marRight w:val="0"/>
          <w:marTop w:val="300"/>
          <w:marBottom w:val="300"/>
          <w:divBdr>
            <w:top w:val="none" w:sz="0" w:space="0" w:color="auto"/>
            <w:left w:val="none" w:sz="0" w:space="0" w:color="auto"/>
            <w:bottom w:val="none" w:sz="0" w:space="0" w:color="auto"/>
            <w:right w:val="none" w:sz="0" w:space="0" w:color="auto"/>
          </w:divBdr>
        </w:div>
        <w:div w:id="982661000">
          <w:marLeft w:val="0"/>
          <w:marRight w:val="0"/>
          <w:marTop w:val="300"/>
          <w:marBottom w:val="300"/>
          <w:divBdr>
            <w:top w:val="none" w:sz="0" w:space="0" w:color="auto"/>
            <w:left w:val="none" w:sz="0" w:space="0" w:color="auto"/>
            <w:bottom w:val="none" w:sz="0" w:space="0" w:color="auto"/>
            <w:right w:val="none" w:sz="0" w:space="0" w:color="auto"/>
          </w:divBdr>
        </w:div>
        <w:div w:id="1648781823">
          <w:marLeft w:val="0"/>
          <w:marRight w:val="0"/>
          <w:marTop w:val="300"/>
          <w:marBottom w:val="300"/>
          <w:divBdr>
            <w:top w:val="none" w:sz="0" w:space="0" w:color="auto"/>
            <w:left w:val="none" w:sz="0" w:space="0" w:color="auto"/>
            <w:bottom w:val="none" w:sz="0" w:space="0" w:color="auto"/>
            <w:right w:val="none" w:sz="0" w:space="0" w:color="auto"/>
          </w:divBdr>
        </w:div>
        <w:div w:id="1997764406">
          <w:marLeft w:val="0"/>
          <w:marRight w:val="0"/>
          <w:marTop w:val="300"/>
          <w:marBottom w:val="300"/>
          <w:divBdr>
            <w:top w:val="none" w:sz="0" w:space="0" w:color="auto"/>
            <w:left w:val="none" w:sz="0" w:space="0" w:color="auto"/>
            <w:bottom w:val="none" w:sz="0" w:space="0" w:color="auto"/>
            <w:right w:val="none" w:sz="0" w:space="0" w:color="auto"/>
          </w:divBdr>
        </w:div>
      </w:divsChild>
    </w:div>
    <w:div w:id="1991206638">
      <w:marLeft w:val="0"/>
      <w:marRight w:val="0"/>
      <w:marTop w:val="450"/>
      <w:marBottom w:val="450"/>
      <w:divBdr>
        <w:top w:val="none" w:sz="0" w:space="0" w:color="auto"/>
        <w:left w:val="single" w:sz="24" w:space="15" w:color="007BFF"/>
        <w:bottom w:val="none" w:sz="0" w:space="0" w:color="auto"/>
        <w:right w:val="none" w:sz="0" w:space="0" w:color="auto"/>
      </w:divBdr>
    </w:div>
    <w:div w:id="2039157122">
      <w:marLeft w:val="0"/>
      <w:marRight w:val="0"/>
      <w:marTop w:val="450"/>
      <w:marBottom w:val="450"/>
      <w:divBdr>
        <w:top w:val="none" w:sz="0" w:space="0" w:color="auto"/>
        <w:left w:val="none" w:sz="0" w:space="0" w:color="auto"/>
        <w:bottom w:val="none" w:sz="0" w:space="0" w:color="auto"/>
        <w:right w:val="none" w:sz="0" w:space="0" w:color="auto"/>
      </w:divBdr>
      <w:divsChild>
        <w:div w:id="11496873">
          <w:marLeft w:val="0"/>
          <w:marRight w:val="0"/>
          <w:marTop w:val="300"/>
          <w:marBottom w:val="300"/>
          <w:divBdr>
            <w:top w:val="none" w:sz="0" w:space="0" w:color="auto"/>
            <w:left w:val="none" w:sz="0" w:space="0" w:color="auto"/>
            <w:bottom w:val="none" w:sz="0" w:space="0" w:color="auto"/>
            <w:right w:val="none" w:sz="0" w:space="0" w:color="auto"/>
          </w:divBdr>
        </w:div>
        <w:div w:id="1189023721">
          <w:marLeft w:val="0"/>
          <w:marRight w:val="0"/>
          <w:marTop w:val="300"/>
          <w:marBottom w:val="300"/>
          <w:divBdr>
            <w:top w:val="none" w:sz="0" w:space="0" w:color="auto"/>
            <w:left w:val="none" w:sz="0" w:space="0" w:color="auto"/>
            <w:bottom w:val="none" w:sz="0" w:space="0" w:color="auto"/>
            <w:right w:val="none" w:sz="0" w:space="0" w:color="auto"/>
          </w:divBdr>
        </w:div>
        <w:div w:id="632059528">
          <w:marLeft w:val="0"/>
          <w:marRight w:val="0"/>
          <w:marTop w:val="300"/>
          <w:marBottom w:val="300"/>
          <w:divBdr>
            <w:top w:val="none" w:sz="0" w:space="0" w:color="auto"/>
            <w:left w:val="none" w:sz="0" w:space="0" w:color="auto"/>
            <w:bottom w:val="none" w:sz="0" w:space="0" w:color="auto"/>
            <w:right w:val="none" w:sz="0" w:space="0" w:color="auto"/>
          </w:divBdr>
        </w:div>
        <w:div w:id="2021345877">
          <w:marLeft w:val="0"/>
          <w:marRight w:val="0"/>
          <w:marTop w:val="300"/>
          <w:marBottom w:val="300"/>
          <w:divBdr>
            <w:top w:val="none" w:sz="0" w:space="0" w:color="auto"/>
            <w:left w:val="none" w:sz="0" w:space="0" w:color="auto"/>
            <w:bottom w:val="none" w:sz="0" w:space="0" w:color="auto"/>
            <w:right w:val="none" w:sz="0" w:space="0" w:color="auto"/>
          </w:divBdr>
        </w:div>
        <w:div w:id="1673878310">
          <w:marLeft w:val="0"/>
          <w:marRight w:val="0"/>
          <w:marTop w:val="300"/>
          <w:marBottom w:val="300"/>
          <w:divBdr>
            <w:top w:val="none" w:sz="0" w:space="0" w:color="auto"/>
            <w:left w:val="none" w:sz="0" w:space="0" w:color="auto"/>
            <w:bottom w:val="none" w:sz="0" w:space="0" w:color="auto"/>
            <w:right w:val="none" w:sz="0" w:space="0" w:color="auto"/>
          </w:divBdr>
        </w:div>
        <w:div w:id="1202205147">
          <w:marLeft w:val="0"/>
          <w:marRight w:val="0"/>
          <w:marTop w:val="300"/>
          <w:marBottom w:val="300"/>
          <w:divBdr>
            <w:top w:val="none" w:sz="0" w:space="0" w:color="auto"/>
            <w:left w:val="none" w:sz="0" w:space="0" w:color="auto"/>
            <w:bottom w:val="none" w:sz="0" w:space="0" w:color="auto"/>
            <w:right w:val="none" w:sz="0" w:space="0" w:color="auto"/>
          </w:divBdr>
        </w:div>
        <w:div w:id="1626156446">
          <w:marLeft w:val="0"/>
          <w:marRight w:val="0"/>
          <w:marTop w:val="300"/>
          <w:marBottom w:val="300"/>
          <w:divBdr>
            <w:top w:val="none" w:sz="0" w:space="0" w:color="auto"/>
            <w:left w:val="none" w:sz="0" w:space="0" w:color="auto"/>
            <w:bottom w:val="none" w:sz="0" w:space="0" w:color="auto"/>
            <w:right w:val="none" w:sz="0" w:space="0" w:color="auto"/>
          </w:divBdr>
        </w:div>
        <w:div w:id="122895923">
          <w:marLeft w:val="0"/>
          <w:marRight w:val="0"/>
          <w:marTop w:val="300"/>
          <w:marBottom w:val="300"/>
          <w:divBdr>
            <w:top w:val="none" w:sz="0" w:space="0" w:color="auto"/>
            <w:left w:val="none" w:sz="0" w:space="0" w:color="auto"/>
            <w:bottom w:val="none" w:sz="0" w:space="0" w:color="auto"/>
            <w:right w:val="none" w:sz="0" w:space="0" w:color="auto"/>
          </w:divBdr>
        </w:div>
        <w:div w:id="1340156297">
          <w:marLeft w:val="0"/>
          <w:marRight w:val="0"/>
          <w:marTop w:val="300"/>
          <w:marBottom w:val="3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india.gov.in/" TargetMode="External"/><Relationship Id="rId13" Type="http://schemas.openxmlformats.org/officeDocument/2006/relationships/hyperlink" Target="https://www.partnershiponai.org/" TargetMode="External"/><Relationship Id="rId18" Type="http://schemas.openxmlformats.org/officeDocument/2006/relationships/hyperlink" Target="https://www.meity.gov.in/content/artificial-intelligence" TargetMode="External"/><Relationship Id="rId26" Type="http://schemas.openxmlformats.org/officeDocument/2006/relationships/hyperlink" Target="https://diksha.gov.in/" TargetMode="External"/><Relationship Id="rId3" Type="http://schemas.openxmlformats.org/officeDocument/2006/relationships/settings" Target="settings.xml"/><Relationship Id="rId21" Type="http://schemas.openxmlformats.org/officeDocument/2006/relationships/hyperlink" Target="https://www.who.int/publications/i/item/9789240029200" TargetMode="External"/><Relationship Id="rId7" Type="http://schemas.openxmlformats.org/officeDocument/2006/relationships/hyperlink" Target="https://www.niti.gov.in/sites/default/files/2021-02/Responsible-AI-22022021.pdf" TargetMode="External"/><Relationship Id="rId12" Type="http://schemas.openxmlformats.org/officeDocument/2006/relationships/hyperlink" Target="https://www.anthropic.com/research" TargetMode="External"/><Relationship Id="rId17" Type="http://schemas.openxmlformats.org/officeDocument/2006/relationships/hyperlink" Target="https://indiaai.gov.in/" TargetMode="External"/><Relationship Id="rId25" Type="http://schemas.openxmlformats.org/officeDocument/2006/relationships/hyperlink" Target="https://www.swayam.gov.in/" TargetMode="External"/><Relationship Id="rId2" Type="http://schemas.openxmlformats.org/officeDocument/2006/relationships/styles" Target="styles.xml"/><Relationship Id="rId16" Type="http://schemas.openxmlformats.org/officeDocument/2006/relationships/hyperlink" Target="https://www.oecd.org/going-digital/ai/" TargetMode="External"/><Relationship Id="rId20" Type="http://schemas.openxmlformats.org/officeDocument/2006/relationships/hyperlink" Target="https://www.coe-ai.iitk.ac.in/" TargetMode="External"/><Relationship Id="rId29" Type="http://schemas.openxmlformats.org/officeDocument/2006/relationships/hyperlink" Target="https://github.com/pytorch/pytorch" TargetMode="External"/><Relationship Id="rId1" Type="http://schemas.openxmlformats.org/officeDocument/2006/relationships/numbering" Target="numbering.xml"/><Relationship Id="rId6" Type="http://schemas.openxmlformats.org/officeDocument/2006/relationships/hyperlink" Target="https://arxiv.org/abs/2005.14165" TargetMode="External"/><Relationship Id="rId11" Type="http://schemas.openxmlformats.org/officeDocument/2006/relationships/hyperlink" Target="https://ai.meta.com/llama/" TargetMode="External"/><Relationship Id="rId24" Type="http://schemas.openxmlformats.org/officeDocument/2006/relationships/hyperlink" Target="https://www.education.gov.in/sites/upload_files/mhrd/files/NEP_Final_English_0.pdf" TargetMode="External"/><Relationship Id="rId32" Type="http://schemas.openxmlformats.org/officeDocument/2006/relationships/theme" Target="theme/theme1.xml"/><Relationship Id="rId5" Type="http://schemas.openxmlformats.org/officeDocument/2006/relationships/hyperlink" Target="https://arxiv.org/abs/1706.03762" TargetMode="External"/><Relationship Id="rId15" Type="http://schemas.openxmlformats.org/officeDocument/2006/relationships/hyperlink" Target="https://www.gpai.ai/" TargetMode="External"/><Relationship Id="rId23" Type="http://schemas.openxmlformats.org/officeDocument/2006/relationships/hyperlink" Target="https://www.ncbi.nlm.nih.gov/pmc/articles/PMC7332220/" TargetMode="External"/><Relationship Id="rId28" Type="http://schemas.openxmlformats.org/officeDocument/2006/relationships/hyperlink" Target="https://github.com/microsoft/DeepSpeed" TargetMode="External"/><Relationship Id="rId10" Type="http://schemas.openxmlformats.org/officeDocument/2006/relationships/hyperlink" Target="https://openai.com/research" TargetMode="External"/><Relationship Id="rId19" Type="http://schemas.openxmlformats.org/officeDocument/2006/relationships/hyperlink" Target="https://www.nasscom.in/knowledge-center/publications/artificial-intelligence-india-hype-or-rea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docs/transformers/index" TargetMode="External"/><Relationship Id="rId14" Type="http://schemas.openxmlformats.org/officeDocument/2006/relationships/hyperlink" Target="https://www.unesco.org/en/artificial-intelligence/recommendation-ethics" TargetMode="External"/><Relationship Id="rId22" Type="http://schemas.openxmlformats.org/officeDocument/2006/relationships/hyperlink" Target="https://www.mohfw.gov.in/pdf/NationalDigitalHealthMissionStrategy.pdf" TargetMode="External"/><Relationship Id="rId27" Type="http://schemas.openxmlformats.org/officeDocument/2006/relationships/hyperlink" Target="https://github.com/huggingface/transformers" TargetMode="External"/><Relationship Id="rId30" Type="http://schemas.openxmlformats.org/officeDocument/2006/relationships/hyperlink" Target="https://github.com/tensorflow/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4253</Words>
  <Characters>24248</Characters>
  <Application>Microsoft Office Word</Application>
  <DocSecurity>4</DocSecurity>
  <Lines>202</Lines>
  <Paragraphs>56</Paragraphs>
  <ScaleCrop>false</ScaleCrop>
  <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Democratizing AI Access: Practical Applications and Policy Implications of Large Language Models</dc:title>
  <dc:subject/>
  <dc:creator>cloudconvert_6</dc:creator>
  <cp:keywords/>
  <dc:description/>
  <cp:lastModifiedBy>cloudconvert_6</cp:lastModifiedBy>
  <cp:revision>2</cp:revision>
  <dcterms:created xsi:type="dcterms:W3CDTF">2025-07-07T10:55:00Z</dcterms:created>
  <dcterms:modified xsi:type="dcterms:W3CDTF">2025-07-07T10:55:00Z</dcterms:modified>
</cp:coreProperties>
</file>