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2E" w:rsidRDefault="00B42BDD" w:rsidP="00B42BDD">
      <w:r w:rsidRPr="00B42BDD">
        <w:rPr>
          <w:b/>
          <w:lang w:val="en-US"/>
        </w:rPr>
        <w:t>4</w:t>
      </w:r>
      <w:r>
        <w:rPr>
          <w:b/>
          <w:lang w:val="en-US"/>
        </w:rPr>
        <w:t xml:space="preserve"> </w:t>
      </w:r>
      <w:r>
        <w:t>РАЗРАБОТКА ПРОГРАММНЫХ МОДУЛЕЙ</w:t>
      </w:r>
    </w:p>
    <w:p w:rsidR="00B42BDD" w:rsidRDefault="00B42BDD" w:rsidP="00B42BDD"/>
    <w:p w:rsidR="00B42BDD" w:rsidRDefault="00B42BDD" w:rsidP="00B42BDD">
      <w:r w:rsidRPr="00B42BDD">
        <w:rPr>
          <w:b/>
        </w:rPr>
        <w:t>4.1</w:t>
      </w:r>
      <w:r>
        <w:rPr>
          <w:b/>
        </w:rPr>
        <w:t xml:space="preserve"> </w:t>
      </w:r>
      <w:r>
        <w:t>Общие положения</w:t>
      </w:r>
    </w:p>
    <w:p w:rsidR="00B42BDD" w:rsidRDefault="00B42BDD" w:rsidP="00B42BDD"/>
    <w:p w:rsidR="00B42BDD" w:rsidRDefault="00B42BDD" w:rsidP="00B42BDD">
      <w:r>
        <w:t>Представляемый программный продукт имеет достаточно занчительный объем, поэтому целесообразно описывать только ключевые алгоритмы использованые при разработке.</w:t>
      </w:r>
    </w:p>
    <w:p w:rsidR="00B42BDD" w:rsidRDefault="00B42BDD" w:rsidP="00B42BDD">
      <w:r>
        <w:t xml:space="preserve">В данном разделе пояснительной записке будут отражены алгоритмы, которые непосредственно формируют результирующее изображение. Эти алгоритмы реализованы в шейдерных программах  написанных на языке программирования </w:t>
      </w:r>
      <w:proofErr w:type="spellStart"/>
      <w:r>
        <w:rPr>
          <w:lang w:val="en-US"/>
        </w:rPr>
        <w:t>glsl</w:t>
      </w:r>
      <w:proofErr w:type="spellEnd"/>
      <w:r w:rsidR="008558F7" w:rsidRPr="008558F7">
        <w:t xml:space="preserve"> (</w:t>
      </w:r>
      <w:r w:rsidR="008558F7">
        <w:rPr>
          <w:lang w:val="en-US"/>
        </w:rPr>
        <w:t>OpenGL</w:t>
      </w:r>
      <w:r w:rsidR="008558F7" w:rsidRPr="008558F7">
        <w:t xml:space="preserve"> </w:t>
      </w:r>
      <w:proofErr w:type="spellStart"/>
      <w:r w:rsidR="008558F7">
        <w:rPr>
          <w:lang w:val="en-US"/>
        </w:rPr>
        <w:t>shader</w:t>
      </w:r>
      <w:proofErr w:type="spellEnd"/>
      <w:r w:rsidR="008558F7" w:rsidRPr="008558F7">
        <w:t xml:space="preserve"> </w:t>
      </w:r>
      <w:r w:rsidR="008558F7">
        <w:rPr>
          <w:lang w:val="en-US"/>
        </w:rPr>
        <w:t>language</w:t>
      </w:r>
      <w:r w:rsidR="008558F7" w:rsidRPr="008558F7">
        <w:t>).</w:t>
      </w:r>
    </w:p>
    <w:p w:rsidR="006A7460" w:rsidRDefault="006A7460" w:rsidP="00B42BDD">
      <w:pPr>
        <w:rPr>
          <w:lang w:val="en-US"/>
        </w:rPr>
      </w:pPr>
      <w:r>
        <w:t>Рендеринг изображения в демонстрации работы программного продукта происходит в семь этапов. Каждый этап описывается одним или несколькими шагами (</w:t>
      </w:r>
      <w:proofErr w:type="spellStart"/>
      <w:r w:rsidRPr="00B574DA">
        <w:rPr>
          <w:rFonts w:ascii="Courier New" w:hAnsi="Courier New" w:cs="Courier New"/>
          <w:lang w:val="en-US"/>
        </w:rPr>
        <w:t>RenderStep</w:t>
      </w:r>
      <w:proofErr w:type="spellEnd"/>
      <w:r>
        <w:t>). Из этих этапов четыре – предварительные, то есть производятся один раз перед началом основного цикла, остальные три этапа повторяются для каждого кадра.</w:t>
      </w:r>
      <w:r w:rsidR="009C35DB">
        <w:t xml:space="preserve"> Перичислим этапы рендеринга</w:t>
      </w:r>
      <w:r w:rsidR="009C35DB">
        <w:rPr>
          <w:lang w:val="en-US"/>
        </w:rPr>
        <w:t>:</w:t>
      </w:r>
    </w:p>
    <w:p w:rsidR="009C35DB" w:rsidRDefault="009C35DB" w:rsidP="009C35DB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>преобразование плоской текстуры окружения в кубическую текстуру;</w:t>
      </w:r>
    </w:p>
    <w:p w:rsidR="009C35DB" w:rsidRPr="009C35DB" w:rsidRDefault="009C35DB" w:rsidP="009C35DB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>подготовка карты диффузного освещения на базе изображения окружения</w:t>
      </w:r>
      <w:r w:rsidRPr="009C35DB">
        <w:t>;</w:t>
      </w:r>
    </w:p>
    <w:p w:rsidR="009C35DB" w:rsidRDefault="009C35DB" w:rsidP="009C35DB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подготовка нескольких карт </w:t>
      </w:r>
      <w:r w:rsidR="00FA5082">
        <w:t>для рендерига отражений от окружения;</w:t>
      </w:r>
    </w:p>
    <w:p w:rsidR="00FA5082" w:rsidRPr="00FA5082" w:rsidRDefault="00FA5082" w:rsidP="00FA5082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подготовка карты значений двулучевой функции отражательной </w:t>
      </w:r>
      <w:r w:rsidRPr="00FA5082">
        <w:t>способности;</w:t>
      </w:r>
    </w:p>
    <w:p w:rsidR="00FA5082" w:rsidRDefault="00FA5082" w:rsidP="00FA5082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>подготовка кубических карт теней для каждого источника освещения, использованного в сцене;</w:t>
      </w:r>
    </w:p>
    <w:p w:rsidR="00FA5082" w:rsidRDefault="00FA5082" w:rsidP="00FA5082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рендеринг объектов сцены в </w:t>
      </w:r>
      <w:proofErr w:type="spellStart"/>
      <w:r>
        <w:rPr>
          <w:lang w:val="en-US"/>
        </w:rPr>
        <w:t>hdr</w:t>
      </w:r>
      <w:proofErr w:type="spellEnd"/>
      <w:r w:rsidRPr="00FA5082">
        <w:t xml:space="preserve"> (</w:t>
      </w:r>
      <w:r>
        <w:rPr>
          <w:lang w:val="en-US"/>
        </w:rPr>
        <w:t>high</w:t>
      </w:r>
      <w:r w:rsidRPr="00FA5082">
        <w:t xml:space="preserve"> </w:t>
      </w:r>
      <w:r>
        <w:rPr>
          <w:lang w:val="en-US"/>
        </w:rPr>
        <w:t>dynamic</w:t>
      </w:r>
      <w:r w:rsidRPr="00FA5082">
        <w:t xml:space="preserve"> </w:t>
      </w:r>
      <w:r>
        <w:rPr>
          <w:lang w:val="en-US"/>
        </w:rPr>
        <w:t>range</w:t>
      </w:r>
      <w:r w:rsidRPr="00FA5082">
        <w:t xml:space="preserve"> – </w:t>
      </w:r>
      <w:r>
        <w:t>высокий динамический диапазон</w:t>
      </w:r>
      <w:r w:rsidRPr="00FA5082">
        <w:t xml:space="preserve">) </w:t>
      </w:r>
      <w:r w:rsidR="003F4807">
        <w:t>текстуру</w:t>
      </w:r>
      <w:r w:rsidRPr="00FA5082">
        <w:t>;</w:t>
      </w:r>
    </w:p>
    <w:p w:rsidR="00FA5082" w:rsidRDefault="00FA5082" w:rsidP="00FA5082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рендеринг изображения окружения в </w:t>
      </w:r>
      <w:proofErr w:type="spellStart"/>
      <w:r w:rsidR="003F4807">
        <w:rPr>
          <w:lang w:val="en-US"/>
        </w:rPr>
        <w:t>hdr</w:t>
      </w:r>
      <w:proofErr w:type="spellEnd"/>
      <w:r w:rsidR="003F4807" w:rsidRPr="003F4807">
        <w:t xml:space="preserve"> </w:t>
      </w:r>
      <w:r w:rsidR="003F4807">
        <w:t>текстуру</w:t>
      </w:r>
      <w:r>
        <w:t>.</w:t>
      </w:r>
    </w:p>
    <w:p w:rsidR="00FA5082" w:rsidRDefault="003F4807" w:rsidP="00FA5082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преобразование </w:t>
      </w:r>
      <w:proofErr w:type="spellStart"/>
      <w:r>
        <w:rPr>
          <w:lang w:val="en-US"/>
        </w:rPr>
        <w:t>hdr</w:t>
      </w:r>
      <w:proofErr w:type="spellEnd"/>
      <w:r w:rsidRPr="003F4807">
        <w:t xml:space="preserve"> текстуры в 24-битное цветное изображение и вывод его на экран.</w:t>
      </w:r>
    </w:p>
    <w:p w:rsidR="003F4807" w:rsidRDefault="003F4807" w:rsidP="003F4807">
      <w:pPr>
        <w:tabs>
          <w:tab w:val="left" w:pos="993"/>
        </w:tabs>
      </w:pPr>
    </w:p>
    <w:p w:rsidR="003F4807" w:rsidRDefault="003F4807" w:rsidP="003F4807">
      <w:pPr>
        <w:tabs>
          <w:tab w:val="left" w:pos="993"/>
        </w:tabs>
        <w:rPr>
          <w:lang w:val="en-US"/>
        </w:rPr>
      </w:pPr>
      <w:r w:rsidRPr="003F4807">
        <w:rPr>
          <w:b/>
        </w:rPr>
        <w:t xml:space="preserve">4.2 </w:t>
      </w:r>
      <w:proofErr w:type="spellStart"/>
      <w:r>
        <w:rPr>
          <w:lang w:val="en-US"/>
        </w:rPr>
        <w:t>glsl</w:t>
      </w:r>
      <w:proofErr w:type="spellEnd"/>
    </w:p>
    <w:p w:rsidR="003F4807" w:rsidRDefault="003F4807" w:rsidP="003F4807">
      <w:pPr>
        <w:tabs>
          <w:tab w:val="left" w:pos="993"/>
        </w:tabs>
        <w:rPr>
          <w:lang w:val="en-US"/>
        </w:rPr>
      </w:pPr>
    </w:p>
    <w:p w:rsidR="003F4807" w:rsidRDefault="003F4807" w:rsidP="003F4807">
      <w:pPr>
        <w:tabs>
          <w:tab w:val="left" w:pos="993"/>
        </w:tabs>
      </w:pPr>
      <w:r>
        <w:t xml:space="preserve">Для упрощения понимания фрагментов кода, которые будут представлены далее следует пояснить некоторые особенности языка </w:t>
      </w:r>
      <w:proofErr w:type="spellStart"/>
      <w:r>
        <w:rPr>
          <w:lang w:val="en-US"/>
        </w:rPr>
        <w:t>glsl</w:t>
      </w:r>
      <w:proofErr w:type="spellEnd"/>
      <w:r w:rsidRPr="003F4807">
        <w:t xml:space="preserve">. </w:t>
      </w:r>
    </w:p>
    <w:p w:rsidR="003F4807" w:rsidRPr="003F4807" w:rsidRDefault="003F4807" w:rsidP="003F4807">
      <w:pPr>
        <w:tabs>
          <w:tab w:val="left" w:pos="993"/>
        </w:tabs>
      </w:pPr>
      <w:r>
        <w:t xml:space="preserve">Язык </w:t>
      </w:r>
      <w:proofErr w:type="spellStart"/>
      <w:r>
        <w:rPr>
          <w:lang w:val="en-US"/>
        </w:rPr>
        <w:t>glsl</w:t>
      </w:r>
      <w:proofErr w:type="spellEnd"/>
      <w:r w:rsidRPr="003F4807">
        <w:t xml:space="preserve"> </w:t>
      </w:r>
      <w:r>
        <w:t xml:space="preserve">имеет </w:t>
      </w:r>
      <w:r w:rsidRPr="003F4807">
        <w:t>синтаксис подобный языку С.</w:t>
      </w:r>
      <w:r>
        <w:t xml:space="preserve"> Программа на языке </w:t>
      </w:r>
      <w:proofErr w:type="spellStart"/>
      <w:r>
        <w:rPr>
          <w:lang w:val="en-US"/>
        </w:rPr>
        <w:t>glsl</w:t>
      </w:r>
      <w:proofErr w:type="spellEnd"/>
      <w:r w:rsidRPr="003F4807">
        <w:t xml:space="preserve"> </w:t>
      </w:r>
      <w:r>
        <w:t>состоит из следующих основных частей</w:t>
      </w:r>
      <w:r w:rsidRPr="003F4807">
        <w:t>:</w:t>
      </w:r>
    </w:p>
    <w:p w:rsidR="003F4807" w:rsidRPr="003F4807" w:rsidRDefault="003F4807" w:rsidP="003F4807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t>объявления входных данных;</w:t>
      </w:r>
    </w:p>
    <w:p w:rsidR="003F4807" w:rsidRPr="003F4807" w:rsidRDefault="003F4807" w:rsidP="003F4807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t>объявления выходных данных;</w:t>
      </w:r>
    </w:p>
    <w:p w:rsidR="003F4807" w:rsidRDefault="003F4807" w:rsidP="003F4807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t xml:space="preserve">функции </w:t>
      </w:r>
      <w:r w:rsidRPr="005625DC">
        <w:rPr>
          <w:rFonts w:ascii="Courier New" w:hAnsi="Courier New" w:cs="Courier New"/>
          <w:lang w:val="en-US"/>
        </w:rPr>
        <w:t>main()</w:t>
      </w:r>
      <w:r>
        <w:rPr>
          <w:lang w:val="en-US"/>
        </w:rPr>
        <w:t>.</w:t>
      </w:r>
    </w:p>
    <w:p w:rsidR="003F4807" w:rsidRDefault="003F4807" w:rsidP="003F4807">
      <w:r>
        <w:t>При необходимости программист может объявлять свои функции и константы. Синтаксих объявлений и принцип их обработки соответсвует языку С.</w:t>
      </w:r>
    </w:p>
    <w:p w:rsidR="003F4807" w:rsidRDefault="003F4807" w:rsidP="003F4807">
      <w:r>
        <w:lastRenderedPageBreak/>
        <w:t xml:space="preserve">Отличительной особенностью являются глобальные константы с модификатором </w:t>
      </w:r>
      <w:r w:rsidRPr="003F4807">
        <w:rPr>
          <w:rFonts w:ascii="Courier New" w:hAnsi="Courier New" w:cs="Courier New"/>
          <w:lang w:val="en-US"/>
        </w:rPr>
        <w:t>uniform</w:t>
      </w:r>
      <w:r w:rsidRPr="003F4807">
        <w:t xml:space="preserve">. </w:t>
      </w:r>
    </w:p>
    <w:p w:rsidR="003F4807" w:rsidRDefault="003F4807" w:rsidP="003F4807"/>
    <w:p w:rsidR="003F4807" w:rsidRDefault="003F4807" w:rsidP="003F4807">
      <w:pPr>
        <w:rPr>
          <w:rFonts w:ascii="Courier New" w:hAnsi="Courier New" w:cs="Courier New"/>
          <w:lang w:val="en-US"/>
        </w:rPr>
      </w:pPr>
      <w:r w:rsidRPr="003F4807">
        <w:rPr>
          <w:rFonts w:ascii="Courier New" w:hAnsi="Courier New" w:cs="Courier New"/>
        </w:rPr>
        <w:t>uniform float roughness</w:t>
      </w:r>
      <w:r w:rsidR="005625DC">
        <w:rPr>
          <w:rFonts w:ascii="Courier New" w:hAnsi="Courier New" w:cs="Courier New"/>
          <w:lang w:val="en-US"/>
        </w:rPr>
        <w:t>;</w:t>
      </w:r>
    </w:p>
    <w:p w:rsidR="005625DC" w:rsidRDefault="005625DC" w:rsidP="003F4807">
      <w:pPr>
        <w:rPr>
          <w:rFonts w:ascii="Courier New" w:hAnsi="Courier New" w:cs="Courier New"/>
          <w:lang w:val="en-US"/>
        </w:rPr>
      </w:pPr>
    </w:p>
    <w:p w:rsidR="005625DC" w:rsidRDefault="005625DC" w:rsidP="005625DC">
      <w:r>
        <w:t>Значения этих констант могут быть изменены со стороны приложения, но не могут быть изменены в рамках шейдерной программы.</w:t>
      </w:r>
    </w:p>
    <w:p w:rsidR="005625DC" w:rsidRPr="005625DC" w:rsidRDefault="005625DC" w:rsidP="005625DC">
      <w:r>
        <w:t xml:space="preserve">Перечислим ряд встроенных типов объявленных в </w:t>
      </w:r>
      <w:proofErr w:type="spellStart"/>
      <w:r>
        <w:rPr>
          <w:lang w:val="en-US"/>
        </w:rPr>
        <w:t>glsl</w:t>
      </w:r>
      <w:proofErr w:type="spellEnd"/>
      <w:r w:rsidRPr="005625DC">
        <w:t>:</w:t>
      </w:r>
    </w:p>
    <w:p w:rsidR="005625DC" w:rsidRPr="006D237C" w:rsidRDefault="005625DC" w:rsidP="005625DC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284E45">
        <w:rPr>
          <w:rFonts w:ascii="Courier New" w:hAnsi="Courier New" w:cs="Courier New"/>
          <w:lang w:val="en-US"/>
        </w:rPr>
        <w:t>vec</w:t>
      </w:r>
      <w:proofErr w:type="spellEnd"/>
      <w:r w:rsidRPr="00284E45">
        <w:rPr>
          <w:rFonts w:ascii="Courier New" w:hAnsi="Courier New" w:cs="Courier New"/>
        </w:rPr>
        <w:t>2</w:t>
      </w:r>
      <w:r w:rsidRPr="006D237C">
        <w:rPr>
          <w:rFonts w:cs="Times New Roman"/>
        </w:rPr>
        <w:t>,</w:t>
      </w:r>
      <w:r w:rsidRPr="00284E45">
        <w:rPr>
          <w:rFonts w:ascii="Courier New" w:hAnsi="Courier New" w:cs="Courier New"/>
        </w:rPr>
        <w:t xml:space="preserve"> </w:t>
      </w:r>
      <w:proofErr w:type="spellStart"/>
      <w:r w:rsidRPr="00284E45">
        <w:rPr>
          <w:rFonts w:ascii="Courier New" w:hAnsi="Courier New" w:cs="Courier New"/>
          <w:lang w:val="en-US"/>
        </w:rPr>
        <w:t>vec</w:t>
      </w:r>
      <w:proofErr w:type="spellEnd"/>
      <w:r w:rsidRPr="00284E45">
        <w:rPr>
          <w:rFonts w:ascii="Courier New" w:hAnsi="Courier New" w:cs="Courier New"/>
        </w:rPr>
        <w:t>3</w:t>
      </w:r>
      <w:r w:rsidRPr="006D237C">
        <w:rPr>
          <w:rFonts w:cs="Times New Roman"/>
        </w:rPr>
        <w:t>,</w:t>
      </w:r>
      <w:r w:rsidRPr="00284E45">
        <w:rPr>
          <w:rFonts w:ascii="Courier New" w:hAnsi="Courier New" w:cs="Courier New"/>
        </w:rPr>
        <w:t xml:space="preserve"> </w:t>
      </w:r>
      <w:proofErr w:type="spellStart"/>
      <w:r w:rsidRPr="00284E45">
        <w:rPr>
          <w:rFonts w:ascii="Courier New" w:hAnsi="Courier New" w:cs="Courier New"/>
          <w:lang w:val="en-US"/>
        </w:rPr>
        <w:t>vec</w:t>
      </w:r>
      <w:proofErr w:type="spellEnd"/>
      <w:r w:rsidRPr="00284E45">
        <w:rPr>
          <w:rFonts w:ascii="Courier New" w:hAnsi="Courier New" w:cs="Courier New"/>
        </w:rPr>
        <w:t>4</w:t>
      </w:r>
      <w:r w:rsidRPr="005625DC">
        <w:t xml:space="preserve">. </w:t>
      </w:r>
      <w:r>
        <w:t xml:space="preserve">Вектор из 2, 3 или </w:t>
      </w:r>
      <w:r w:rsidRPr="005625DC">
        <w:t xml:space="preserve">4 </w:t>
      </w:r>
      <w:r>
        <w:t xml:space="preserve">значений с плавающей запятой. Отдельные значения могут адресоваться как элемент массива </w:t>
      </w:r>
      <w:proofErr w:type="spellStart"/>
      <w:r w:rsidRPr="005625DC">
        <w:rPr>
          <w:rFonts w:ascii="Courier New" w:hAnsi="Courier New" w:cs="Courier New"/>
          <w:lang w:val="en-US"/>
        </w:rPr>
        <w:t>vec</w:t>
      </w:r>
      <w:proofErr w:type="spellEnd"/>
      <w:r w:rsidRPr="005625DC">
        <w:rPr>
          <w:rFonts w:ascii="Courier New" w:hAnsi="Courier New" w:cs="Courier New"/>
        </w:rPr>
        <w:t>3[1]</w:t>
      </w:r>
      <w:r>
        <w:rPr>
          <w:rFonts w:cs="Times New Roman"/>
        </w:rPr>
        <w:t xml:space="preserve"> или с помощью именованных перечислений </w:t>
      </w:r>
      <w:proofErr w:type="spellStart"/>
      <w:r>
        <w:rPr>
          <w:rFonts w:ascii="Courier New" w:hAnsi="Courier New" w:cs="Courier New"/>
          <w:lang w:val="en-US"/>
        </w:rPr>
        <w:t>vec</w:t>
      </w:r>
      <w:proofErr w:type="spellEnd"/>
      <w:r w:rsidRPr="005625DC">
        <w:rPr>
          <w:rFonts w:ascii="Courier New" w:hAnsi="Courier New" w:cs="Courier New"/>
        </w:rPr>
        <w:t>3.</w:t>
      </w:r>
      <w:r>
        <w:rPr>
          <w:rFonts w:ascii="Courier New" w:hAnsi="Courier New" w:cs="Courier New"/>
          <w:lang w:val="en-US"/>
        </w:rPr>
        <w:t>xyz</w:t>
      </w:r>
      <w:r w:rsidRPr="005625DC">
        <w:rPr>
          <w:rFonts w:cs="Times New Roman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vec</w:t>
      </w:r>
      <w:proofErr w:type="spellEnd"/>
      <w:r w:rsidRPr="005625DC">
        <w:rPr>
          <w:rFonts w:ascii="Courier New" w:hAnsi="Courier New" w:cs="Courier New"/>
        </w:rPr>
        <w:t>3.</w:t>
      </w:r>
      <w:proofErr w:type="spellStart"/>
      <w:r>
        <w:rPr>
          <w:rFonts w:ascii="Courier New" w:hAnsi="Courier New" w:cs="Courier New"/>
          <w:lang w:val="en-US"/>
        </w:rPr>
        <w:t>rgb</w:t>
      </w:r>
      <w:proofErr w:type="spellEnd"/>
      <w:r w:rsidRPr="005625DC">
        <w:rPr>
          <w:rFonts w:cs="Times New Roman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vec</w:t>
      </w:r>
      <w:proofErr w:type="spellEnd"/>
      <w:r w:rsidRPr="005625DC">
        <w:rPr>
          <w:rFonts w:ascii="Courier New" w:hAnsi="Courier New" w:cs="Courier New"/>
        </w:rPr>
        <w:t>3.</w:t>
      </w:r>
      <w:r>
        <w:rPr>
          <w:rFonts w:ascii="Courier New" w:hAnsi="Courier New" w:cs="Courier New"/>
          <w:lang w:val="en-US"/>
        </w:rPr>
        <w:t>xxx</w:t>
      </w:r>
      <w:r w:rsidRPr="005625DC">
        <w:rPr>
          <w:rFonts w:cs="Times New Roman"/>
        </w:rPr>
        <w:t>.</w:t>
      </w:r>
    </w:p>
    <w:p w:rsidR="006D237C" w:rsidRPr="006D237C" w:rsidRDefault="006D237C" w:rsidP="006D237C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rFonts w:ascii="Courier New" w:hAnsi="Courier New" w:cs="Courier New"/>
        </w:rPr>
      </w:pPr>
      <w:proofErr w:type="gramStart"/>
      <w:r w:rsidRPr="006D237C">
        <w:rPr>
          <w:rFonts w:ascii="Courier New" w:hAnsi="Courier New" w:cs="Courier New"/>
          <w:lang w:val="en-US"/>
        </w:rPr>
        <w:t>mat</w:t>
      </w:r>
      <w:r w:rsidRPr="006D237C">
        <w:rPr>
          <w:rFonts w:ascii="Courier New" w:hAnsi="Courier New" w:cs="Courier New"/>
        </w:rPr>
        <w:t>{</w:t>
      </w:r>
      <w:proofErr w:type="spellStart"/>
      <w:proofErr w:type="gramEnd"/>
      <w:r w:rsidRPr="006D237C">
        <w:rPr>
          <w:rFonts w:ascii="Courier New" w:hAnsi="Courier New" w:cs="Courier New"/>
          <w:lang w:val="en-US"/>
        </w:rPr>
        <w:t>i</w:t>
      </w:r>
      <w:proofErr w:type="spellEnd"/>
      <w:r w:rsidRPr="006D237C">
        <w:rPr>
          <w:rFonts w:ascii="Courier New" w:hAnsi="Courier New" w:cs="Courier New"/>
        </w:rPr>
        <w:t xml:space="preserve"> </w:t>
      </w:r>
      <w:r w:rsidRPr="006D237C">
        <w:rPr>
          <w:rFonts w:ascii="Courier New" w:hAnsi="Courier New" w:cs="Courier New"/>
          <w:lang w:val="en-US"/>
        </w:rPr>
        <w:t>x</w:t>
      </w:r>
      <w:r w:rsidRPr="006D237C">
        <w:rPr>
          <w:rFonts w:ascii="Courier New" w:hAnsi="Courier New" w:cs="Courier New"/>
        </w:rPr>
        <w:t xml:space="preserve"> </w:t>
      </w:r>
      <w:r w:rsidRPr="006D237C">
        <w:rPr>
          <w:rFonts w:ascii="Courier New" w:hAnsi="Courier New" w:cs="Courier New"/>
          <w:lang w:val="en-US"/>
        </w:rPr>
        <w:t>j</w:t>
      </w:r>
      <w:r w:rsidRPr="006D237C">
        <w:rPr>
          <w:rFonts w:ascii="Courier New" w:hAnsi="Courier New" w:cs="Courier New"/>
        </w:rPr>
        <w:t>}</w:t>
      </w:r>
      <w:r w:rsidRPr="006D237C">
        <w:rPr>
          <w:rFonts w:cs="Times New Roman"/>
        </w:rPr>
        <w:t>.</w:t>
      </w:r>
      <w:r w:rsidRPr="006D237C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Матрица размерностью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6D237C">
        <w:rPr>
          <w:rFonts w:cs="Times New Roman"/>
        </w:rPr>
        <w:t xml:space="preserve"> * </w:t>
      </w:r>
      <w:r>
        <w:rPr>
          <w:rFonts w:cs="Times New Roman"/>
          <w:lang w:val="en-US"/>
        </w:rPr>
        <w:t>j</w:t>
      </w:r>
      <w:r w:rsidRPr="006D237C">
        <w:rPr>
          <w:rFonts w:cs="Times New Roman"/>
        </w:rPr>
        <w:t xml:space="preserve">, </w:t>
      </w:r>
      <w:r>
        <w:rPr>
          <w:rFonts w:cs="Times New Roman"/>
        </w:rPr>
        <w:t>минимальная разм</w:t>
      </w:r>
      <w:r w:rsidR="00B574DA">
        <w:rPr>
          <w:rFonts w:cs="Times New Roman"/>
        </w:rPr>
        <w:t>е</w:t>
      </w:r>
      <w:r>
        <w:rPr>
          <w:rFonts w:cs="Times New Roman"/>
        </w:rPr>
        <w:t>рность 2*2</w:t>
      </w:r>
      <w:r w:rsidR="00534541">
        <w:rPr>
          <w:rFonts w:cs="Times New Roman"/>
        </w:rPr>
        <w:t>, максимальная - 4*4, для квадратных матриц второе число опускается (</w:t>
      </w:r>
      <w:r w:rsidR="00534541">
        <w:rPr>
          <w:rFonts w:ascii="Courier New" w:hAnsi="Courier New" w:cs="Courier New"/>
          <w:lang w:val="en-US"/>
        </w:rPr>
        <w:t>mat</w:t>
      </w:r>
      <w:r w:rsidR="00534541" w:rsidRPr="00534541">
        <w:rPr>
          <w:rFonts w:ascii="Courier New" w:hAnsi="Courier New" w:cs="Courier New"/>
        </w:rPr>
        <w:t xml:space="preserve">4 </w:t>
      </w:r>
      <w:r w:rsidR="00534541">
        <w:rPr>
          <w:rFonts w:cs="Times New Roman"/>
        </w:rPr>
        <w:t xml:space="preserve">вместо </w:t>
      </w:r>
      <w:r w:rsidR="00534541">
        <w:rPr>
          <w:rFonts w:ascii="Courier New" w:hAnsi="Courier New" w:cs="Courier New"/>
          <w:lang w:val="en-US"/>
        </w:rPr>
        <w:t>mat</w:t>
      </w:r>
      <w:r w:rsidR="00534541" w:rsidRPr="00534541">
        <w:rPr>
          <w:rFonts w:ascii="Courier New" w:hAnsi="Courier New" w:cs="Courier New"/>
        </w:rPr>
        <w:t>4</w:t>
      </w:r>
      <w:r w:rsidR="00534541">
        <w:rPr>
          <w:rFonts w:ascii="Courier New" w:hAnsi="Courier New" w:cs="Courier New"/>
          <w:lang w:val="en-US"/>
        </w:rPr>
        <w:t>x</w:t>
      </w:r>
      <w:r w:rsidR="00534541" w:rsidRPr="00534541">
        <w:rPr>
          <w:rFonts w:ascii="Courier New" w:hAnsi="Courier New" w:cs="Courier New"/>
        </w:rPr>
        <w:t>4</w:t>
      </w:r>
      <w:r w:rsidR="00534541">
        <w:rPr>
          <w:rFonts w:cs="Times New Roman"/>
        </w:rPr>
        <w:t>).</w:t>
      </w:r>
      <w:r w:rsidR="005348CD" w:rsidRPr="005348CD">
        <w:rPr>
          <w:rFonts w:cs="Times New Roman"/>
        </w:rPr>
        <w:t xml:space="preserve"> </w:t>
      </w:r>
      <w:r w:rsidR="005348CD">
        <w:rPr>
          <w:rFonts w:cs="Times New Roman"/>
        </w:rPr>
        <w:t xml:space="preserve">Важно отметить, что в </w:t>
      </w:r>
      <w:proofErr w:type="spellStart"/>
      <w:r w:rsidR="005348CD">
        <w:rPr>
          <w:rFonts w:cs="Times New Roman"/>
          <w:lang w:val="en-US"/>
        </w:rPr>
        <w:t>glsl</w:t>
      </w:r>
      <w:proofErr w:type="spellEnd"/>
      <w:r w:rsidR="005348CD" w:rsidRPr="005348CD">
        <w:rPr>
          <w:rFonts w:cs="Times New Roman"/>
        </w:rPr>
        <w:t xml:space="preserve"> </w:t>
      </w:r>
      <w:r w:rsidR="005348CD">
        <w:rPr>
          <w:rFonts w:cs="Times New Roman"/>
        </w:rPr>
        <w:t>сначала идет индекс колонки, а потом индекс строки.</w:t>
      </w:r>
    </w:p>
    <w:p w:rsidR="005625DC" w:rsidRDefault="00284E45" w:rsidP="005625DC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gramStart"/>
      <w:r w:rsidRPr="00284E45">
        <w:rPr>
          <w:rFonts w:ascii="Courier New" w:hAnsi="Courier New" w:cs="Courier New"/>
          <w:lang w:val="en-US"/>
        </w:rPr>
        <w:t>sampler</w:t>
      </w:r>
      <w:proofErr w:type="gramEnd"/>
      <w:r w:rsidRPr="00284E45">
        <w:rPr>
          <w:rFonts w:ascii="Courier New" w:hAnsi="Courier New" w:cs="Courier New"/>
        </w:rPr>
        <w:t>*</w:t>
      </w:r>
      <w:r w:rsidRPr="00284E45">
        <w:t xml:space="preserve">. </w:t>
      </w:r>
      <w:r w:rsidR="006D237C">
        <w:t>Переменные предста</w:t>
      </w:r>
      <w:r>
        <w:t xml:space="preserve">вляющие доступ к связанной текстуре в шейдерной программе, для каждого типа текстуры в </w:t>
      </w:r>
      <w:r>
        <w:rPr>
          <w:lang w:val="en-US"/>
        </w:rPr>
        <w:t>OpenGL</w:t>
      </w:r>
      <w:r w:rsidRPr="00284E45">
        <w:t xml:space="preserve"> </w:t>
      </w:r>
      <w:r>
        <w:t xml:space="preserve">имеется соответствующий ей тип </w:t>
      </w:r>
      <w:r w:rsidRPr="00284E45">
        <w:rPr>
          <w:rFonts w:ascii="Courier New" w:hAnsi="Courier New" w:cs="Courier New"/>
          <w:lang w:val="en-US"/>
        </w:rPr>
        <w:t>sampler</w:t>
      </w:r>
      <w:r w:rsidRPr="00284E45">
        <w:rPr>
          <w:rFonts w:ascii="Courier New" w:hAnsi="Courier New" w:cs="Courier New"/>
        </w:rPr>
        <w:t>*</w:t>
      </w:r>
      <w:r w:rsidRPr="00284E45">
        <w:t xml:space="preserve"> </w:t>
      </w:r>
      <w:r>
        <w:t>(</w:t>
      </w:r>
      <w:r w:rsidRPr="00284E45">
        <w:rPr>
          <w:rFonts w:ascii="Courier New" w:hAnsi="Courier New" w:cs="Courier New"/>
          <w:lang w:val="en-US"/>
        </w:rPr>
        <w:t>sampler</w:t>
      </w:r>
      <w:r w:rsidRPr="00284E45">
        <w:rPr>
          <w:rFonts w:ascii="Courier New" w:hAnsi="Courier New" w:cs="Courier New"/>
        </w:rPr>
        <w:t>2</w:t>
      </w:r>
      <w:r w:rsidRPr="00284E45">
        <w:rPr>
          <w:rFonts w:ascii="Courier New" w:hAnsi="Courier New" w:cs="Courier New"/>
          <w:lang w:val="en-US"/>
        </w:rPr>
        <w:t>D</w:t>
      </w:r>
      <w:r w:rsidRPr="00284E45">
        <w:t xml:space="preserve">, </w:t>
      </w:r>
      <w:proofErr w:type="spellStart"/>
      <w:r w:rsidRPr="00284E45">
        <w:rPr>
          <w:rFonts w:ascii="Courier New" w:hAnsi="Courier New" w:cs="Courier New"/>
          <w:lang w:val="en-US"/>
        </w:rPr>
        <w:t>samplerCube</w:t>
      </w:r>
      <w:proofErr w:type="spellEnd"/>
      <w:r w:rsidRPr="00284E45">
        <w:t xml:space="preserve">, </w:t>
      </w:r>
      <w:proofErr w:type="spellStart"/>
      <w:r w:rsidRPr="00284E45">
        <w:rPr>
          <w:rFonts w:ascii="Courier New" w:hAnsi="Courier New" w:cs="Courier New"/>
          <w:lang w:val="en-US"/>
        </w:rPr>
        <w:t>samplerCubeArray</w:t>
      </w:r>
      <w:proofErr w:type="spellEnd"/>
      <w:r>
        <w:t>)</w:t>
      </w:r>
      <w:r w:rsidRPr="006D237C">
        <w:t>.</w:t>
      </w:r>
    </w:p>
    <w:p w:rsidR="006D237C" w:rsidRDefault="006D237C" w:rsidP="005625DC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Базовые встроенные типы </w:t>
      </w:r>
      <w:r>
        <w:rPr>
          <w:lang w:val="en-US"/>
        </w:rPr>
        <w:t>C</w:t>
      </w:r>
      <w:r w:rsidRPr="006D237C">
        <w:t xml:space="preserve">++: </w:t>
      </w:r>
      <w:r>
        <w:t>булевые переменные, знаковые и беззнаковые целые числа, числа с плавающей запятой одинарной и двойной точности.</w:t>
      </w:r>
    </w:p>
    <w:p w:rsidR="006D237C" w:rsidRPr="006D237C" w:rsidRDefault="006D237C" w:rsidP="006D237C">
      <w:pPr>
        <w:pStyle w:val="ListParagraph"/>
        <w:tabs>
          <w:tab w:val="left" w:pos="993"/>
        </w:tabs>
        <w:ind w:left="709" w:firstLine="0"/>
      </w:pPr>
      <w:r>
        <w:t xml:space="preserve">Входные данные шейдерной программы пмечаются модификатором </w:t>
      </w:r>
      <w:r w:rsidRPr="005348CD">
        <w:rPr>
          <w:rFonts w:ascii="Courier New" w:hAnsi="Courier New" w:cs="Courier New"/>
          <w:lang w:val="en-US"/>
        </w:rPr>
        <w:t>in</w:t>
      </w:r>
      <w:r w:rsidRPr="006D237C">
        <w:t>.</w:t>
      </w:r>
    </w:p>
    <w:p w:rsidR="006D237C" w:rsidRDefault="006D237C" w:rsidP="006D237C">
      <w:pPr>
        <w:pStyle w:val="ListParagraph"/>
        <w:tabs>
          <w:tab w:val="left" w:pos="993"/>
        </w:tabs>
        <w:ind w:left="709" w:firstLine="0"/>
      </w:pPr>
    </w:p>
    <w:p w:rsidR="006D237C" w:rsidRDefault="006D237C" w:rsidP="006D237C">
      <w:pPr>
        <w:pStyle w:val="ListParagraph"/>
        <w:tabs>
          <w:tab w:val="left" w:pos="993"/>
        </w:tabs>
        <w:ind w:left="709" w:firstLine="0"/>
        <w:rPr>
          <w:rFonts w:ascii="Courier New" w:hAnsi="Courier New" w:cs="Courier New"/>
        </w:rPr>
      </w:pPr>
      <w:r w:rsidRPr="005348CD">
        <w:rPr>
          <w:rFonts w:ascii="Courier New" w:hAnsi="Courier New" w:cs="Courier New"/>
        </w:rPr>
        <w:t>in vec2 uvCoords;</w:t>
      </w:r>
    </w:p>
    <w:p w:rsidR="005348CD" w:rsidRDefault="005348CD" w:rsidP="006D237C">
      <w:pPr>
        <w:pStyle w:val="ListParagraph"/>
        <w:tabs>
          <w:tab w:val="left" w:pos="993"/>
        </w:tabs>
        <w:ind w:left="709" w:firstLine="0"/>
        <w:rPr>
          <w:rFonts w:ascii="Courier New" w:hAnsi="Courier New" w:cs="Courier New"/>
        </w:rPr>
      </w:pPr>
    </w:p>
    <w:p w:rsidR="005348CD" w:rsidRDefault="005348CD" w:rsidP="006D237C">
      <w:pPr>
        <w:pStyle w:val="ListParagraph"/>
        <w:tabs>
          <w:tab w:val="left" w:pos="993"/>
        </w:tabs>
        <w:ind w:left="709" w:firstLine="0"/>
        <w:rPr>
          <w:rFonts w:cs="Times New Roman"/>
        </w:rPr>
      </w:pPr>
      <w:r>
        <w:rPr>
          <w:rFonts w:cs="Times New Roman"/>
        </w:rPr>
        <w:t xml:space="preserve">Выходные данные помечаются модификатором </w:t>
      </w:r>
      <w:r w:rsidRPr="005348CD">
        <w:rPr>
          <w:rFonts w:ascii="Courier New" w:hAnsi="Courier New" w:cs="Courier New"/>
          <w:lang w:val="en-US"/>
        </w:rPr>
        <w:t>out</w:t>
      </w:r>
      <w:r w:rsidRPr="005348CD">
        <w:rPr>
          <w:rFonts w:cs="Times New Roman"/>
        </w:rPr>
        <w:t>.</w:t>
      </w:r>
    </w:p>
    <w:p w:rsidR="005348CD" w:rsidRDefault="005348CD" w:rsidP="006D237C">
      <w:pPr>
        <w:pStyle w:val="ListParagraph"/>
        <w:tabs>
          <w:tab w:val="left" w:pos="993"/>
        </w:tabs>
        <w:ind w:left="709" w:firstLine="0"/>
        <w:rPr>
          <w:rFonts w:cs="Times New Roman"/>
        </w:rPr>
      </w:pPr>
    </w:p>
    <w:p w:rsidR="005348CD" w:rsidRDefault="005348CD" w:rsidP="006D237C">
      <w:pPr>
        <w:pStyle w:val="ListParagraph"/>
        <w:tabs>
          <w:tab w:val="left" w:pos="993"/>
        </w:tabs>
        <w:ind w:left="709" w:firstLine="0"/>
        <w:rPr>
          <w:rFonts w:ascii="Courier New" w:hAnsi="Courier New" w:cs="Courier New"/>
        </w:rPr>
      </w:pPr>
      <w:r w:rsidRPr="005348CD">
        <w:rPr>
          <w:rFonts w:ascii="Courier New" w:hAnsi="Courier New" w:cs="Courier New"/>
        </w:rPr>
        <w:t>out vec4 outColor;</w:t>
      </w:r>
    </w:p>
    <w:p w:rsidR="005348CD" w:rsidRDefault="005348CD" w:rsidP="006D237C">
      <w:pPr>
        <w:pStyle w:val="ListParagraph"/>
        <w:tabs>
          <w:tab w:val="left" w:pos="993"/>
        </w:tabs>
        <w:ind w:left="709" w:firstLine="0"/>
        <w:rPr>
          <w:rFonts w:ascii="Courier New" w:hAnsi="Courier New" w:cs="Courier New"/>
        </w:rPr>
      </w:pPr>
    </w:p>
    <w:p w:rsidR="005348CD" w:rsidRDefault="005348CD" w:rsidP="005348CD">
      <w:pPr>
        <w:rPr>
          <w:rFonts w:cs="Times New Roman"/>
        </w:rPr>
      </w:pPr>
      <w:r>
        <w:t xml:space="preserve">Для каждого типа шейдеров в </w:t>
      </w:r>
      <w:proofErr w:type="spellStart"/>
      <w:r>
        <w:rPr>
          <w:lang w:val="en-US"/>
        </w:rPr>
        <w:t>glsl</w:t>
      </w:r>
      <w:proofErr w:type="spellEnd"/>
      <w:r w:rsidRPr="005348CD">
        <w:t xml:space="preserve"> </w:t>
      </w:r>
      <w:r>
        <w:t xml:space="preserve">имеется ряд встроенных входных и выходных переменных, эти переменные начинаются с </w:t>
      </w:r>
      <w:proofErr w:type="spellStart"/>
      <w:r w:rsidRPr="005348CD">
        <w:rPr>
          <w:rFonts w:ascii="Courier New" w:hAnsi="Courier New" w:cs="Courier New"/>
          <w:lang w:val="en-US"/>
        </w:rPr>
        <w:t>gl</w:t>
      </w:r>
      <w:proofErr w:type="spellEnd"/>
      <w:r w:rsidRPr="005348CD">
        <w:rPr>
          <w:rFonts w:ascii="Courier New" w:hAnsi="Courier New" w:cs="Courier New"/>
        </w:rPr>
        <w:t>_</w:t>
      </w:r>
      <w:r w:rsidRPr="00B574DA">
        <w:rPr>
          <w:rFonts w:cs="Times New Roman"/>
        </w:rPr>
        <w:t>.</w:t>
      </w:r>
    </w:p>
    <w:p w:rsidR="001F52CC" w:rsidRPr="003F0B14" w:rsidRDefault="001F52CC" w:rsidP="005348CD">
      <w:pPr>
        <w:rPr>
          <w:rFonts w:cs="Times New Roman"/>
        </w:rPr>
      </w:pPr>
      <w:r>
        <w:rPr>
          <w:rFonts w:cs="Times New Roman"/>
        </w:rPr>
        <w:t xml:space="preserve">Для векторных и матричных типов в </w:t>
      </w:r>
      <w:proofErr w:type="spellStart"/>
      <w:r>
        <w:rPr>
          <w:rFonts w:cs="Times New Roman"/>
          <w:lang w:val="en-US"/>
        </w:rPr>
        <w:t>glsl</w:t>
      </w:r>
      <w:proofErr w:type="spellEnd"/>
      <w:r w:rsidRPr="001F52CC">
        <w:rPr>
          <w:rFonts w:cs="Times New Roman"/>
        </w:rPr>
        <w:t xml:space="preserve"> </w:t>
      </w:r>
      <w:r>
        <w:rPr>
          <w:rFonts w:cs="Times New Roman"/>
        </w:rPr>
        <w:t>определены различные математические операция такие как</w:t>
      </w:r>
      <w:r w:rsidRPr="001F52CC">
        <w:rPr>
          <w:rFonts w:cs="Times New Roman"/>
        </w:rPr>
        <w:t xml:space="preserve">: </w:t>
      </w:r>
      <w:r>
        <w:rPr>
          <w:rFonts w:cs="Times New Roman"/>
        </w:rPr>
        <w:t>векторное умножение</w:t>
      </w:r>
      <w:r w:rsidRPr="001F52C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1F52CC">
        <w:rPr>
          <w:rFonts w:ascii="Courier New" w:hAnsi="Courier New" w:cs="Courier New"/>
          <w:lang w:val="en-US"/>
        </w:rPr>
        <w:t>cross</w:t>
      </w:r>
      <w:r>
        <w:rPr>
          <w:rFonts w:cs="Times New Roman"/>
        </w:rPr>
        <w:t>()), скалярное умножение (</w:t>
      </w:r>
      <w:r w:rsidRPr="001F52CC">
        <w:rPr>
          <w:rFonts w:ascii="Courier New" w:hAnsi="Courier New" w:cs="Courier New"/>
          <w:lang w:val="en-US"/>
        </w:rPr>
        <w:t>dot</w:t>
      </w:r>
      <w:r w:rsidRPr="003F0B14">
        <w:rPr>
          <w:rFonts w:cs="Times New Roman"/>
        </w:rPr>
        <w:t>()</w:t>
      </w:r>
      <w:r>
        <w:rPr>
          <w:rFonts w:cs="Times New Roman"/>
        </w:rPr>
        <w:t>)</w:t>
      </w:r>
      <w:r w:rsidR="003F0B14" w:rsidRPr="003F0B14">
        <w:rPr>
          <w:rFonts w:cs="Times New Roman"/>
        </w:rPr>
        <w:t xml:space="preserve">, </w:t>
      </w:r>
      <w:r w:rsidR="00DC67F0">
        <w:rPr>
          <w:rFonts w:cs="Times New Roman"/>
        </w:rPr>
        <w:t>матричное умножение, транспонирование, нахождение определителя и другие.</w:t>
      </w:r>
      <w:bookmarkStart w:id="0" w:name="_GoBack"/>
      <w:bookmarkEnd w:id="0"/>
    </w:p>
    <w:sectPr w:rsidR="001F52CC" w:rsidRPr="003F0B14" w:rsidSect="00B42BD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05934"/>
    <w:multiLevelType w:val="hybridMultilevel"/>
    <w:tmpl w:val="841EF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5B5B31"/>
    <w:multiLevelType w:val="hybridMultilevel"/>
    <w:tmpl w:val="C2F0F29A"/>
    <w:lvl w:ilvl="0" w:tplc="C5B402F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1F2434"/>
    <w:multiLevelType w:val="hybridMultilevel"/>
    <w:tmpl w:val="4F8AB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6C"/>
    <w:rsid w:val="000C6AFA"/>
    <w:rsid w:val="000D5372"/>
    <w:rsid w:val="001F52CC"/>
    <w:rsid w:val="00284E45"/>
    <w:rsid w:val="002C746C"/>
    <w:rsid w:val="003F0B14"/>
    <w:rsid w:val="003F4807"/>
    <w:rsid w:val="00534541"/>
    <w:rsid w:val="005348CD"/>
    <w:rsid w:val="005625DC"/>
    <w:rsid w:val="006A7460"/>
    <w:rsid w:val="006D237C"/>
    <w:rsid w:val="008558F7"/>
    <w:rsid w:val="009C35DB"/>
    <w:rsid w:val="00B42BDD"/>
    <w:rsid w:val="00B574DA"/>
    <w:rsid w:val="00DC67F0"/>
    <w:rsid w:val="0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C5858-D6C8-4253-A446-7DA2946A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D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8E8B-7953-44F8-A1C2-AB41E82F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Kanavalau Anton</dc:creator>
  <cp:keywords/>
  <dc:description/>
  <cp:lastModifiedBy>Kanavalau Anton</cp:lastModifiedBy>
  <cp:revision>9</cp:revision>
  <dcterms:created xsi:type="dcterms:W3CDTF">2017-05-17T07:22:00Z</dcterms:created>
  <dcterms:modified xsi:type="dcterms:W3CDTF">2017-05-17T11:19:00Z</dcterms:modified>
</cp:coreProperties>
</file>