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D349" w14:textId="33B00399" w:rsidR="002C7145" w:rsidRDefault="00710AFA">
      <w:pPr>
        <w:spacing w:after="59" w:line="259" w:lineRule="auto"/>
        <w:ind w:left="263" w:firstLine="0"/>
        <w:jc w:val="center"/>
      </w:pPr>
      <w:r>
        <w:rPr>
          <w:b/>
          <w:sz w:val="28"/>
        </w:rPr>
        <w:t xml:space="preserve">KERNEL - </w:t>
      </w:r>
      <w:r w:rsidR="00BE6514">
        <w:rPr>
          <w:b/>
          <w:sz w:val="28"/>
        </w:rPr>
        <w:t xml:space="preserve">Spécifications non-fonctionnelles </w:t>
      </w:r>
    </w:p>
    <w:p w14:paraId="15234E72" w14:textId="77777777" w:rsidR="002C7145" w:rsidRDefault="00BE6514">
      <w:pPr>
        <w:spacing w:after="65" w:line="344" w:lineRule="auto"/>
        <w:ind w:left="0" w:right="1065" w:firstLine="1"/>
      </w:pPr>
      <w:r>
        <w:rPr>
          <w:noProof/>
        </w:rPr>
        <w:drawing>
          <wp:inline distT="0" distB="0" distL="0" distR="0" wp14:anchorId="299058A1" wp14:editId="21A4E8AA">
            <wp:extent cx="4884928" cy="228536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928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2E5853E9" w14:textId="77777777" w:rsidR="002C7145" w:rsidRDefault="00BE6514">
      <w:pPr>
        <w:spacing w:after="159" w:line="259" w:lineRule="auto"/>
      </w:pPr>
      <w:r>
        <w:rPr>
          <w:b/>
        </w:rPr>
        <w:t xml:space="preserve">NFR visible : performance </w:t>
      </w:r>
    </w:p>
    <w:p w14:paraId="0D97D4DC" w14:textId="77777777" w:rsidR="002C7145" w:rsidRDefault="00BE6514">
      <w:pPr>
        <w:spacing w:after="195"/>
      </w:pPr>
      <w:r>
        <w:t xml:space="preserve">Scénario attributs de qualité :  </w:t>
      </w:r>
    </w:p>
    <w:p w14:paraId="14CDACC7" w14:textId="77777777" w:rsidR="002C7145" w:rsidRDefault="00BE6514">
      <w:pPr>
        <w:numPr>
          <w:ilvl w:val="0"/>
          <w:numId w:val="1"/>
        </w:numPr>
        <w:spacing w:after="34" w:line="259" w:lineRule="auto"/>
        <w:ind w:hanging="360"/>
      </w:pPr>
      <w:r>
        <w:rPr>
          <w:b/>
        </w:rPr>
        <w:t xml:space="preserve">Source du stimulus : </w:t>
      </w:r>
      <w:r>
        <w:t xml:space="preserve">application </w:t>
      </w:r>
    </w:p>
    <w:p w14:paraId="316A1241" w14:textId="1C578C59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Stimulus : </w:t>
      </w:r>
      <w:r>
        <w:t xml:space="preserve">requête </w:t>
      </w:r>
      <w:r w:rsidR="00D71F0E">
        <w:t xml:space="preserve">de l’affichage du </w:t>
      </w:r>
      <w:r w:rsidR="00D71F0E" w:rsidRPr="00D71F0E">
        <w:rPr>
          <w:rFonts w:ascii="Arial" w:hAnsi="Arial" w:cs="Arial"/>
          <w:sz w:val="18"/>
          <w:szCs w:val="18"/>
        </w:rPr>
        <w:t>fil d’actualité</w:t>
      </w:r>
      <w:r w:rsidR="00D71F0E">
        <w:t xml:space="preserve"> personnalisé.</w:t>
      </w:r>
      <w:r>
        <w:t xml:space="preserve"> </w:t>
      </w:r>
    </w:p>
    <w:p w14:paraId="4D4B17C9" w14:textId="12642FF2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Artefact : </w:t>
      </w:r>
      <w:r>
        <w:t xml:space="preserve">serveur </w:t>
      </w:r>
      <w:r w:rsidR="00D71F0E">
        <w:t>d’application Kernel</w:t>
      </w:r>
    </w:p>
    <w:p w14:paraId="54DC617F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>Environnement :</w:t>
      </w:r>
      <w:r>
        <w:t xml:space="preserve"> exécution normale </w:t>
      </w:r>
    </w:p>
    <w:p w14:paraId="706664E6" w14:textId="5C79E1FA" w:rsidR="00D71F0E" w:rsidRDefault="00BE6514">
      <w:pPr>
        <w:numPr>
          <w:ilvl w:val="0"/>
          <w:numId w:val="1"/>
        </w:numPr>
        <w:spacing w:after="154"/>
        <w:ind w:hanging="360"/>
      </w:pPr>
      <w:r>
        <w:rPr>
          <w:b/>
        </w:rPr>
        <w:t xml:space="preserve">Réponse </w:t>
      </w:r>
      <w:r>
        <w:rPr>
          <w:b/>
        </w:rPr>
        <w:t xml:space="preserve">: </w:t>
      </w:r>
      <w:r>
        <w:t>l</w:t>
      </w:r>
      <w:r w:rsidR="00D71F0E">
        <w:t xml:space="preserve">e fil d’actualité agrégé </w:t>
      </w:r>
      <w:r w:rsidR="00444A93">
        <w:t xml:space="preserve">et personnalisé </w:t>
      </w:r>
      <w:r w:rsidR="00D71F0E">
        <w:t>s’affiche correctement.</w:t>
      </w:r>
    </w:p>
    <w:p w14:paraId="2595190F" w14:textId="6B832DE6" w:rsidR="002C7145" w:rsidRDefault="00BE6514">
      <w:pPr>
        <w:numPr>
          <w:ilvl w:val="0"/>
          <w:numId w:val="1"/>
        </w:numPr>
        <w:spacing w:after="154"/>
        <w:ind w:hanging="360"/>
      </w:pP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Mesure de la réponse : </w:t>
      </w:r>
      <w:r>
        <w:t xml:space="preserve">&lt; </w:t>
      </w:r>
      <w:r w:rsidR="00D71F0E">
        <w:t xml:space="preserve">2 </w:t>
      </w:r>
      <w:r>
        <w:t>seconde</w:t>
      </w:r>
      <w:r w:rsidR="00444A93">
        <w:rPr>
          <w:b/>
        </w:rPr>
        <w:t>s</w:t>
      </w:r>
    </w:p>
    <w:p w14:paraId="3BBCCB30" w14:textId="77777777" w:rsidR="002C7145" w:rsidRDefault="00BE6514">
      <w:pPr>
        <w:spacing w:after="159" w:line="259" w:lineRule="auto"/>
      </w:pPr>
      <w:r>
        <w:rPr>
          <w:b/>
        </w:rPr>
        <w:t xml:space="preserve">NFR visible : utilisabilité </w:t>
      </w:r>
    </w:p>
    <w:p w14:paraId="54CBD5E4" w14:textId="77777777" w:rsidR="002C7145" w:rsidRDefault="00BE6514">
      <w:pPr>
        <w:spacing w:after="195"/>
      </w:pPr>
      <w:r>
        <w:t xml:space="preserve">Scénario attributs de qualité :  </w:t>
      </w:r>
    </w:p>
    <w:p w14:paraId="2AD9636C" w14:textId="77777777" w:rsidR="002C7145" w:rsidRDefault="00BE6514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Source du stimulus : </w:t>
      </w:r>
      <w:r>
        <w:t xml:space="preserve">utilisateur </w:t>
      </w:r>
    </w:p>
    <w:p w14:paraId="70C7E6AC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Stimulus : </w:t>
      </w:r>
      <w:r>
        <w:t xml:space="preserve">exécution d’une fonction de l’application encore jamais utilisée </w:t>
      </w:r>
    </w:p>
    <w:p w14:paraId="3FE9366A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Artefact : </w:t>
      </w:r>
      <w:r>
        <w:t>application</w:t>
      </w:r>
      <w:r>
        <w:rPr>
          <w:b/>
        </w:rPr>
        <w:t xml:space="preserve"> </w:t>
      </w:r>
    </w:p>
    <w:p w14:paraId="70D969EE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>Environnement :</w:t>
      </w:r>
      <w:r>
        <w:t xml:space="preserve"> exécution normale </w:t>
      </w:r>
    </w:p>
    <w:p w14:paraId="5FC1BF1A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Réponse : </w:t>
      </w:r>
      <w:r>
        <w:t>la fonction a été identifiée et lancée ave</w:t>
      </w:r>
      <w:r>
        <w:t>c succès</w:t>
      </w:r>
      <w:r>
        <w:rPr>
          <w:b/>
        </w:rPr>
        <w:t xml:space="preserve"> </w:t>
      </w:r>
    </w:p>
    <w:p w14:paraId="26CD3B2A" w14:textId="7B7D4E5F" w:rsidR="002C7145" w:rsidRPr="00A32248" w:rsidRDefault="00BE6514">
      <w:pPr>
        <w:numPr>
          <w:ilvl w:val="0"/>
          <w:numId w:val="1"/>
        </w:numPr>
        <w:spacing w:after="159" w:line="259" w:lineRule="auto"/>
        <w:ind w:hanging="360"/>
      </w:pPr>
      <w:r>
        <w:rPr>
          <w:b/>
        </w:rPr>
        <w:t xml:space="preserve">Mesure de la réponse : </w:t>
      </w:r>
      <w:r>
        <w:t xml:space="preserve">&lt; </w:t>
      </w:r>
      <w:r w:rsidR="00C30E62">
        <w:t>10</w:t>
      </w:r>
      <w:r>
        <w:t xml:space="preserve"> secondes</w:t>
      </w:r>
      <w:r>
        <w:rPr>
          <w:b/>
        </w:rPr>
        <w:t xml:space="preserve"> </w:t>
      </w:r>
    </w:p>
    <w:p w14:paraId="0E86B20F" w14:textId="0901DC07" w:rsidR="00A32248" w:rsidRDefault="00A32248" w:rsidP="00A32248">
      <w:pPr>
        <w:spacing w:after="159" w:line="259" w:lineRule="auto"/>
      </w:pPr>
      <w:r>
        <w:rPr>
          <w:b/>
        </w:rPr>
        <w:t xml:space="preserve">NFR </w:t>
      </w:r>
      <w:r>
        <w:rPr>
          <w:b/>
        </w:rPr>
        <w:t>invisible</w:t>
      </w:r>
      <w:r>
        <w:rPr>
          <w:b/>
        </w:rPr>
        <w:t xml:space="preserve"> : </w:t>
      </w:r>
      <w:r>
        <w:rPr>
          <w:b/>
        </w:rPr>
        <w:t>sécurité (vulnérabilité contre injection SQL)</w:t>
      </w:r>
    </w:p>
    <w:p w14:paraId="60699B46" w14:textId="77777777" w:rsidR="00A32248" w:rsidRDefault="00A32248" w:rsidP="00A32248">
      <w:pPr>
        <w:spacing w:after="195"/>
      </w:pPr>
      <w:r>
        <w:t xml:space="preserve">Scénario attributs de qualité :  </w:t>
      </w:r>
    </w:p>
    <w:p w14:paraId="4E76C49D" w14:textId="44E6E75C" w:rsidR="00A32248" w:rsidRDefault="00A32248" w:rsidP="00A32248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Source du stimulus : </w:t>
      </w:r>
      <w:r>
        <w:t xml:space="preserve">utilisateur </w:t>
      </w:r>
      <w:r w:rsidR="00665CC9">
        <w:t xml:space="preserve"> </w:t>
      </w:r>
    </w:p>
    <w:p w14:paraId="3D61A25D" w14:textId="227E737D" w:rsidR="00A32248" w:rsidRDefault="00A32248" w:rsidP="00A32248">
      <w:pPr>
        <w:numPr>
          <w:ilvl w:val="0"/>
          <w:numId w:val="1"/>
        </w:numPr>
        <w:ind w:hanging="360"/>
      </w:pPr>
      <w:r>
        <w:rPr>
          <w:b/>
        </w:rPr>
        <w:t xml:space="preserve">Stimulus : </w:t>
      </w:r>
      <w:r>
        <w:t>enregistre dans un champ de saisie une requête SQL</w:t>
      </w:r>
      <w:r w:rsidR="00815F7A">
        <w:t xml:space="preserve"> ou une partie de la requête</w:t>
      </w:r>
    </w:p>
    <w:p w14:paraId="659E8FC4" w14:textId="77777777" w:rsidR="00A32248" w:rsidRDefault="00A32248" w:rsidP="00A32248">
      <w:pPr>
        <w:numPr>
          <w:ilvl w:val="0"/>
          <w:numId w:val="1"/>
        </w:numPr>
        <w:ind w:hanging="360"/>
      </w:pPr>
      <w:r>
        <w:rPr>
          <w:b/>
        </w:rPr>
        <w:t xml:space="preserve">Artefact : </w:t>
      </w:r>
      <w:r>
        <w:t>application</w:t>
      </w:r>
      <w:r>
        <w:rPr>
          <w:b/>
        </w:rPr>
        <w:t xml:space="preserve"> </w:t>
      </w:r>
    </w:p>
    <w:p w14:paraId="0EFE4512" w14:textId="77777777" w:rsidR="00A32248" w:rsidRDefault="00A32248" w:rsidP="00A32248">
      <w:pPr>
        <w:numPr>
          <w:ilvl w:val="0"/>
          <w:numId w:val="1"/>
        </w:numPr>
        <w:ind w:hanging="360"/>
      </w:pPr>
      <w:r>
        <w:rPr>
          <w:b/>
        </w:rPr>
        <w:t>Environnement :</w:t>
      </w:r>
      <w:r>
        <w:t xml:space="preserve"> exécution normale </w:t>
      </w:r>
    </w:p>
    <w:p w14:paraId="4BAC8879" w14:textId="1707EDF0" w:rsidR="00A32248" w:rsidRDefault="00A32248" w:rsidP="00A32248">
      <w:pPr>
        <w:numPr>
          <w:ilvl w:val="0"/>
          <w:numId w:val="1"/>
        </w:numPr>
        <w:ind w:hanging="360"/>
      </w:pPr>
      <w:r>
        <w:rPr>
          <w:b/>
        </w:rPr>
        <w:t>Réponse :</w:t>
      </w:r>
      <w:r w:rsidR="002129EC">
        <w:rPr>
          <w:b/>
        </w:rPr>
        <w:t xml:space="preserve"> </w:t>
      </w:r>
      <w:r w:rsidR="002129EC" w:rsidRPr="002129EC">
        <w:rPr>
          <w:bCs/>
        </w:rPr>
        <w:t>l’application</w:t>
      </w:r>
      <w:r>
        <w:t xml:space="preserve"> </w:t>
      </w:r>
      <w:r w:rsidR="002129EC">
        <w:t>réponds avec un message d’erreur</w:t>
      </w:r>
    </w:p>
    <w:p w14:paraId="7273AA7A" w14:textId="686F4758" w:rsidR="00A32248" w:rsidRPr="00BE6514" w:rsidRDefault="00A32248" w:rsidP="00BE6514">
      <w:pPr>
        <w:numPr>
          <w:ilvl w:val="0"/>
          <w:numId w:val="1"/>
        </w:numPr>
        <w:spacing w:after="159" w:line="259" w:lineRule="auto"/>
        <w:ind w:hanging="360"/>
        <w:rPr>
          <w:bCs/>
        </w:rPr>
      </w:pPr>
      <w:r>
        <w:rPr>
          <w:b/>
        </w:rPr>
        <w:t xml:space="preserve">Mesure de la réponse </w:t>
      </w:r>
      <w:r w:rsidRPr="002129EC">
        <w:rPr>
          <w:bCs/>
        </w:rPr>
        <w:t xml:space="preserve">: </w:t>
      </w:r>
      <w:r w:rsidR="002129EC" w:rsidRPr="002129EC">
        <w:rPr>
          <w:bCs/>
        </w:rPr>
        <w:t xml:space="preserve">Arrêt d’exécution de </w:t>
      </w:r>
      <w:r w:rsidR="00815F7A">
        <w:rPr>
          <w:bCs/>
        </w:rPr>
        <w:t xml:space="preserve">la </w:t>
      </w:r>
      <w:r w:rsidR="002129EC" w:rsidRPr="002129EC">
        <w:rPr>
          <w:bCs/>
        </w:rPr>
        <w:t>commande</w:t>
      </w:r>
      <w:r w:rsidR="00CA06B5">
        <w:rPr>
          <w:bCs/>
        </w:rPr>
        <w:t>, retour à l’écran de saisie</w:t>
      </w:r>
      <w:bookmarkStart w:id="0" w:name="_GoBack"/>
      <w:bookmarkEnd w:id="0"/>
    </w:p>
    <w:p w14:paraId="2A637142" w14:textId="77777777" w:rsidR="002C7145" w:rsidRDefault="00BE6514">
      <w:pPr>
        <w:spacing w:after="159" w:line="259" w:lineRule="auto"/>
      </w:pPr>
      <w:r>
        <w:rPr>
          <w:b/>
        </w:rPr>
        <w:lastRenderedPageBreak/>
        <w:t xml:space="preserve">NFR invisible : maintenabilité </w:t>
      </w:r>
    </w:p>
    <w:p w14:paraId="43FCB0E4" w14:textId="77777777" w:rsidR="002C7145" w:rsidRDefault="00BE6514">
      <w:pPr>
        <w:spacing w:after="195"/>
      </w:pPr>
      <w:r>
        <w:t xml:space="preserve">Scénario attributs de qualité :  </w:t>
      </w:r>
    </w:p>
    <w:p w14:paraId="501AF258" w14:textId="77777777" w:rsidR="002C7145" w:rsidRDefault="00BE6514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Source du stimulus : </w:t>
      </w:r>
      <w:r>
        <w:t xml:space="preserve">développeur </w:t>
      </w:r>
    </w:p>
    <w:p w14:paraId="34CFF9CE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Stimulus : </w:t>
      </w:r>
      <w:r>
        <w:t xml:space="preserve">modification d’une fonctionnalité </w:t>
      </w:r>
    </w:p>
    <w:p w14:paraId="29AF1387" w14:textId="77777777" w:rsidR="002C7145" w:rsidRDefault="00BE6514">
      <w:pPr>
        <w:numPr>
          <w:ilvl w:val="0"/>
          <w:numId w:val="1"/>
        </w:numPr>
        <w:spacing w:line="259" w:lineRule="auto"/>
        <w:ind w:hanging="360"/>
      </w:pPr>
      <w:r>
        <w:rPr>
          <w:b/>
        </w:rPr>
        <w:t xml:space="preserve">Environnement : en </w:t>
      </w:r>
      <w:r>
        <w:t xml:space="preserve">maintenance </w:t>
      </w:r>
    </w:p>
    <w:p w14:paraId="3C8CE4A8" w14:textId="77777777" w:rsidR="002C7145" w:rsidRDefault="00BE6514">
      <w:pPr>
        <w:numPr>
          <w:ilvl w:val="0"/>
          <w:numId w:val="1"/>
        </w:numPr>
        <w:ind w:hanging="360"/>
      </w:pPr>
      <w:r>
        <w:rPr>
          <w:b/>
        </w:rPr>
        <w:t xml:space="preserve">Artefact : </w:t>
      </w:r>
      <w:r>
        <w:t>application</w:t>
      </w:r>
      <w:r>
        <w:rPr>
          <w:b/>
        </w:rPr>
        <w:t xml:space="preserve"> </w:t>
      </w:r>
    </w:p>
    <w:p w14:paraId="1E76C74C" w14:textId="69198FE3" w:rsidR="00444A93" w:rsidRDefault="00BE6514">
      <w:pPr>
        <w:numPr>
          <w:ilvl w:val="0"/>
          <w:numId w:val="1"/>
        </w:numPr>
        <w:spacing w:after="166"/>
        <w:ind w:hanging="360"/>
      </w:pPr>
      <w:r>
        <w:rPr>
          <w:b/>
        </w:rPr>
        <w:t xml:space="preserve">Réponse : </w:t>
      </w:r>
      <w:r>
        <w:t xml:space="preserve">la modification est effectuée, testée et </w:t>
      </w:r>
      <w:r w:rsidR="004330BF">
        <w:t>déployé</w:t>
      </w:r>
    </w:p>
    <w:p w14:paraId="295EC458" w14:textId="5EF2F574" w:rsidR="00444A93" w:rsidRDefault="00444A93">
      <w:pPr>
        <w:numPr>
          <w:ilvl w:val="0"/>
          <w:numId w:val="1"/>
        </w:numPr>
        <w:spacing w:after="166"/>
        <w:ind w:hanging="360"/>
      </w:pPr>
      <w:r w:rsidRPr="00444A93">
        <w:rPr>
          <w:b/>
        </w:rPr>
        <w:t xml:space="preserve">Mesure de la réponse : </w:t>
      </w:r>
      <w:r>
        <w:t>3 jours ouvrables</w:t>
      </w:r>
    </w:p>
    <w:p w14:paraId="29BF5F00" w14:textId="77777777" w:rsidR="00A32248" w:rsidRDefault="00A32248" w:rsidP="00A32248">
      <w:pPr>
        <w:spacing w:after="166"/>
        <w:ind w:left="705" w:firstLine="0"/>
      </w:pPr>
    </w:p>
    <w:p w14:paraId="042CC6DE" w14:textId="739AD849" w:rsidR="002C7145" w:rsidRDefault="00BE6514" w:rsidP="00444A93">
      <w:pPr>
        <w:spacing w:after="166"/>
      </w:pPr>
      <w:r w:rsidRPr="00444A93">
        <w:rPr>
          <w:rFonts w:ascii="Arial" w:eastAsia="Arial" w:hAnsi="Arial" w:cs="Arial"/>
        </w:rPr>
        <w:t xml:space="preserve"> </w:t>
      </w:r>
      <w:r w:rsidRPr="00444A93">
        <w:rPr>
          <w:rFonts w:ascii="Arial" w:eastAsia="Arial" w:hAnsi="Arial" w:cs="Arial"/>
        </w:rPr>
        <w:tab/>
      </w:r>
      <w:r w:rsidRPr="00444A93">
        <w:rPr>
          <w:b/>
        </w:rPr>
        <w:t xml:space="preserve"> </w:t>
      </w:r>
    </w:p>
    <w:p w14:paraId="168FE6A7" w14:textId="675788B4" w:rsidR="002C7145" w:rsidRDefault="00BE6514">
      <w:pPr>
        <w:spacing w:after="159" w:line="259" w:lineRule="auto"/>
        <w:ind w:left="730"/>
      </w:pPr>
      <w:r>
        <w:t xml:space="preserve"> </w:t>
      </w:r>
    </w:p>
    <w:sectPr w:rsidR="002C7145">
      <w:pgSz w:w="11906" w:h="16838"/>
      <w:pgMar w:top="1459" w:right="1682" w:bottom="154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B79AB"/>
    <w:multiLevelType w:val="hybridMultilevel"/>
    <w:tmpl w:val="B47C9918"/>
    <w:lvl w:ilvl="0" w:tplc="9488987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40856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421C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6E8D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284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43FE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8669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E4F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CEA9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45"/>
    <w:rsid w:val="002129EC"/>
    <w:rsid w:val="002C7145"/>
    <w:rsid w:val="004330BF"/>
    <w:rsid w:val="00444A93"/>
    <w:rsid w:val="00665CC9"/>
    <w:rsid w:val="00710AFA"/>
    <w:rsid w:val="00815F7A"/>
    <w:rsid w:val="00A32248"/>
    <w:rsid w:val="00BE6514"/>
    <w:rsid w:val="00C30E62"/>
    <w:rsid w:val="00CA06B5"/>
    <w:rsid w:val="00D7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F78EE"/>
  <w15:docId w15:val="{69624C54-8694-4F9B-B177-FECB4ECD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Avry</dc:creator>
  <cp:keywords/>
  <cp:lastModifiedBy>Edvins Reisons</cp:lastModifiedBy>
  <cp:revision>6</cp:revision>
  <dcterms:created xsi:type="dcterms:W3CDTF">2020-03-12T14:04:00Z</dcterms:created>
  <dcterms:modified xsi:type="dcterms:W3CDTF">2020-03-12T14:07:00Z</dcterms:modified>
</cp:coreProperties>
</file>