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7950C" w14:textId="24E1861C" w:rsidR="008671E6" w:rsidRDefault="00AD79B8" w:rsidP="00AD79B8">
      <w:pPr>
        <w:pStyle w:val="a3"/>
      </w:pPr>
      <w:r w:rsidRPr="006D2F25"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0853DA1D" wp14:editId="49F85A1E">
                <wp:simplePos x="0" y="0"/>
                <wp:positionH relativeFrom="column">
                  <wp:posOffset>4281854</wp:posOffset>
                </wp:positionH>
                <wp:positionV relativeFrom="paragraph">
                  <wp:posOffset>17585</wp:posOffset>
                </wp:positionV>
                <wp:extent cx="1637665" cy="1085215"/>
                <wp:effectExtent l="0" t="0" r="13335" b="6985"/>
                <wp:wrapTight wrapText="bothSides">
                  <wp:wrapPolygon edited="0">
                    <wp:start x="0" y="0"/>
                    <wp:lineTo x="0" y="21486"/>
                    <wp:lineTo x="21608" y="21486"/>
                    <wp:lineTo x="21608" y="0"/>
                    <wp:lineTo x="0" y="0"/>
                  </wp:wrapPolygon>
                </wp:wrapTight>
                <wp:docPr id="78" name="文字方塊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7665" cy="1085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7F75DC" w14:textId="77777777" w:rsidR="00AD79B8" w:rsidRPr="003970C0" w:rsidRDefault="00AD79B8" w:rsidP="00AD79B8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 w:hint="eastAsia"/>
                              </w:rPr>
                              <w:t>流行病學資料分析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– SAS</w:t>
                            </w:r>
                          </w:p>
                          <w:p w14:paraId="51D958FB" w14:textId="78BF9E3C" w:rsidR="00AD79B8" w:rsidRPr="003970C0" w:rsidRDefault="00AD79B8" w:rsidP="00AD79B8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Bias (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random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error)</w:t>
                            </w:r>
                          </w:p>
                          <w:p w14:paraId="1A3769C8" w14:textId="77777777" w:rsidR="00AD79B8" w:rsidRPr="003970C0" w:rsidRDefault="00AD79B8" w:rsidP="00AD79B8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3970C0">
                              <w:rPr>
                                <w:rFonts w:asciiTheme="minorHAnsi" w:hAnsiTheme="minorHAnsi" w:cstheme="minorHAnsi"/>
                              </w:rPr>
                              <w:t>學號：</w:t>
                            </w:r>
                            <w:r w:rsidRPr="003970C0">
                              <w:rPr>
                                <w:rFonts w:asciiTheme="minorHAnsi" w:hAnsiTheme="minorHAnsi" w:cstheme="minorHAnsi"/>
                              </w:rPr>
                              <w:t>b07401048</w:t>
                            </w:r>
                          </w:p>
                          <w:p w14:paraId="5AE1D3E7" w14:textId="77777777" w:rsidR="00AD79B8" w:rsidRPr="003970C0" w:rsidRDefault="00AD79B8" w:rsidP="00AD79B8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3970C0">
                              <w:rPr>
                                <w:rFonts w:asciiTheme="minorHAnsi" w:hAnsiTheme="minorHAnsi" w:cstheme="minorHAnsi"/>
                              </w:rPr>
                              <w:t>系級：醫學五</w:t>
                            </w:r>
                          </w:p>
                          <w:p w14:paraId="248B323E" w14:textId="77777777" w:rsidR="00AD79B8" w:rsidRPr="003970C0" w:rsidRDefault="00AD79B8" w:rsidP="00AD79B8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3970C0">
                              <w:rPr>
                                <w:rFonts w:asciiTheme="minorHAnsi" w:hAnsiTheme="minorHAnsi" w:cstheme="minorHAnsi"/>
                              </w:rPr>
                              <w:t>姓名：賴柏瑞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53DA1D" id="_x0000_t202" coordsize="21600,21600" o:spt="202" path="m,l,21600r21600,l21600,xe">
                <v:stroke joinstyle="miter"/>
                <v:path gradientshapeok="t" o:connecttype="rect"/>
              </v:shapetype>
              <v:shape id="文字方塊 78" o:spid="_x0000_s1026" type="#_x0000_t202" style="position:absolute;left:0;text-align:left;margin-left:337.15pt;margin-top:1.4pt;width:128.95pt;height:85.4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/OH3OQIAAH0EAAAOAAAAZHJzL2Uyb0RvYy54bWysVE1v2zAMvQ/YfxB0X2ynSdoFcYosRYYB&#13;&#10;QVsgHXpWZCk2JouapMTOfv0o2flot9Owi0yJ1BP5+OjZfVsrchDWVaBzmg1SSoTmUFR6l9PvL6tP&#13;&#10;d5Q4z3TBFGiR06Nw9H7+8cOsMVMxhBJUISxBEO2mjclp6b2ZJonjpaiZG4ARGp0SbM08bu0uKSxr&#13;&#10;EL1WyTBNJ0kDtjAWuHAOTx86J51HfCkF909SOuGJyinm5uNq47oNazKfsenOMlNWvE+D/UMWNas0&#13;&#10;PnqGemCekb2t/oCqK27BgfQDDnUCUlZcxBqwmix9V82mZEbEWpAcZ840uf8Hyx8PG/NsiW+/QIsN&#13;&#10;DIQ0xk0dHoZ6Wmnr8MVMCfqRwuOZNtF6wsOlyc3tZDKmhKMvS+/Gw2wccJLLdWOd/yqgJsHIqcW+&#13;&#10;RLrYYe18F3oKCa85UFWxqpSKm6AFsVSWHBh2UfmYJIK/iVKaNDmd3IzTCPzGF6DP97eK8R99eldR&#13;&#10;iKc05nwpPli+3bY9I1sojkiUhU5DzvBVhbhr5vwzsyga5AYHwT/hIhVgMtBblJRgf/3tPMRjL9FL&#13;&#10;SYMizKn7uWdWUKK+aezy52w0CqqNm9H4dogbe+3ZXnv0vl4CMpThyBkezRDv1cmUFupXnJdFeBVd&#13;&#10;THN8O6f+ZC59Nxo4b1wsFjEIdWqYX+uN4QE6dCTw+dK+Mmv6fnqUwiOc5Mqm79raxYabGhZ7D7KK&#13;&#10;PQ8Ed6z2vKPGo2r6eQxDdL2PUZe/xvw3AAAA//8DAFBLAwQUAAYACAAAACEAdjYpjuIAAAAOAQAA&#13;&#10;DwAAAGRycy9kb3ducmV2LnhtbEyPzU7DMBCE70i8g7VI3KhDgpo0jVPxU7hwoqCe3XhrW43tKHbT&#13;&#10;8PYsJ7istJrZ2fmazex6NuEYbfAC7hcZMPRdUNZrAV+fr3cVsJikV7IPHgV8Y4RNe33VyFqFi//A&#13;&#10;aZc0oxAfaynApDTUnMfOoJNxEQb0pB3D6GSiddRcjfJC4a7neZYtuZPW0wcjB3w22J12Zydg+6RX&#13;&#10;uqvkaLaVsnaa98d3/SbE7c38sqbxuAaWcE5/F/DLQP2hpWKHcPYqsl7AsnwoyCogJwzSV0WeAzuQ&#13;&#10;sSxK4G3D/2O0PwAAAP//AwBQSwECLQAUAAYACAAAACEAtoM4kv4AAADhAQAAEwAAAAAAAAAAAAAA&#13;&#10;AAAAAAAAW0NvbnRlbnRfVHlwZXNdLnhtbFBLAQItABQABgAIAAAAIQA4/SH/1gAAAJQBAAALAAAA&#13;&#10;AAAAAAAAAAAAAC8BAABfcmVscy8ucmVsc1BLAQItABQABgAIAAAAIQAy/OH3OQIAAH0EAAAOAAAA&#13;&#10;AAAAAAAAAAAAAC4CAABkcnMvZTJvRG9jLnhtbFBLAQItABQABgAIAAAAIQB2NimO4gAAAA4BAAAP&#13;&#10;AAAAAAAAAAAAAAAAAJMEAABkcnMvZG93bnJldi54bWxQSwUGAAAAAAQABADzAAAAogUAAAAA&#13;&#10;" fillcolor="white [3201]" strokeweight=".5pt">
                <v:textbox>
                  <w:txbxContent>
                    <w:p w14:paraId="417F75DC" w14:textId="77777777" w:rsidR="00AD79B8" w:rsidRPr="003970C0" w:rsidRDefault="00AD79B8" w:rsidP="00AD79B8">
                      <w:p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 w:hint="eastAsia"/>
                        </w:rPr>
                        <w:t>流行病學資料分析</w:t>
                      </w:r>
                      <w:r>
                        <w:rPr>
                          <w:rFonts w:asciiTheme="minorHAnsi" w:hAnsiTheme="minorHAnsi" w:cstheme="minorHAnsi"/>
                        </w:rPr>
                        <w:t xml:space="preserve"> – SAS</w:t>
                      </w:r>
                    </w:p>
                    <w:p w14:paraId="51D958FB" w14:textId="78BF9E3C" w:rsidR="00AD79B8" w:rsidRPr="003970C0" w:rsidRDefault="00AD79B8" w:rsidP="00AD79B8">
                      <w:p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Bias (</w:t>
                      </w:r>
                      <w:r>
                        <w:rPr>
                          <w:rFonts w:asciiTheme="minorHAnsi" w:hAnsiTheme="minorHAnsi" w:cstheme="minorHAnsi"/>
                        </w:rPr>
                        <w:t>random</w:t>
                      </w:r>
                      <w:r>
                        <w:rPr>
                          <w:rFonts w:asciiTheme="minorHAnsi" w:hAnsiTheme="minorHAnsi" w:cstheme="minorHAnsi"/>
                        </w:rPr>
                        <w:t xml:space="preserve"> error)</w:t>
                      </w:r>
                    </w:p>
                    <w:p w14:paraId="1A3769C8" w14:textId="77777777" w:rsidR="00AD79B8" w:rsidRPr="003970C0" w:rsidRDefault="00AD79B8" w:rsidP="00AD79B8">
                      <w:pPr>
                        <w:rPr>
                          <w:rFonts w:asciiTheme="minorHAnsi" w:hAnsiTheme="minorHAnsi" w:cstheme="minorHAnsi"/>
                        </w:rPr>
                      </w:pPr>
                      <w:r w:rsidRPr="003970C0">
                        <w:rPr>
                          <w:rFonts w:asciiTheme="minorHAnsi" w:hAnsiTheme="minorHAnsi" w:cstheme="minorHAnsi"/>
                        </w:rPr>
                        <w:t>學號：</w:t>
                      </w:r>
                      <w:r w:rsidRPr="003970C0">
                        <w:rPr>
                          <w:rFonts w:asciiTheme="minorHAnsi" w:hAnsiTheme="minorHAnsi" w:cstheme="minorHAnsi"/>
                        </w:rPr>
                        <w:t>b07401048</w:t>
                      </w:r>
                    </w:p>
                    <w:p w14:paraId="5AE1D3E7" w14:textId="77777777" w:rsidR="00AD79B8" w:rsidRPr="003970C0" w:rsidRDefault="00AD79B8" w:rsidP="00AD79B8">
                      <w:pPr>
                        <w:rPr>
                          <w:rFonts w:asciiTheme="minorHAnsi" w:hAnsiTheme="minorHAnsi" w:cstheme="minorHAnsi"/>
                        </w:rPr>
                      </w:pPr>
                      <w:r w:rsidRPr="003970C0">
                        <w:rPr>
                          <w:rFonts w:asciiTheme="minorHAnsi" w:hAnsiTheme="minorHAnsi" w:cstheme="minorHAnsi"/>
                        </w:rPr>
                        <w:t>系級：醫學五</w:t>
                      </w:r>
                    </w:p>
                    <w:p w14:paraId="248B323E" w14:textId="77777777" w:rsidR="00AD79B8" w:rsidRPr="003970C0" w:rsidRDefault="00AD79B8" w:rsidP="00AD79B8">
                      <w:pPr>
                        <w:rPr>
                          <w:rFonts w:asciiTheme="minorHAnsi" w:hAnsiTheme="minorHAnsi" w:cstheme="minorHAnsi"/>
                        </w:rPr>
                      </w:pPr>
                      <w:r w:rsidRPr="003970C0">
                        <w:rPr>
                          <w:rFonts w:asciiTheme="minorHAnsi" w:hAnsiTheme="minorHAnsi" w:cstheme="minorHAnsi"/>
                        </w:rPr>
                        <w:t>姓名：賴柏瑞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9C7248">
        <w:rPr>
          <w:color w:val="000000"/>
        </w:rPr>
        <w:t>Random Error</w:t>
      </w:r>
      <w:r w:rsidRPr="009C7248">
        <w:t xml:space="preserve"> - Calculate incidence rate ratio (IRR), incidence rate difference (IRD), relative risk (RR) and their 95% </w:t>
      </w:r>
    </w:p>
    <w:p w14:paraId="0DA54036" w14:textId="746376A5" w:rsidR="00AD79B8" w:rsidRDefault="00AD79B8" w:rsidP="00AD79B8">
      <w:pPr>
        <w:pStyle w:val="a4"/>
      </w:pPr>
      <w:r>
        <w:t>Paper 1</w:t>
      </w:r>
    </w:p>
    <w:p w14:paraId="722C39E5" w14:textId="344BD065" w:rsidR="00AD79B8" w:rsidRDefault="00AD79B8" w:rsidP="00AD79B8">
      <w:pPr>
        <w:pStyle w:val="a5"/>
      </w:pPr>
      <w:r>
        <w:t xml:space="preserve">high birth weight (E) </w:t>
      </w:r>
      <w:r>
        <w:sym w:font="Wingdings" w:char="F0E0"/>
      </w:r>
      <w:r>
        <w:t xml:space="preserve"> testicular </w:t>
      </w:r>
      <w:r>
        <w:rPr>
          <w:rFonts w:hint="eastAsia"/>
        </w:rPr>
        <w:t>c</w:t>
      </w:r>
      <w:r>
        <w:t>a. (DZ)</w:t>
      </w:r>
    </w:p>
    <w:tbl>
      <w:tblPr>
        <w:tblW w:w="0" w:type="auto"/>
        <w:tblInd w:w="866" w:type="dxa"/>
        <w:tblBorders>
          <w:top w:val="single" w:sz="4" w:space="0" w:color="auto"/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3387"/>
        <w:gridCol w:w="2268"/>
        <w:gridCol w:w="1974"/>
      </w:tblGrid>
      <w:tr w:rsidR="005B63E7" w:rsidRPr="009C7248" w14:paraId="7953E147" w14:textId="77777777" w:rsidTr="005B63E7">
        <w:tc>
          <w:tcPr>
            <w:tcW w:w="3387" w:type="dxa"/>
            <w:tcBorders>
              <w:top w:val="single" w:sz="12" w:space="0" w:color="auto"/>
              <w:bottom w:val="single" w:sz="2" w:space="0" w:color="auto"/>
            </w:tcBorders>
          </w:tcPr>
          <w:p w14:paraId="3F89573B" w14:textId="41B2CDCC" w:rsidR="005B63E7" w:rsidRPr="009C7248" w:rsidRDefault="005B63E7" w:rsidP="005B63E7">
            <w:pPr>
              <w:autoSpaceDE w:val="0"/>
              <w:autoSpaceDN w:val="0"/>
              <w:adjustRightInd w:val="0"/>
              <w:spacing w:line="360" w:lineRule="auto"/>
            </w:pPr>
          </w:p>
        </w:tc>
        <w:tc>
          <w:tcPr>
            <w:tcW w:w="2268" w:type="dxa"/>
            <w:tcBorders>
              <w:top w:val="single" w:sz="12" w:space="0" w:color="auto"/>
              <w:bottom w:val="single" w:sz="2" w:space="0" w:color="auto"/>
            </w:tcBorders>
          </w:tcPr>
          <w:p w14:paraId="12E45A5D" w14:textId="77777777" w:rsidR="005B63E7" w:rsidRPr="009C7248" w:rsidRDefault="005B63E7" w:rsidP="005B63E7">
            <w:pPr>
              <w:autoSpaceDE w:val="0"/>
              <w:autoSpaceDN w:val="0"/>
              <w:adjustRightInd w:val="0"/>
              <w:spacing w:line="360" w:lineRule="auto"/>
            </w:pPr>
            <w:r w:rsidRPr="009C7248">
              <w:t>Number of cases</w:t>
            </w:r>
          </w:p>
        </w:tc>
        <w:tc>
          <w:tcPr>
            <w:tcW w:w="1974" w:type="dxa"/>
            <w:tcBorders>
              <w:top w:val="single" w:sz="12" w:space="0" w:color="auto"/>
              <w:bottom w:val="single" w:sz="2" w:space="0" w:color="auto"/>
            </w:tcBorders>
          </w:tcPr>
          <w:p w14:paraId="5D6B52C9" w14:textId="77777777" w:rsidR="005B63E7" w:rsidRPr="009C7248" w:rsidRDefault="005B63E7" w:rsidP="005B63E7">
            <w:pPr>
              <w:autoSpaceDE w:val="0"/>
              <w:autoSpaceDN w:val="0"/>
              <w:adjustRightInd w:val="0"/>
              <w:spacing w:line="360" w:lineRule="auto"/>
            </w:pPr>
            <w:r w:rsidRPr="009C7248">
              <w:t>10</w:t>
            </w:r>
            <w:r w:rsidRPr="009C7248">
              <w:rPr>
                <w:vertAlign w:val="superscript"/>
              </w:rPr>
              <w:t>5</w:t>
            </w:r>
            <w:r w:rsidRPr="009C7248">
              <w:t xml:space="preserve"> person-years</w:t>
            </w:r>
          </w:p>
        </w:tc>
      </w:tr>
      <w:tr w:rsidR="005B63E7" w:rsidRPr="009C7248" w14:paraId="32AB3FE7" w14:textId="77777777" w:rsidTr="005B63E7">
        <w:tc>
          <w:tcPr>
            <w:tcW w:w="7629" w:type="dxa"/>
            <w:gridSpan w:val="3"/>
            <w:tcBorders>
              <w:top w:val="nil"/>
              <w:bottom w:val="nil"/>
            </w:tcBorders>
          </w:tcPr>
          <w:p w14:paraId="68843327" w14:textId="3BB4ADEC" w:rsidR="005B63E7" w:rsidRPr="009C7248" w:rsidRDefault="005B63E7" w:rsidP="005B63E7">
            <w:pPr>
              <w:autoSpaceDE w:val="0"/>
              <w:autoSpaceDN w:val="0"/>
              <w:adjustRightInd w:val="0"/>
              <w:spacing w:line="360" w:lineRule="auto"/>
            </w:pPr>
            <w:r w:rsidRPr="009C7248">
              <w:t xml:space="preserve">High birth weight </w:t>
            </w:r>
          </w:p>
        </w:tc>
      </w:tr>
      <w:tr w:rsidR="005B63E7" w:rsidRPr="009C7248" w14:paraId="151DED27" w14:textId="77777777" w:rsidTr="005B63E7">
        <w:tc>
          <w:tcPr>
            <w:tcW w:w="3387" w:type="dxa"/>
            <w:tcBorders>
              <w:top w:val="nil"/>
              <w:bottom w:val="nil"/>
            </w:tcBorders>
          </w:tcPr>
          <w:p w14:paraId="6EBF477F" w14:textId="77777777" w:rsidR="005B63E7" w:rsidRPr="009C7248" w:rsidRDefault="005B63E7" w:rsidP="005B63E7">
            <w:pPr>
              <w:autoSpaceDE w:val="0"/>
              <w:autoSpaceDN w:val="0"/>
              <w:adjustRightInd w:val="0"/>
              <w:spacing w:line="360" w:lineRule="auto"/>
              <w:ind w:firstLineChars="100" w:firstLine="240"/>
            </w:pPr>
            <w:r w:rsidRPr="009C7248">
              <w:t>Yes</w:t>
            </w:r>
          </w:p>
        </w:tc>
        <w:tc>
          <w:tcPr>
            <w:tcW w:w="2268" w:type="dxa"/>
            <w:tcBorders>
              <w:top w:val="nil"/>
              <w:bottom w:val="nil"/>
            </w:tcBorders>
          </w:tcPr>
          <w:p w14:paraId="3B26D763" w14:textId="77777777" w:rsidR="005B63E7" w:rsidRPr="009C7248" w:rsidRDefault="005B63E7" w:rsidP="005B63E7">
            <w:pPr>
              <w:autoSpaceDE w:val="0"/>
              <w:autoSpaceDN w:val="0"/>
              <w:adjustRightInd w:val="0"/>
              <w:spacing w:line="360" w:lineRule="auto"/>
            </w:pPr>
            <w:r w:rsidRPr="009C7248">
              <w:t>23</w:t>
            </w:r>
          </w:p>
        </w:tc>
        <w:tc>
          <w:tcPr>
            <w:tcW w:w="1974" w:type="dxa"/>
            <w:tcBorders>
              <w:top w:val="nil"/>
              <w:bottom w:val="nil"/>
            </w:tcBorders>
          </w:tcPr>
          <w:p w14:paraId="5C21BB5E" w14:textId="77777777" w:rsidR="005B63E7" w:rsidRPr="009C7248" w:rsidRDefault="005B63E7" w:rsidP="005B63E7">
            <w:pPr>
              <w:autoSpaceDE w:val="0"/>
              <w:autoSpaceDN w:val="0"/>
              <w:adjustRightInd w:val="0"/>
              <w:spacing w:line="360" w:lineRule="auto"/>
            </w:pPr>
            <w:r w:rsidRPr="009C7248">
              <w:t>9.5</w:t>
            </w:r>
          </w:p>
        </w:tc>
      </w:tr>
      <w:tr w:rsidR="005B63E7" w:rsidRPr="009C7248" w14:paraId="5D4E26FD" w14:textId="77777777" w:rsidTr="005B63E7">
        <w:tc>
          <w:tcPr>
            <w:tcW w:w="3387" w:type="dxa"/>
            <w:tcBorders>
              <w:top w:val="nil"/>
              <w:bottom w:val="nil"/>
            </w:tcBorders>
          </w:tcPr>
          <w:p w14:paraId="381FA924" w14:textId="77777777" w:rsidR="005B63E7" w:rsidRPr="009C7248" w:rsidRDefault="005B63E7" w:rsidP="005B63E7">
            <w:pPr>
              <w:autoSpaceDE w:val="0"/>
              <w:autoSpaceDN w:val="0"/>
              <w:adjustRightInd w:val="0"/>
              <w:spacing w:line="360" w:lineRule="auto"/>
              <w:ind w:firstLineChars="100" w:firstLine="240"/>
            </w:pPr>
            <w:r w:rsidRPr="009C7248">
              <w:t>No</w:t>
            </w:r>
          </w:p>
        </w:tc>
        <w:tc>
          <w:tcPr>
            <w:tcW w:w="2268" w:type="dxa"/>
            <w:tcBorders>
              <w:top w:val="nil"/>
              <w:bottom w:val="nil"/>
            </w:tcBorders>
          </w:tcPr>
          <w:p w14:paraId="31A897DB" w14:textId="77777777" w:rsidR="005B63E7" w:rsidRPr="009C7248" w:rsidRDefault="005B63E7" w:rsidP="005B63E7">
            <w:pPr>
              <w:autoSpaceDE w:val="0"/>
              <w:autoSpaceDN w:val="0"/>
              <w:adjustRightInd w:val="0"/>
              <w:spacing w:line="360" w:lineRule="auto"/>
            </w:pPr>
            <w:r w:rsidRPr="009C7248">
              <w:t>394</w:t>
            </w:r>
          </w:p>
        </w:tc>
        <w:tc>
          <w:tcPr>
            <w:tcW w:w="1974" w:type="dxa"/>
            <w:tcBorders>
              <w:top w:val="nil"/>
              <w:bottom w:val="nil"/>
            </w:tcBorders>
          </w:tcPr>
          <w:p w14:paraId="2BD674DE" w14:textId="77777777" w:rsidR="005B63E7" w:rsidRPr="009C7248" w:rsidRDefault="005B63E7" w:rsidP="005B63E7">
            <w:pPr>
              <w:autoSpaceDE w:val="0"/>
              <w:autoSpaceDN w:val="0"/>
              <w:adjustRightInd w:val="0"/>
              <w:spacing w:line="360" w:lineRule="auto"/>
            </w:pPr>
            <w:r w:rsidRPr="009C7248">
              <w:t>120.8</w:t>
            </w:r>
          </w:p>
        </w:tc>
      </w:tr>
    </w:tbl>
    <w:p w14:paraId="2817E535" w14:textId="1A90AD59" w:rsidR="00AD79B8" w:rsidRDefault="00AD79B8" w:rsidP="00AD79B8">
      <w:pPr>
        <w:pStyle w:val="a6"/>
      </w:pPr>
      <w:r>
        <w:t>result</w:t>
      </w:r>
      <w:r>
        <w:rPr>
          <w:rFonts w:hint="eastAsia"/>
        </w:rPr>
        <w:t>：</w:t>
      </w:r>
    </w:p>
    <w:p w14:paraId="6C6D1AFB" w14:textId="674F8C1B" w:rsidR="00AD79B8" w:rsidRDefault="00AD79B8" w:rsidP="00AD79B8">
      <w:pPr>
        <w:pStyle w:val="a7"/>
      </w:pPr>
      <w:r>
        <w:rPr>
          <w:rFonts w:hint="eastAsia"/>
        </w:rPr>
        <w:t>I</w:t>
      </w:r>
      <w:r>
        <w:t>RR</w:t>
      </w:r>
      <w:r>
        <w:rPr>
          <w:rFonts w:hint="eastAsia"/>
        </w:rPr>
        <w:t>：</w:t>
      </w:r>
    </w:p>
    <w:p w14:paraId="71BECE62" w14:textId="3D97B7B0" w:rsidR="00AD79B8" w:rsidRDefault="00AD79B8" w:rsidP="00AD79B8">
      <w:pPr>
        <w:pStyle w:val="a8"/>
      </w:pPr>
      <w:r>
        <w:t>Crude IRR</w:t>
      </w:r>
      <w:r>
        <w:rPr>
          <w:rFonts w:hint="eastAsia"/>
        </w:rPr>
        <w:t>：</w:t>
      </w:r>
      <w:r w:rsidR="0066344A">
        <w:rPr>
          <w:rFonts w:hint="eastAsia"/>
        </w:rPr>
        <w:t>0</w:t>
      </w:r>
      <w:r w:rsidR="0066344A">
        <w:t>.74229</w:t>
      </w:r>
    </w:p>
    <w:p w14:paraId="4722B668" w14:textId="7DC24583" w:rsidR="00AD79B8" w:rsidRDefault="00AD79B8" w:rsidP="00AD79B8">
      <w:pPr>
        <w:pStyle w:val="a8"/>
      </w:pPr>
      <w:r>
        <w:rPr>
          <w:rFonts w:hint="eastAsia"/>
        </w:rPr>
        <w:t>9</w:t>
      </w:r>
      <w:r>
        <w:t>5% CI</w:t>
      </w:r>
      <w:r>
        <w:rPr>
          <w:rFonts w:hint="eastAsia"/>
        </w:rPr>
        <w:t>：</w:t>
      </w:r>
      <w:r w:rsidR="0066344A">
        <w:rPr>
          <w:rFonts w:hint="eastAsia"/>
        </w:rPr>
        <w:t>0</w:t>
      </w:r>
      <w:r w:rsidR="0066344A">
        <w:t>.48759 - 1.13025</w:t>
      </w:r>
    </w:p>
    <w:p w14:paraId="320EF00B" w14:textId="4753E5B5" w:rsidR="00AD79B8" w:rsidRDefault="00AD79B8" w:rsidP="00AD79B8">
      <w:pPr>
        <w:pStyle w:val="a7"/>
      </w:pPr>
      <w:r>
        <w:rPr>
          <w:rFonts w:hint="eastAsia"/>
        </w:rPr>
        <w:t>I</w:t>
      </w:r>
      <w:r>
        <w:t>RD</w:t>
      </w:r>
      <w:r>
        <w:rPr>
          <w:rFonts w:hint="eastAsia"/>
        </w:rPr>
        <w:t>：</w:t>
      </w:r>
    </w:p>
    <w:p w14:paraId="113DCBA3" w14:textId="06C3FC14" w:rsidR="00AD79B8" w:rsidRDefault="00AD79B8" w:rsidP="00AD79B8">
      <w:pPr>
        <w:pStyle w:val="a8"/>
      </w:pPr>
      <w:r>
        <w:t>Crude IRD</w:t>
      </w:r>
      <w:r>
        <w:rPr>
          <w:rFonts w:hint="eastAsia"/>
        </w:rPr>
        <w:t>：</w:t>
      </w:r>
      <w:r w:rsidR="0066344A">
        <w:rPr>
          <w:rFonts w:hint="eastAsia"/>
        </w:rPr>
        <w:t>-</w:t>
      </w:r>
      <w:r w:rsidR="0066344A">
        <w:t>0.84054</w:t>
      </w:r>
    </w:p>
    <w:p w14:paraId="14C6799A" w14:textId="7E7903C9" w:rsidR="00AD79B8" w:rsidRDefault="00AD79B8" w:rsidP="00AD79B8">
      <w:pPr>
        <w:pStyle w:val="a8"/>
      </w:pPr>
      <w:r>
        <w:rPr>
          <w:rFonts w:hint="eastAsia"/>
        </w:rPr>
        <w:t>9</w:t>
      </w:r>
      <w:r>
        <w:t>5% CI</w:t>
      </w:r>
      <w:r>
        <w:rPr>
          <w:rFonts w:hint="eastAsia"/>
        </w:rPr>
        <w:t>：</w:t>
      </w:r>
      <w:r w:rsidR="0066344A">
        <w:rPr>
          <w:rFonts w:hint="eastAsia"/>
        </w:rPr>
        <w:t>-</w:t>
      </w:r>
      <w:r w:rsidR="0066344A">
        <w:t>1.88109 – 0.20001</w:t>
      </w:r>
    </w:p>
    <w:p w14:paraId="394B1830" w14:textId="40D37CE4" w:rsidR="00A83147" w:rsidRDefault="00A83147" w:rsidP="0066344A">
      <w:pPr>
        <w:pStyle w:val="a6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78420CF2" wp14:editId="52EE09F3">
            <wp:simplePos x="0" y="0"/>
            <wp:positionH relativeFrom="column">
              <wp:posOffset>380365</wp:posOffset>
            </wp:positionH>
            <wp:positionV relativeFrom="paragraph">
              <wp:posOffset>388487</wp:posOffset>
            </wp:positionV>
            <wp:extent cx="5253990" cy="982980"/>
            <wp:effectExtent l="0" t="0" r="381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79B8">
        <w:t>Figures</w:t>
      </w:r>
      <w:r w:rsidR="00AD79B8">
        <w:rPr>
          <w:rFonts w:hint="eastAsia"/>
        </w:rPr>
        <w:t>：</w:t>
      </w:r>
    </w:p>
    <w:p w14:paraId="30D82B82" w14:textId="0C6B031C" w:rsidR="005B63E7" w:rsidRDefault="005B63E7" w:rsidP="00AD79B8">
      <w:pPr>
        <w:pStyle w:val="a6"/>
      </w:pPr>
      <w:r>
        <w:t>Descriptions</w:t>
      </w:r>
      <w:r>
        <w:rPr>
          <w:rFonts w:hint="eastAsia"/>
        </w:rPr>
        <w:t>：</w:t>
      </w:r>
    </w:p>
    <w:p w14:paraId="3BEA803D" w14:textId="359552FF" w:rsidR="0066344A" w:rsidRDefault="0066344A" w:rsidP="0066344A">
      <w:pPr>
        <w:pStyle w:val="a7"/>
        <w:rPr>
          <w:rFonts w:hint="eastAsia"/>
        </w:rPr>
      </w:pPr>
      <w:r>
        <w:rPr>
          <w:rFonts w:hint="eastAsia"/>
        </w:rPr>
        <w:t>本題令</w:t>
      </w:r>
      <w:r>
        <w:t>exposure</w:t>
      </w:r>
      <w:r>
        <w:rPr>
          <w:rFonts w:hint="eastAsia"/>
        </w:rPr>
        <w:t>為</w:t>
      </w:r>
      <w:r w:rsidR="002E4E55">
        <w:rPr>
          <w:rFonts w:hint="eastAsia"/>
        </w:rPr>
        <w:t>「男性出生時的體重為</w:t>
      </w:r>
      <w:r>
        <w:t>high birth weight</w:t>
      </w:r>
      <w:r w:rsidR="002E4E55">
        <w:rPr>
          <w:rFonts w:hint="eastAsia"/>
        </w:rPr>
        <w:t>」</w:t>
      </w:r>
      <w:r>
        <w:rPr>
          <w:rFonts w:hint="eastAsia"/>
        </w:rPr>
        <w:t>。</w:t>
      </w:r>
      <w:r>
        <w:t xml:space="preserve">Disease </w:t>
      </w:r>
      <w:r w:rsidR="002E4E55">
        <w:rPr>
          <w:rFonts w:hint="eastAsia"/>
        </w:rPr>
        <w:t>「男性</w:t>
      </w:r>
      <w:r>
        <w:rPr>
          <w:rFonts w:hint="eastAsia"/>
        </w:rPr>
        <w:t>為</w:t>
      </w:r>
      <w:r w:rsidR="002E4E55">
        <w:rPr>
          <w:rFonts w:hint="eastAsia"/>
        </w:rPr>
        <w:t>男性發生</w:t>
      </w:r>
      <w:r>
        <w:rPr>
          <w:rFonts w:hint="eastAsia"/>
        </w:rPr>
        <w:t>t</w:t>
      </w:r>
      <w:r>
        <w:t>esticular ca.</w:t>
      </w:r>
      <w:r>
        <w:rPr>
          <w:rFonts w:hint="eastAsia"/>
        </w:rPr>
        <w:t>（睪丸癌）</w:t>
      </w:r>
      <w:r w:rsidR="002E4E55">
        <w:rPr>
          <w:rFonts w:hint="eastAsia"/>
        </w:rPr>
        <w:t>」</w:t>
      </w:r>
    </w:p>
    <w:p w14:paraId="2F6072E0" w14:textId="383E186A" w:rsidR="0066344A" w:rsidRDefault="0066344A" w:rsidP="0066344A">
      <w:pPr>
        <w:pStyle w:val="a7"/>
      </w:pPr>
      <w:r>
        <w:rPr>
          <w:rFonts w:hint="eastAsia"/>
        </w:rPr>
        <w:t>如上述數據，暴露於</w:t>
      </w:r>
      <w:r>
        <w:rPr>
          <w:rFonts w:hint="eastAsia"/>
        </w:rPr>
        <w:t>h</w:t>
      </w:r>
      <w:r>
        <w:t>igh birth weight</w:t>
      </w:r>
      <w:r>
        <w:rPr>
          <w:rFonts w:hint="eastAsia"/>
        </w:rPr>
        <w:t>組發生睪丸癌的</w:t>
      </w:r>
      <w:r>
        <w:t>rate</w:t>
      </w:r>
      <w:r>
        <w:rPr>
          <w:rFonts w:hint="eastAsia"/>
        </w:rPr>
        <w:t>為未暴露於</w:t>
      </w:r>
      <w:r>
        <w:t>high birth weight</w:t>
      </w:r>
      <w:r>
        <w:rPr>
          <w:rFonts w:hint="eastAsia"/>
        </w:rPr>
        <w:t>組的</w:t>
      </w:r>
      <w:r>
        <w:t>0.74229</w:t>
      </w:r>
      <w:r>
        <w:rPr>
          <w:rFonts w:hint="eastAsia"/>
        </w:rPr>
        <w:t>（</w:t>
      </w:r>
      <w:r>
        <w:t>IRR</w:t>
      </w:r>
      <w:r>
        <w:rPr>
          <w:rFonts w:hint="eastAsia"/>
        </w:rPr>
        <w:t>）；</w:t>
      </w:r>
      <w:r>
        <w:t>rate</w:t>
      </w:r>
      <w:r>
        <w:rPr>
          <w:rFonts w:hint="eastAsia"/>
        </w:rPr>
        <w:t>的差值則為</w:t>
      </w:r>
      <w:r w:rsidR="002E4E55">
        <w:t>-0.84054</w:t>
      </w:r>
      <w:r w:rsidR="002E4E55">
        <w:rPr>
          <w:rFonts w:hint="eastAsia"/>
        </w:rPr>
        <w:t>（</w:t>
      </w:r>
      <w:r w:rsidR="002E4E55">
        <w:t>IRD</w:t>
      </w:r>
      <w:r w:rsidR="002E4E55">
        <w:rPr>
          <w:rFonts w:hint="eastAsia"/>
        </w:rPr>
        <w:t>）</w:t>
      </w:r>
    </w:p>
    <w:p w14:paraId="413B697C" w14:textId="1D895892" w:rsidR="002E4E55" w:rsidRDefault="002E4E55" w:rsidP="002E4E55">
      <w:pPr>
        <w:pStyle w:val="a7"/>
      </w:pPr>
      <w:r>
        <w:rPr>
          <w:rFonts w:hint="eastAsia"/>
        </w:rPr>
        <w:t>然而，</w:t>
      </w:r>
      <w:r>
        <w:t>IRR</w:t>
      </w:r>
      <w:r>
        <w:rPr>
          <w:rFonts w:hint="eastAsia"/>
        </w:rPr>
        <w:t>的信賴區間包含</w:t>
      </w:r>
      <w:r>
        <w:t>1</w:t>
      </w:r>
      <w:r>
        <w:rPr>
          <w:rFonts w:hint="eastAsia"/>
        </w:rPr>
        <w:t>（</w:t>
      </w:r>
      <w:r w:rsidRPr="002E4E55">
        <w:rPr>
          <w:rFonts w:hint="eastAsia"/>
        </w:rPr>
        <w:t>9</w:t>
      </w:r>
      <w:r w:rsidRPr="002E4E55">
        <w:t>5% CI</w:t>
      </w:r>
      <w:r w:rsidRPr="002E4E55">
        <w:rPr>
          <w:rFonts w:hint="eastAsia"/>
        </w:rPr>
        <w:t>：</w:t>
      </w:r>
      <w:r w:rsidRPr="002E4E55">
        <w:rPr>
          <w:rFonts w:hint="eastAsia"/>
        </w:rPr>
        <w:t>0</w:t>
      </w:r>
      <w:r w:rsidRPr="002E4E55">
        <w:t>.48759 - 1.13025</w:t>
      </w:r>
      <w:r>
        <w:rPr>
          <w:rFonts w:hint="eastAsia"/>
        </w:rPr>
        <w:t>）</w:t>
      </w:r>
      <w:r>
        <w:t>, IRD</w:t>
      </w:r>
      <w:r>
        <w:rPr>
          <w:rFonts w:hint="eastAsia"/>
        </w:rPr>
        <w:t>的信賴區間包含</w:t>
      </w:r>
      <w:r>
        <w:t>0</w:t>
      </w:r>
      <w:r>
        <w:rPr>
          <w:rFonts w:hint="eastAsia"/>
        </w:rPr>
        <w:t>（</w:t>
      </w:r>
      <w:r w:rsidRPr="002E4E55">
        <w:t>5% CI</w:t>
      </w:r>
      <w:r w:rsidRPr="002E4E55">
        <w:rPr>
          <w:rFonts w:hint="eastAsia"/>
        </w:rPr>
        <w:t>：</w:t>
      </w:r>
      <w:r w:rsidRPr="002E4E55">
        <w:rPr>
          <w:rFonts w:hint="eastAsia"/>
        </w:rPr>
        <w:t>-</w:t>
      </w:r>
      <w:r w:rsidRPr="002E4E55">
        <w:t>1.88109 – 0.20001</w:t>
      </w:r>
      <w:r>
        <w:rPr>
          <w:rFonts w:hint="eastAsia"/>
        </w:rPr>
        <w:t>），表示兩者皆未達統計上顯著。</w:t>
      </w:r>
    </w:p>
    <w:p w14:paraId="391792CF" w14:textId="0DA8A633" w:rsidR="002E4E55" w:rsidRDefault="002E4E55" w:rsidP="002E4E55">
      <w:pPr>
        <w:pStyle w:val="a7"/>
        <w:rPr>
          <w:rFonts w:hint="eastAsia"/>
        </w:rPr>
      </w:pPr>
      <w:r>
        <w:rPr>
          <w:rFonts w:hint="eastAsia"/>
        </w:rPr>
        <w:t>結論：「男性出生時有</w:t>
      </w:r>
      <w:r>
        <w:t xml:space="preserve">high birth weight </w:t>
      </w:r>
      <w:r>
        <w:rPr>
          <w:rFonts w:hint="eastAsia"/>
        </w:rPr>
        <w:t>」對之後發生睪丸癌的</w:t>
      </w:r>
      <w:r>
        <w:t>rate</w:t>
      </w:r>
      <w:r>
        <w:rPr>
          <w:rFonts w:hint="eastAsia"/>
        </w:rPr>
        <w:t>沒有顯著影響，無法稱其為發生睪丸癌的危險因子或保護因子。</w:t>
      </w:r>
    </w:p>
    <w:p w14:paraId="3D218BB5" w14:textId="364574D3" w:rsidR="00A83147" w:rsidRDefault="005B63E7" w:rsidP="00A83147">
      <w:pPr>
        <w:pStyle w:val="a6"/>
      </w:pPr>
      <w:r>
        <w:t>Code</w:t>
      </w:r>
    </w:p>
    <w:p w14:paraId="5C0CF4D7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Homework 8 */</w:t>
      </w:r>
    </w:p>
    <w:p w14:paraId="7819B0C5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dm </w:t>
      </w:r>
      <w:r w:rsidRPr="00A83147">
        <w:rPr>
          <w:rFonts w:ascii="Menlo" w:hAnsi="Menlo" w:cs="Menlo"/>
          <w:color w:val="448C27"/>
          <w:kern w:val="0"/>
          <w:sz w:val="18"/>
          <w:szCs w:val="18"/>
        </w:rPr>
        <w:t>"</w:t>
      </w:r>
      <w:proofErr w:type="spellStart"/>
      <w:r w:rsidRPr="00A83147">
        <w:rPr>
          <w:rFonts w:ascii="Menlo" w:hAnsi="Menlo" w:cs="Menlo"/>
          <w:color w:val="448C27"/>
          <w:kern w:val="0"/>
          <w:sz w:val="18"/>
          <w:szCs w:val="18"/>
        </w:rPr>
        <w:t>odsresult</w:t>
      </w:r>
      <w:proofErr w:type="spellEnd"/>
      <w:r w:rsidRPr="00A83147">
        <w:rPr>
          <w:rFonts w:ascii="Menlo" w:hAnsi="Menlo" w:cs="Menlo"/>
          <w:color w:val="448C27"/>
          <w:kern w:val="0"/>
          <w:sz w:val="18"/>
          <w:szCs w:val="18"/>
        </w:rPr>
        <w:t>"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clear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14:paraId="0C9F7F83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dm </w:t>
      </w:r>
      <w:r w:rsidRPr="00A83147">
        <w:rPr>
          <w:rFonts w:ascii="Menlo" w:hAnsi="Menlo" w:cs="Menlo"/>
          <w:color w:val="448C27"/>
          <w:kern w:val="0"/>
          <w:sz w:val="18"/>
          <w:szCs w:val="18"/>
        </w:rPr>
        <w:t>"log"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clear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14:paraId="5DEB8780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paper 1 */</w:t>
      </w:r>
    </w:p>
    <w:p w14:paraId="2FBA1B35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A83147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(a) -1 high birth weight --&gt; testicular ca. */</w:t>
      </w:r>
    </w:p>
    <w:p w14:paraId="11B294B4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data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Q1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14:paraId="0AFF65B5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A83147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rate */</w:t>
      </w:r>
    </w:p>
    <w:p w14:paraId="02ED7998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lastRenderedPageBreak/>
        <w:t xml:space="preserve">        IR1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23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/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9.5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;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</w:t>
      </w:r>
      <w:r w:rsidRPr="00A83147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exposed group */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</w:p>
    <w:p w14:paraId="6B5E6F78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IR0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394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/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120.8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;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</w:t>
      </w:r>
      <w:r w:rsidRPr="00A83147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 non-exposed group */</w:t>
      </w:r>
    </w:p>
    <w:p w14:paraId="20E731BA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</w:p>
    <w:p w14:paraId="606B82F6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A83147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rate ratio*/</w:t>
      </w:r>
    </w:p>
    <w:p w14:paraId="178C01C5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IRR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IR1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/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IR0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;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</w:p>
    <w:p w14:paraId="712C9358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</w:t>
      </w:r>
      <w:r w:rsidRPr="00A83147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standard error */</w:t>
      </w:r>
    </w:p>
    <w:p w14:paraId="561D7A53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SE_logIRR</w:t>
      </w:r>
      <w:proofErr w:type="spellEnd"/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4B69C6"/>
          <w:kern w:val="0"/>
          <w:sz w:val="18"/>
          <w:szCs w:val="18"/>
        </w:rPr>
        <w:t>sqrt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(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1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/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23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+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1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/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394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);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</w:t>
      </w:r>
    </w:p>
    <w:p w14:paraId="43EA9699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</w:t>
      </w:r>
      <w:r w:rsidRPr="00A83147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95% CI */</w:t>
      </w:r>
    </w:p>
    <w:p w14:paraId="19A03A42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IRR_lower</w:t>
      </w:r>
      <w:proofErr w:type="spellEnd"/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4B69C6"/>
          <w:kern w:val="0"/>
          <w:sz w:val="18"/>
          <w:szCs w:val="18"/>
        </w:rPr>
        <w:t>exp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(</w:t>
      </w:r>
      <w:r w:rsidRPr="00A83147">
        <w:rPr>
          <w:rFonts w:ascii="Menlo" w:hAnsi="Menlo" w:cs="Menlo"/>
          <w:color w:val="4B69C6"/>
          <w:kern w:val="0"/>
          <w:sz w:val="18"/>
          <w:szCs w:val="18"/>
        </w:rPr>
        <w:t>log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(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>IRR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)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-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1.96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*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SE_logIRR</w:t>
      </w:r>
      <w:proofErr w:type="spellEnd"/>
      <w:r w:rsidRPr="00A83147">
        <w:rPr>
          <w:rFonts w:ascii="Menlo" w:hAnsi="Menlo" w:cs="Menlo"/>
          <w:color w:val="777777"/>
          <w:kern w:val="0"/>
          <w:sz w:val="18"/>
          <w:szCs w:val="18"/>
        </w:rPr>
        <w:t>);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</w:p>
    <w:p w14:paraId="32E7C52D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IRR_upper</w:t>
      </w:r>
      <w:proofErr w:type="spellEnd"/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4B69C6"/>
          <w:kern w:val="0"/>
          <w:sz w:val="18"/>
          <w:szCs w:val="18"/>
        </w:rPr>
        <w:t>exp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(</w:t>
      </w:r>
      <w:r w:rsidRPr="00A83147">
        <w:rPr>
          <w:rFonts w:ascii="Menlo" w:hAnsi="Menlo" w:cs="Menlo"/>
          <w:color w:val="4B69C6"/>
          <w:kern w:val="0"/>
          <w:sz w:val="18"/>
          <w:szCs w:val="18"/>
        </w:rPr>
        <w:t>log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(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>IRR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)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+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1.96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*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SE_logIRR</w:t>
      </w:r>
      <w:proofErr w:type="spellEnd"/>
      <w:r w:rsidRPr="00A83147">
        <w:rPr>
          <w:rFonts w:ascii="Menlo" w:hAnsi="Menlo" w:cs="Menlo"/>
          <w:color w:val="777777"/>
          <w:kern w:val="0"/>
          <w:sz w:val="18"/>
          <w:szCs w:val="18"/>
        </w:rPr>
        <w:t>);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</w:p>
    <w:p w14:paraId="008428F7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</w:p>
    <w:p w14:paraId="6924487F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A83147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rate difference */</w:t>
      </w:r>
    </w:p>
    <w:p w14:paraId="2FFE15E4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IRD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IR1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-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IR0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;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</w:t>
      </w:r>
    </w:p>
    <w:p w14:paraId="419AA465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</w:t>
      </w:r>
      <w:r w:rsidRPr="00A83147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standard error */</w:t>
      </w:r>
    </w:p>
    <w:p w14:paraId="64A184FD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SE_IRD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4B69C6"/>
          <w:kern w:val="0"/>
          <w:sz w:val="18"/>
          <w:szCs w:val="18"/>
        </w:rPr>
        <w:t>sqrt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(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23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/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(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9.5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**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2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)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+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394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/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(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120.8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**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2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));</w:t>
      </w:r>
    </w:p>
    <w:p w14:paraId="2377D6FF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</w:t>
      </w:r>
      <w:r w:rsidRPr="00A83147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95% CI */</w:t>
      </w:r>
    </w:p>
    <w:p w14:paraId="477FBC7E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IRD_lower</w:t>
      </w:r>
      <w:proofErr w:type="spellEnd"/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IRD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-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1.96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*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SE_IRD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;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</w:t>
      </w:r>
    </w:p>
    <w:p w14:paraId="0A6F0F09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IRD_upper</w:t>
      </w:r>
      <w:proofErr w:type="spellEnd"/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IRD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+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1.96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*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SE_IRD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;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</w:t>
      </w:r>
    </w:p>
    <w:p w14:paraId="61A076E7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run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14:paraId="63FE6351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proc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print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4B69C6"/>
          <w:kern w:val="0"/>
          <w:sz w:val="18"/>
          <w:szCs w:val="18"/>
        </w:rPr>
        <w:t>data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q1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14:paraId="31350DBE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run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14:paraId="5B5CFA67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</w:p>
    <w:p w14:paraId="18FF2D18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%macro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q1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(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>n1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,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n0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,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pt1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,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pt0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,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title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);</w:t>
      </w:r>
    </w:p>
    <w:p w14:paraId="1071A5DF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</w:p>
    <w:p w14:paraId="72F51FAB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</w:t>
      </w:r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data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q1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14:paraId="40CCE426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    </w:t>
      </w:r>
      <w:r w:rsidRPr="00A83147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rate */</w:t>
      </w:r>
    </w:p>
    <w:p w14:paraId="0F59578E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    IR1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&amp;</w:t>
      </w:r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n1.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/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&amp;</w:t>
      </w:r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pt1.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;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</w:t>
      </w:r>
      <w:r w:rsidRPr="00A83147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exposed group */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</w:p>
    <w:p w14:paraId="71809C94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    IR0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&amp;</w:t>
      </w:r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n0.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/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&amp;</w:t>
      </w:r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pt0.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;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</w:t>
      </w:r>
      <w:r w:rsidRPr="00A83147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 non-exposed group */</w:t>
      </w:r>
    </w:p>
    <w:p w14:paraId="6E03CA3B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</w:p>
    <w:p w14:paraId="22722C00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    </w:t>
      </w:r>
      <w:r w:rsidRPr="00A83147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rate ratio*/</w:t>
      </w:r>
    </w:p>
    <w:p w14:paraId="110ECB81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    IRR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IR1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/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IR0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;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</w:p>
    <w:p w14:paraId="7FA1BC9F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        </w:t>
      </w:r>
      <w:r w:rsidRPr="00A83147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standard error */</w:t>
      </w:r>
    </w:p>
    <w:p w14:paraId="7ACE18C5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        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SE_logIRR</w:t>
      </w:r>
      <w:proofErr w:type="spellEnd"/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4B69C6"/>
          <w:kern w:val="0"/>
          <w:sz w:val="18"/>
          <w:szCs w:val="18"/>
        </w:rPr>
        <w:t>sqrt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(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1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/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&amp;</w:t>
      </w:r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n1.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+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1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/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&amp;</w:t>
      </w:r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n0.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);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</w:t>
      </w:r>
    </w:p>
    <w:p w14:paraId="4F9924E4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        </w:t>
      </w:r>
      <w:r w:rsidRPr="00A83147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95% CI */</w:t>
      </w:r>
    </w:p>
    <w:p w14:paraId="41292B40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        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IRR_lower</w:t>
      </w:r>
      <w:proofErr w:type="spellEnd"/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4B69C6"/>
          <w:kern w:val="0"/>
          <w:sz w:val="18"/>
          <w:szCs w:val="18"/>
        </w:rPr>
        <w:t>exp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(</w:t>
      </w:r>
      <w:r w:rsidRPr="00A83147">
        <w:rPr>
          <w:rFonts w:ascii="Menlo" w:hAnsi="Menlo" w:cs="Menlo"/>
          <w:color w:val="4B69C6"/>
          <w:kern w:val="0"/>
          <w:sz w:val="18"/>
          <w:szCs w:val="18"/>
        </w:rPr>
        <w:t>log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(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>IRR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)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-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1.96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*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SE_logIRR</w:t>
      </w:r>
      <w:proofErr w:type="spellEnd"/>
      <w:r w:rsidRPr="00A83147">
        <w:rPr>
          <w:rFonts w:ascii="Menlo" w:hAnsi="Menlo" w:cs="Menlo"/>
          <w:color w:val="777777"/>
          <w:kern w:val="0"/>
          <w:sz w:val="18"/>
          <w:szCs w:val="18"/>
        </w:rPr>
        <w:t>);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</w:p>
    <w:p w14:paraId="636D09B8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        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IRR_upper</w:t>
      </w:r>
      <w:proofErr w:type="spellEnd"/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4B69C6"/>
          <w:kern w:val="0"/>
          <w:sz w:val="18"/>
          <w:szCs w:val="18"/>
        </w:rPr>
        <w:t>exp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(</w:t>
      </w:r>
      <w:r w:rsidRPr="00A83147">
        <w:rPr>
          <w:rFonts w:ascii="Menlo" w:hAnsi="Menlo" w:cs="Menlo"/>
          <w:color w:val="4B69C6"/>
          <w:kern w:val="0"/>
          <w:sz w:val="18"/>
          <w:szCs w:val="18"/>
        </w:rPr>
        <w:t>log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(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>IRR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)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+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1.96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*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SE_logIRR</w:t>
      </w:r>
      <w:proofErr w:type="spellEnd"/>
      <w:r w:rsidRPr="00A83147">
        <w:rPr>
          <w:rFonts w:ascii="Menlo" w:hAnsi="Menlo" w:cs="Menlo"/>
          <w:color w:val="777777"/>
          <w:kern w:val="0"/>
          <w:sz w:val="18"/>
          <w:szCs w:val="18"/>
        </w:rPr>
        <w:t>);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</w:p>
    <w:p w14:paraId="691ABF05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</w:p>
    <w:p w14:paraId="421F013A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    </w:t>
      </w:r>
      <w:r w:rsidRPr="00A83147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rate difference */</w:t>
      </w:r>
    </w:p>
    <w:p w14:paraId="3A7EE2D1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    IRD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IR1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-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IR0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;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</w:t>
      </w:r>
    </w:p>
    <w:p w14:paraId="30D0301D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        </w:t>
      </w:r>
      <w:r w:rsidRPr="00A83147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standard error */</w:t>
      </w:r>
    </w:p>
    <w:p w14:paraId="3DD28740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        SE_IRD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4B69C6"/>
          <w:kern w:val="0"/>
          <w:sz w:val="18"/>
          <w:szCs w:val="18"/>
        </w:rPr>
        <w:t>sqrt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(&amp;</w:t>
      </w:r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n1.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/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(&amp;</w:t>
      </w:r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pt1.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**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2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)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+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&amp;</w:t>
      </w:r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n0.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/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(&amp;</w:t>
      </w:r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pt0.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**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2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));</w:t>
      </w:r>
    </w:p>
    <w:p w14:paraId="509B7D5D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        </w:t>
      </w:r>
      <w:r w:rsidRPr="00A83147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95% CI */</w:t>
      </w:r>
    </w:p>
    <w:p w14:paraId="78252DD3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        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IRD_lower</w:t>
      </w:r>
      <w:proofErr w:type="spellEnd"/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IRD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-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1.96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*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SE_IRD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;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</w:t>
      </w:r>
    </w:p>
    <w:p w14:paraId="455BFE13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        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IRD_upper</w:t>
      </w:r>
      <w:proofErr w:type="spellEnd"/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IRD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+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1.96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*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SE_IRD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;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</w:t>
      </w:r>
    </w:p>
    <w:p w14:paraId="752EF3A5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    </w:t>
      </w:r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run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14:paraId="2545EB7E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    </w:t>
      </w:r>
    </w:p>
    <w:p w14:paraId="0667FFA4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    </w:t>
      </w:r>
      <w:r w:rsidRPr="00A83147">
        <w:rPr>
          <w:rFonts w:ascii="Menlo" w:hAnsi="Menlo" w:cs="Menlo"/>
          <w:color w:val="4B69C6"/>
          <w:kern w:val="0"/>
          <w:sz w:val="18"/>
          <w:szCs w:val="18"/>
        </w:rPr>
        <w:t>title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&amp;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>title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14:paraId="5EC6F943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    </w:t>
      </w:r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proc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print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4B69C6"/>
          <w:kern w:val="0"/>
          <w:sz w:val="18"/>
          <w:szCs w:val="18"/>
        </w:rPr>
        <w:t>data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q1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14:paraId="12557282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    </w:t>
      </w:r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run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14:paraId="73169FAB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</w:p>
    <w:p w14:paraId="45F85709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    </w:t>
      </w:r>
      <w:r w:rsidRPr="00A83147">
        <w:rPr>
          <w:rFonts w:ascii="Menlo" w:hAnsi="Menlo" w:cs="Menlo"/>
          <w:color w:val="4B69C6"/>
          <w:kern w:val="0"/>
          <w:sz w:val="18"/>
          <w:szCs w:val="18"/>
        </w:rPr>
        <w:t>title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14:paraId="632FCE1B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%mend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q1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14:paraId="3C02D9D8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</w:p>
    <w:p w14:paraId="546C0CDB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A83147">
        <w:rPr>
          <w:rFonts w:ascii="Menlo" w:hAnsi="Menlo" w:cs="Menlo"/>
          <w:color w:val="7A3E9D"/>
          <w:kern w:val="0"/>
          <w:sz w:val="18"/>
          <w:szCs w:val="18"/>
        </w:rPr>
        <w:t>%q1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(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n1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23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,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n0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394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,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pt1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9.5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,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pt0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120.8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,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title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448C27"/>
          <w:kern w:val="0"/>
          <w:sz w:val="18"/>
          <w:szCs w:val="18"/>
        </w:rPr>
        <w:t>"high birth weight"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);</w:t>
      </w:r>
    </w:p>
    <w:p w14:paraId="643EF190" w14:textId="3C9DD3F5" w:rsidR="005B63E7" w:rsidRDefault="005B63E7">
      <w:pPr>
        <w:widowControl/>
        <w:rPr>
          <w:rFonts w:asciiTheme="minorHAnsi" w:eastAsia="Kaiti TC" w:hAnsiTheme="minorHAnsi" w:cs="Times New Roman (Body CS)"/>
          <w:kern w:val="0"/>
        </w:rPr>
      </w:pPr>
    </w:p>
    <w:p w14:paraId="3616C3A9" w14:textId="25DB1ECF" w:rsidR="005B63E7" w:rsidRDefault="005B63E7" w:rsidP="005B63E7">
      <w:pPr>
        <w:pStyle w:val="a5"/>
      </w:pPr>
      <w:r>
        <w:lastRenderedPageBreak/>
        <w:t xml:space="preserve">Maternal age (E) </w:t>
      </w:r>
      <w:r>
        <w:sym w:font="Wingdings" w:char="F0E0"/>
      </w:r>
      <w:r>
        <w:t xml:space="preserve"> testicular ca.(</w:t>
      </w:r>
      <w:r>
        <w:rPr>
          <w:rFonts w:hint="eastAsia"/>
        </w:rPr>
        <w:t>D</w:t>
      </w:r>
      <w:r>
        <w:t>Z</w:t>
      </w:r>
      <w:r>
        <w:rPr>
          <w:rFonts w:hint="eastAsia"/>
        </w:rPr>
        <w:t>）</w:t>
      </w:r>
    </w:p>
    <w:tbl>
      <w:tblPr>
        <w:tblW w:w="0" w:type="auto"/>
        <w:tblInd w:w="866" w:type="dxa"/>
        <w:tblBorders>
          <w:top w:val="single" w:sz="4" w:space="0" w:color="auto"/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3387"/>
        <w:gridCol w:w="2268"/>
        <w:gridCol w:w="1974"/>
      </w:tblGrid>
      <w:tr w:rsidR="005B63E7" w:rsidRPr="009C7248" w14:paraId="7E4025A5" w14:textId="77777777" w:rsidTr="0052534F">
        <w:tc>
          <w:tcPr>
            <w:tcW w:w="3387" w:type="dxa"/>
            <w:tcBorders>
              <w:top w:val="single" w:sz="12" w:space="0" w:color="auto"/>
              <w:bottom w:val="single" w:sz="2" w:space="0" w:color="auto"/>
            </w:tcBorders>
          </w:tcPr>
          <w:p w14:paraId="5D37A314" w14:textId="26811942" w:rsidR="005B63E7" w:rsidRPr="009C7248" w:rsidRDefault="005B63E7" w:rsidP="0052534F">
            <w:pPr>
              <w:autoSpaceDE w:val="0"/>
              <w:autoSpaceDN w:val="0"/>
              <w:adjustRightInd w:val="0"/>
              <w:spacing w:line="360" w:lineRule="auto"/>
            </w:pPr>
          </w:p>
        </w:tc>
        <w:tc>
          <w:tcPr>
            <w:tcW w:w="2268" w:type="dxa"/>
            <w:tcBorders>
              <w:top w:val="single" w:sz="12" w:space="0" w:color="auto"/>
              <w:bottom w:val="single" w:sz="2" w:space="0" w:color="auto"/>
            </w:tcBorders>
          </w:tcPr>
          <w:p w14:paraId="3A782862" w14:textId="77777777" w:rsidR="005B63E7" w:rsidRPr="009C7248" w:rsidRDefault="005B63E7" w:rsidP="0052534F">
            <w:pPr>
              <w:autoSpaceDE w:val="0"/>
              <w:autoSpaceDN w:val="0"/>
              <w:adjustRightInd w:val="0"/>
              <w:spacing w:line="360" w:lineRule="auto"/>
            </w:pPr>
            <w:r w:rsidRPr="009C7248">
              <w:t>Number of cases</w:t>
            </w:r>
          </w:p>
        </w:tc>
        <w:tc>
          <w:tcPr>
            <w:tcW w:w="1974" w:type="dxa"/>
            <w:tcBorders>
              <w:top w:val="single" w:sz="12" w:space="0" w:color="auto"/>
              <w:bottom w:val="single" w:sz="2" w:space="0" w:color="auto"/>
            </w:tcBorders>
          </w:tcPr>
          <w:p w14:paraId="2EB20395" w14:textId="77777777" w:rsidR="005B63E7" w:rsidRPr="009C7248" w:rsidRDefault="005B63E7" w:rsidP="0052534F">
            <w:pPr>
              <w:autoSpaceDE w:val="0"/>
              <w:autoSpaceDN w:val="0"/>
              <w:adjustRightInd w:val="0"/>
              <w:spacing w:line="360" w:lineRule="auto"/>
            </w:pPr>
            <w:r w:rsidRPr="009C7248">
              <w:t>10</w:t>
            </w:r>
            <w:r w:rsidRPr="009C7248">
              <w:rPr>
                <w:vertAlign w:val="superscript"/>
              </w:rPr>
              <w:t>5</w:t>
            </w:r>
            <w:r w:rsidRPr="009C7248">
              <w:t xml:space="preserve"> person-years</w:t>
            </w:r>
          </w:p>
        </w:tc>
      </w:tr>
      <w:tr w:rsidR="005B63E7" w:rsidRPr="009C7248" w14:paraId="2744E54C" w14:textId="77777777" w:rsidTr="0052534F">
        <w:tc>
          <w:tcPr>
            <w:tcW w:w="7629" w:type="dxa"/>
            <w:gridSpan w:val="3"/>
            <w:tcBorders>
              <w:top w:val="nil"/>
              <w:bottom w:val="nil"/>
            </w:tcBorders>
          </w:tcPr>
          <w:p w14:paraId="7DF125D2" w14:textId="18309FC1" w:rsidR="005B63E7" w:rsidRPr="009C7248" w:rsidRDefault="005B63E7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t>Maternal age</w:t>
            </w:r>
            <w:r w:rsidRPr="009C7248">
              <w:t xml:space="preserve"> </w:t>
            </w:r>
          </w:p>
        </w:tc>
      </w:tr>
      <w:tr w:rsidR="005B63E7" w:rsidRPr="009C7248" w14:paraId="3865D41B" w14:textId="77777777" w:rsidTr="0052534F">
        <w:tc>
          <w:tcPr>
            <w:tcW w:w="3387" w:type="dxa"/>
            <w:tcBorders>
              <w:top w:val="nil"/>
              <w:bottom w:val="nil"/>
            </w:tcBorders>
          </w:tcPr>
          <w:p w14:paraId="191D5FC4" w14:textId="0A4447E2" w:rsidR="005B63E7" w:rsidRPr="009C7248" w:rsidRDefault="005B63E7" w:rsidP="0052534F">
            <w:pPr>
              <w:autoSpaceDE w:val="0"/>
              <w:autoSpaceDN w:val="0"/>
              <w:adjustRightInd w:val="0"/>
              <w:spacing w:line="360" w:lineRule="auto"/>
              <w:ind w:firstLineChars="100" w:firstLine="240"/>
            </w:pPr>
            <w:r>
              <w:rPr>
                <w:rFonts w:hint="eastAsia"/>
              </w:rPr>
              <w:t>1</w:t>
            </w:r>
            <w:r>
              <w:t>5-24</w:t>
            </w:r>
          </w:p>
        </w:tc>
        <w:tc>
          <w:tcPr>
            <w:tcW w:w="2268" w:type="dxa"/>
            <w:tcBorders>
              <w:top w:val="nil"/>
              <w:bottom w:val="nil"/>
            </w:tcBorders>
          </w:tcPr>
          <w:p w14:paraId="16EF9CCD" w14:textId="233CE0FF" w:rsidR="005B63E7" w:rsidRPr="009C7248" w:rsidRDefault="005B63E7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1</w:t>
            </w:r>
            <w:r>
              <w:t>348</w:t>
            </w:r>
          </w:p>
        </w:tc>
        <w:tc>
          <w:tcPr>
            <w:tcW w:w="1974" w:type="dxa"/>
            <w:tcBorders>
              <w:top w:val="nil"/>
              <w:bottom w:val="nil"/>
            </w:tcBorders>
          </w:tcPr>
          <w:p w14:paraId="015F199A" w14:textId="42032399" w:rsidR="005B63E7" w:rsidRPr="009C7248" w:rsidRDefault="005B63E7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1</w:t>
            </w:r>
            <w:r>
              <w:t>45.2</w:t>
            </w:r>
          </w:p>
        </w:tc>
      </w:tr>
      <w:tr w:rsidR="005B63E7" w:rsidRPr="009C7248" w14:paraId="13049E30" w14:textId="77777777" w:rsidTr="0052534F">
        <w:tc>
          <w:tcPr>
            <w:tcW w:w="3387" w:type="dxa"/>
            <w:tcBorders>
              <w:top w:val="nil"/>
              <w:bottom w:val="nil"/>
            </w:tcBorders>
          </w:tcPr>
          <w:p w14:paraId="3586DB43" w14:textId="162B71CE" w:rsidR="005B63E7" w:rsidRPr="009C7248" w:rsidRDefault="005B63E7" w:rsidP="0052534F">
            <w:pPr>
              <w:autoSpaceDE w:val="0"/>
              <w:autoSpaceDN w:val="0"/>
              <w:adjustRightInd w:val="0"/>
              <w:spacing w:line="360" w:lineRule="auto"/>
              <w:ind w:firstLineChars="100" w:firstLine="240"/>
            </w:pPr>
            <w:r>
              <w:rPr>
                <w:rFonts w:hint="eastAsia"/>
              </w:rPr>
              <w:t>2</w:t>
            </w:r>
            <w:r>
              <w:t>5+</w:t>
            </w:r>
          </w:p>
        </w:tc>
        <w:tc>
          <w:tcPr>
            <w:tcW w:w="2268" w:type="dxa"/>
            <w:tcBorders>
              <w:top w:val="nil"/>
              <w:bottom w:val="nil"/>
            </w:tcBorders>
          </w:tcPr>
          <w:p w14:paraId="11967B46" w14:textId="3EB80F3D" w:rsidR="005B63E7" w:rsidRPr="009C7248" w:rsidRDefault="005B63E7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8</w:t>
            </w:r>
            <w:r>
              <w:t>03</w:t>
            </w:r>
          </w:p>
        </w:tc>
        <w:tc>
          <w:tcPr>
            <w:tcW w:w="1974" w:type="dxa"/>
            <w:tcBorders>
              <w:top w:val="nil"/>
              <w:bottom w:val="nil"/>
            </w:tcBorders>
          </w:tcPr>
          <w:p w14:paraId="5503EF6A" w14:textId="1C907461" w:rsidR="005B63E7" w:rsidRPr="009C7248" w:rsidRDefault="005B63E7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1</w:t>
            </w:r>
            <w:r>
              <w:t>44.3</w:t>
            </w:r>
          </w:p>
        </w:tc>
      </w:tr>
    </w:tbl>
    <w:p w14:paraId="6239C496" w14:textId="77777777" w:rsidR="005B63E7" w:rsidRDefault="005B63E7" w:rsidP="005B63E7">
      <w:pPr>
        <w:pStyle w:val="a5"/>
        <w:numPr>
          <w:ilvl w:val="0"/>
          <w:numId w:val="0"/>
        </w:numPr>
        <w:ind w:left="1077"/>
        <w:rPr>
          <w:rFonts w:hint="eastAsia"/>
        </w:rPr>
      </w:pPr>
    </w:p>
    <w:p w14:paraId="1A353326" w14:textId="7F3B2718" w:rsidR="005B63E7" w:rsidRDefault="005B63E7" w:rsidP="005B63E7">
      <w:pPr>
        <w:pStyle w:val="a6"/>
      </w:pPr>
      <w:r>
        <w:t>Result</w:t>
      </w:r>
      <w:r>
        <w:rPr>
          <w:rFonts w:hint="eastAsia"/>
        </w:rPr>
        <w:t>：</w:t>
      </w:r>
    </w:p>
    <w:p w14:paraId="1B57C1D3" w14:textId="53CC0729" w:rsidR="005B63E7" w:rsidRDefault="005B63E7" w:rsidP="005B63E7">
      <w:pPr>
        <w:pStyle w:val="a7"/>
      </w:pPr>
      <w:r>
        <w:t>IRR</w:t>
      </w:r>
      <w:r>
        <w:rPr>
          <w:rFonts w:hint="eastAsia"/>
        </w:rPr>
        <w:t>：</w:t>
      </w:r>
    </w:p>
    <w:p w14:paraId="45360FCF" w14:textId="32D7C0E8" w:rsidR="005B63E7" w:rsidRDefault="005B63E7" w:rsidP="005B63E7">
      <w:pPr>
        <w:pStyle w:val="a8"/>
      </w:pPr>
      <w:r>
        <w:t>Crude IRR</w:t>
      </w:r>
      <w:r>
        <w:rPr>
          <w:rFonts w:hint="eastAsia"/>
        </w:rPr>
        <w:t>：</w:t>
      </w:r>
      <w:r w:rsidR="002E4E55">
        <w:t>1.66830</w:t>
      </w:r>
    </w:p>
    <w:p w14:paraId="072B0F24" w14:textId="5B44C7D2" w:rsidR="005B63E7" w:rsidRDefault="005B63E7" w:rsidP="005B63E7">
      <w:pPr>
        <w:pStyle w:val="a8"/>
      </w:pPr>
      <w:r>
        <w:rPr>
          <w:rFonts w:hint="eastAsia"/>
        </w:rPr>
        <w:t>9</w:t>
      </w:r>
      <w:r>
        <w:t>5% CI</w:t>
      </w:r>
      <w:r>
        <w:rPr>
          <w:rFonts w:hint="eastAsia"/>
        </w:rPr>
        <w:t>：</w:t>
      </w:r>
      <w:r w:rsidR="002E4E55">
        <w:t>1.52872 – 1.82062</w:t>
      </w:r>
    </w:p>
    <w:p w14:paraId="6A1936A7" w14:textId="76709619" w:rsidR="005B63E7" w:rsidRDefault="005B63E7" w:rsidP="005B63E7">
      <w:pPr>
        <w:pStyle w:val="a7"/>
      </w:pPr>
      <w:r>
        <w:rPr>
          <w:rFonts w:hint="eastAsia"/>
        </w:rPr>
        <w:t>I</w:t>
      </w:r>
      <w:r>
        <w:t>RD</w:t>
      </w:r>
      <w:r>
        <w:rPr>
          <w:rFonts w:hint="eastAsia"/>
        </w:rPr>
        <w:t>：</w:t>
      </w:r>
    </w:p>
    <w:p w14:paraId="583B308C" w14:textId="6FD73DA2" w:rsidR="005B63E7" w:rsidRDefault="005B63E7" w:rsidP="005B63E7">
      <w:pPr>
        <w:pStyle w:val="a8"/>
        <w:rPr>
          <w:rFonts w:hint="eastAsia"/>
        </w:rPr>
      </w:pPr>
      <w:r>
        <w:t>Crude IRD</w:t>
      </w:r>
      <w:r w:rsidR="002E4E55">
        <w:rPr>
          <w:rFonts w:hint="eastAsia"/>
        </w:rPr>
        <w:t>：</w:t>
      </w:r>
      <w:r w:rsidR="002E4E55">
        <w:t>3.71895</w:t>
      </w:r>
    </w:p>
    <w:p w14:paraId="0FE8F02C" w14:textId="51E798D5" w:rsidR="005B63E7" w:rsidRDefault="005B63E7" w:rsidP="005B63E7">
      <w:pPr>
        <w:pStyle w:val="a8"/>
      </w:pPr>
      <w:r>
        <w:rPr>
          <w:rFonts w:hint="eastAsia"/>
        </w:rPr>
        <w:t>9</w:t>
      </w:r>
      <w:r>
        <w:t>5% CI</w:t>
      </w:r>
      <w:r>
        <w:rPr>
          <w:rFonts w:hint="eastAsia"/>
        </w:rPr>
        <w:t>：</w:t>
      </w:r>
      <w:r w:rsidR="002E4E55">
        <w:t>3.09144 – 4.34646</w:t>
      </w:r>
    </w:p>
    <w:p w14:paraId="7D03EB58" w14:textId="05E1BA63" w:rsidR="00A83147" w:rsidRDefault="00A83147" w:rsidP="002E4E55">
      <w:pPr>
        <w:pStyle w:val="a6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273061A9" wp14:editId="04577ECA">
            <wp:simplePos x="0" y="0"/>
            <wp:positionH relativeFrom="column">
              <wp:posOffset>645795</wp:posOffset>
            </wp:positionH>
            <wp:positionV relativeFrom="paragraph">
              <wp:posOffset>372110</wp:posOffset>
            </wp:positionV>
            <wp:extent cx="5253990" cy="911225"/>
            <wp:effectExtent l="0" t="0" r="3810" b="3175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63E7">
        <w:t>Figures</w:t>
      </w:r>
      <w:r w:rsidR="005B63E7">
        <w:rPr>
          <w:rFonts w:hint="eastAsia"/>
        </w:rPr>
        <w:t>：</w:t>
      </w:r>
    </w:p>
    <w:p w14:paraId="7D917579" w14:textId="1C6DC3A8" w:rsidR="005B63E7" w:rsidRDefault="005B63E7" w:rsidP="005B63E7">
      <w:pPr>
        <w:pStyle w:val="a6"/>
      </w:pPr>
      <w:r>
        <w:t>Descriptions</w:t>
      </w:r>
      <w:r>
        <w:rPr>
          <w:rFonts w:hint="eastAsia"/>
        </w:rPr>
        <w:t>：</w:t>
      </w:r>
    </w:p>
    <w:p w14:paraId="73191BED" w14:textId="324F99E1" w:rsidR="002E4E55" w:rsidRDefault="002E4E55" w:rsidP="002E4E55">
      <w:pPr>
        <w:pStyle w:val="a7"/>
        <w:rPr>
          <w:rFonts w:hint="eastAsia"/>
        </w:rPr>
      </w:pPr>
      <w:r>
        <w:rPr>
          <w:rFonts w:hint="eastAsia"/>
        </w:rPr>
        <w:t>本題令</w:t>
      </w:r>
      <w:r>
        <w:t>exposure</w:t>
      </w:r>
      <w:r>
        <w:rPr>
          <w:rFonts w:hint="eastAsia"/>
        </w:rPr>
        <w:t>為</w:t>
      </w:r>
      <w:r>
        <w:rPr>
          <w:rFonts w:hint="eastAsia"/>
        </w:rPr>
        <w:t>「母親懷孕年齡介於</w:t>
      </w:r>
      <w:r>
        <w:t>15-24</w:t>
      </w:r>
      <w:r>
        <w:rPr>
          <w:rFonts w:hint="eastAsia"/>
        </w:rPr>
        <w:t>歲」</w:t>
      </w:r>
      <w:r>
        <w:rPr>
          <w:rFonts w:hint="eastAsia"/>
        </w:rPr>
        <w:t>。</w:t>
      </w:r>
      <w:r>
        <w:t xml:space="preserve">Disease </w:t>
      </w:r>
      <w:r>
        <w:rPr>
          <w:rFonts w:hint="eastAsia"/>
        </w:rPr>
        <w:t>為</w:t>
      </w:r>
      <w:r>
        <w:rPr>
          <w:rFonts w:hint="eastAsia"/>
        </w:rPr>
        <w:t>「男性子代發生</w:t>
      </w:r>
      <w:r>
        <w:rPr>
          <w:rFonts w:hint="eastAsia"/>
        </w:rPr>
        <w:t>t</w:t>
      </w:r>
      <w:r>
        <w:t>esticular ca.</w:t>
      </w:r>
      <w:r>
        <w:rPr>
          <w:rFonts w:hint="eastAsia"/>
        </w:rPr>
        <w:t>（睪丸癌）</w:t>
      </w:r>
      <w:r>
        <w:rPr>
          <w:rFonts w:hint="eastAsia"/>
        </w:rPr>
        <w:t>」</w:t>
      </w:r>
    </w:p>
    <w:p w14:paraId="25513EC6" w14:textId="72156217" w:rsidR="002E4E55" w:rsidRDefault="002E4E55" w:rsidP="002E4E55">
      <w:pPr>
        <w:pStyle w:val="a7"/>
      </w:pPr>
      <w:r>
        <w:rPr>
          <w:rFonts w:hint="eastAsia"/>
        </w:rPr>
        <w:t>如上述數據，暴露組發生睪丸癌的</w:t>
      </w:r>
      <w:r>
        <w:t>rate</w:t>
      </w:r>
      <w:r>
        <w:rPr>
          <w:rFonts w:hint="eastAsia"/>
        </w:rPr>
        <w:t>為</w:t>
      </w:r>
      <w:r>
        <w:rPr>
          <w:rFonts w:hint="eastAsia"/>
        </w:rPr>
        <w:t>非</w:t>
      </w:r>
      <w:r>
        <w:rPr>
          <w:rFonts w:hint="eastAsia"/>
        </w:rPr>
        <w:t>暴露組的</w:t>
      </w:r>
      <w:r>
        <w:t>1.66830</w:t>
      </w:r>
      <w:r>
        <w:rPr>
          <w:rFonts w:hint="eastAsia"/>
        </w:rPr>
        <w:t>（</w:t>
      </w:r>
      <w:r>
        <w:t>IRR</w:t>
      </w:r>
      <w:r>
        <w:rPr>
          <w:rFonts w:hint="eastAsia"/>
        </w:rPr>
        <w:t>）；</w:t>
      </w:r>
      <w:r>
        <w:t>rate</w:t>
      </w:r>
      <w:r>
        <w:rPr>
          <w:rFonts w:hint="eastAsia"/>
        </w:rPr>
        <w:t>的差值則為</w:t>
      </w:r>
      <w:r>
        <w:t>3.71</w:t>
      </w:r>
      <w:r w:rsidR="005F4DFC">
        <w:t>895</w:t>
      </w:r>
      <w:r>
        <w:rPr>
          <w:rFonts w:hint="eastAsia"/>
        </w:rPr>
        <w:t>（</w:t>
      </w:r>
      <w:r>
        <w:t>IRD</w:t>
      </w:r>
      <w:r>
        <w:rPr>
          <w:rFonts w:hint="eastAsia"/>
        </w:rPr>
        <w:t>）</w:t>
      </w:r>
    </w:p>
    <w:p w14:paraId="38E1E628" w14:textId="6E6EB079" w:rsidR="002E4E55" w:rsidRDefault="002E4E55" w:rsidP="002E4E55">
      <w:pPr>
        <w:pStyle w:val="a7"/>
      </w:pPr>
      <w:r>
        <w:t>IRR</w:t>
      </w:r>
      <w:r>
        <w:rPr>
          <w:rFonts w:hint="eastAsia"/>
        </w:rPr>
        <w:t>的信賴區間</w:t>
      </w:r>
      <w:r w:rsidR="005F4DFC">
        <w:rPr>
          <w:rFonts w:hint="eastAsia"/>
        </w:rPr>
        <w:t>不</w:t>
      </w:r>
      <w:r>
        <w:rPr>
          <w:rFonts w:hint="eastAsia"/>
        </w:rPr>
        <w:t>包含</w:t>
      </w:r>
      <w:r>
        <w:t>1</w:t>
      </w:r>
      <w:r>
        <w:rPr>
          <w:rFonts w:hint="eastAsia"/>
        </w:rPr>
        <w:t>（</w:t>
      </w:r>
      <w:r w:rsidRPr="002E4E55">
        <w:rPr>
          <w:rFonts w:hint="eastAsia"/>
        </w:rPr>
        <w:t>9</w:t>
      </w:r>
      <w:r w:rsidRPr="002E4E55">
        <w:t>5% CI</w:t>
      </w:r>
      <w:r w:rsidRPr="002E4E55">
        <w:rPr>
          <w:rFonts w:hint="eastAsia"/>
        </w:rPr>
        <w:t>：</w:t>
      </w:r>
      <w:r w:rsidR="005F4DFC">
        <w:t>1.52872 – 1.82062</w:t>
      </w:r>
      <w:r>
        <w:rPr>
          <w:rFonts w:hint="eastAsia"/>
        </w:rPr>
        <w:t>）</w:t>
      </w:r>
      <w:r>
        <w:t>, IRD</w:t>
      </w:r>
      <w:r>
        <w:rPr>
          <w:rFonts w:hint="eastAsia"/>
        </w:rPr>
        <w:t>的信賴區間</w:t>
      </w:r>
      <w:r w:rsidR="005F4DFC">
        <w:rPr>
          <w:rFonts w:hint="eastAsia"/>
        </w:rPr>
        <w:t>不</w:t>
      </w:r>
      <w:r>
        <w:rPr>
          <w:rFonts w:hint="eastAsia"/>
        </w:rPr>
        <w:t>包含</w:t>
      </w:r>
      <w:r>
        <w:t>0</w:t>
      </w:r>
      <w:r>
        <w:rPr>
          <w:rFonts w:hint="eastAsia"/>
        </w:rPr>
        <w:t>（</w:t>
      </w:r>
      <w:r w:rsidRPr="002E4E55">
        <w:t>5% CI</w:t>
      </w:r>
      <w:r w:rsidRPr="002E4E55">
        <w:rPr>
          <w:rFonts w:hint="eastAsia"/>
        </w:rPr>
        <w:t>：</w:t>
      </w:r>
      <w:r w:rsidR="005F4DFC">
        <w:t>3.09144 – 4.34646</w:t>
      </w:r>
      <w:r>
        <w:rPr>
          <w:rFonts w:hint="eastAsia"/>
        </w:rPr>
        <w:t>），表示兩者達統計上顯著。</w:t>
      </w:r>
    </w:p>
    <w:p w14:paraId="39F7D0FC" w14:textId="21EB759B" w:rsidR="002E4E55" w:rsidRPr="002E4E55" w:rsidRDefault="002E4E55" w:rsidP="002E4E55">
      <w:pPr>
        <w:pStyle w:val="a7"/>
        <w:rPr>
          <w:rFonts w:hint="eastAsia"/>
        </w:rPr>
      </w:pPr>
      <w:r>
        <w:rPr>
          <w:rFonts w:hint="eastAsia"/>
        </w:rPr>
        <w:t>結論：「</w:t>
      </w:r>
      <w:r w:rsidR="005F4DFC">
        <w:rPr>
          <w:rFonts w:hint="eastAsia"/>
        </w:rPr>
        <w:t>母親</w:t>
      </w:r>
      <w:r w:rsidR="005F4DFC">
        <w:rPr>
          <w:rFonts w:hint="eastAsia"/>
        </w:rPr>
        <w:t>為年輕孕婦（小於</w:t>
      </w:r>
      <w:r w:rsidR="005F4DFC">
        <w:t>24</w:t>
      </w:r>
      <w:r w:rsidR="005F4DFC">
        <w:rPr>
          <w:rFonts w:hint="eastAsia"/>
        </w:rPr>
        <w:t>歲）</w:t>
      </w:r>
      <w:r>
        <w:rPr>
          <w:rFonts w:hint="eastAsia"/>
        </w:rPr>
        <w:t xml:space="preserve"> </w:t>
      </w:r>
      <w:r>
        <w:rPr>
          <w:rFonts w:hint="eastAsia"/>
        </w:rPr>
        <w:t>」對</w:t>
      </w:r>
      <w:r w:rsidR="005F4DFC">
        <w:rPr>
          <w:rFonts w:hint="eastAsia"/>
        </w:rPr>
        <w:t>其男性子代</w:t>
      </w:r>
      <w:r>
        <w:rPr>
          <w:rFonts w:hint="eastAsia"/>
        </w:rPr>
        <w:t>發生睪丸癌的</w:t>
      </w:r>
      <w:r>
        <w:t>rate</w:t>
      </w:r>
      <w:r>
        <w:rPr>
          <w:rFonts w:hint="eastAsia"/>
        </w:rPr>
        <w:t>有顯著影響，</w:t>
      </w:r>
      <w:r w:rsidR="005F4DFC">
        <w:rPr>
          <w:rFonts w:hint="eastAsia"/>
        </w:rPr>
        <w:t>為一危險因子。</w:t>
      </w:r>
    </w:p>
    <w:p w14:paraId="46F4E2CA" w14:textId="22BFB9B4" w:rsidR="00A83147" w:rsidRDefault="005B63E7" w:rsidP="00A83147">
      <w:pPr>
        <w:pStyle w:val="a6"/>
      </w:pPr>
      <w:r>
        <w:t>Code</w:t>
      </w:r>
      <w:r>
        <w:rPr>
          <w:rFonts w:hint="eastAsia"/>
        </w:rPr>
        <w:t>：</w:t>
      </w:r>
    </w:p>
    <w:p w14:paraId="5C15B5ED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(a) -2 maternal age --&gt; testicular ca. */</w:t>
      </w:r>
    </w:p>
    <w:p w14:paraId="47F1303F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A83147">
        <w:rPr>
          <w:rFonts w:ascii="Menlo" w:hAnsi="Menlo" w:cs="Menlo"/>
          <w:color w:val="7A3E9D"/>
          <w:kern w:val="0"/>
          <w:sz w:val="18"/>
          <w:szCs w:val="18"/>
        </w:rPr>
        <w:t>%q1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(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n0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803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,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n1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1348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,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pt0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144.3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,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pt1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145.2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,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title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448C27"/>
          <w:kern w:val="0"/>
          <w:sz w:val="18"/>
          <w:szCs w:val="18"/>
        </w:rPr>
        <w:t>"maternal age"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)</w:t>
      </w:r>
    </w:p>
    <w:p w14:paraId="3043F56D" w14:textId="77777777" w:rsidR="00A83147" w:rsidRPr="00A83147" w:rsidRDefault="00A83147" w:rsidP="00A83147">
      <w:pPr>
        <w:pStyle w:val="a6"/>
        <w:numPr>
          <w:ilvl w:val="0"/>
          <w:numId w:val="0"/>
        </w:numPr>
        <w:rPr>
          <w:rFonts w:hint="eastAsia"/>
        </w:rPr>
      </w:pPr>
    </w:p>
    <w:p w14:paraId="6467E9BE" w14:textId="77777777" w:rsidR="005B63E7" w:rsidRDefault="005B63E7">
      <w:pPr>
        <w:widowControl/>
        <w:rPr>
          <w:rFonts w:asciiTheme="minorHAnsi" w:eastAsia="Kaiti TC" w:hAnsiTheme="minorHAnsi" w:cs="Times New Roman (Body CS)"/>
          <w:kern w:val="0"/>
        </w:rPr>
      </w:pPr>
      <w:r>
        <w:br w:type="page"/>
      </w:r>
    </w:p>
    <w:p w14:paraId="42CDADE7" w14:textId="59AF27AB" w:rsidR="005B63E7" w:rsidRDefault="005B63E7" w:rsidP="005B63E7">
      <w:pPr>
        <w:pStyle w:val="a5"/>
      </w:pPr>
      <w:r>
        <w:lastRenderedPageBreak/>
        <w:t xml:space="preserve">Preeclampsia (E) </w:t>
      </w:r>
      <w:r>
        <w:sym w:font="Wingdings" w:char="F0E0"/>
      </w:r>
      <w:r>
        <w:t xml:space="preserve"> testicular ca. (DZ)</w:t>
      </w:r>
    </w:p>
    <w:tbl>
      <w:tblPr>
        <w:tblW w:w="0" w:type="auto"/>
        <w:tblInd w:w="866" w:type="dxa"/>
        <w:tblBorders>
          <w:top w:val="single" w:sz="4" w:space="0" w:color="auto"/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3387"/>
        <w:gridCol w:w="2268"/>
        <w:gridCol w:w="1974"/>
      </w:tblGrid>
      <w:tr w:rsidR="005B63E7" w:rsidRPr="009C7248" w14:paraId="283633DE" w14:textId="77777777" w:rsidTr="0052534F">
        <w:tc>
          <w:tcPr>
            <w:tcW w:w="3387" w:type="dxa"/>
            <w:tcBorders>
              <w:top w:val="single" w:sz="12" w:space="0" w:color="auto"/>
              <w:bottom w:val="single" w:sz="2" w:space="0" w:color="auto"/>
            </w:tcBorders>
          </w:tcPr>
          <w:p w14:paraId="4457FA65" w14:textId="03EC979D" w:rsidR="005B63E7" w:rsidRPr="009C7248" w:rsidRDefault="005B63E7" w:rsidP="0052534F">
            <w:pPr>
              <w:autoSpaceDE w:val="0"/>
              <w:autoSpaceDN w:val="0"/>
              <w:adjustRightInd w:val="0"/>
              <w:spacing w:line="360" w:lineRule="auto"/>
            </w:pPr>
          </w:p>
        </w:tc>
        <w:tc>
          <w:tcPr>
            <w:tcW w:w="2268" w:type="dxa"/>
            <w:tcBorders>
              <w:top w:val="single" w:sz="12" w:space="0" w:color="auto"/>
              <w:bottom w:val="single" w:sz="2" w:space="0" w:color="auto"/>
            </w:tcBorders>
          </w:tcPr>
          <w:p w14:paraId="7E2DC636" w14:textId="77777777" w:rsidR="005B63E7" w:rsidRPr="009C7248" w:rsidRDefault="005B63E7" w:rsidP="0052534F">
            <w:pPr>
              <w:autoSpaceDE w:val="0"/>
              <w:autoSpaceDN w:val="0"/>
              <w:adjustRightInd w:val="0"/>
              <w:spacing w:line="360" w:lineRule="auto"/>
            </w:pPr>
            <w:r w:rsidRPr="009C7248">
              <w:t>Number of cases</w:t>
            </w:r>
          </w:p>
        </w:tc>
        <w:tc>
          <w:tcPr>
            <w:tcW w:w="1974" w:type="dxa"/>
            <w:tcBorders>
              <w:top w:val="single" w:sz="12" w:space="0" w:color="auto"/>
              <w:bottom w:val="single" w:sz="2" w:space="0" w:color="auto"/>
            </w:tcBorders>
          </w:tcPr>
          <w:p w14:paraId="3D19F76F" w14:textId="77777777" w:rsidR="005B63E7" w:rsidRPr="009C7248" w:rsidRDefault="005B63E7" w:rsidP="0052534F">
            <w:pPr>
              <w:autoSpaceDE w:val="0"/>
              <w:autoSpaceDN w:val="0"/>
              <w:adjustRightInd w:val="0"/>
              <w:spacing w:line="360" w:lineRule="auto"/>
            </w:pPr>
            <w:r w:rsidRPr="009C7248">
              <w:t>10</w:t>
            </w:r>
            <w:r w:rsidRPr="009C7248">
              <w:rPr>
                <w:vertAlign w:val="superscript"/>
              </w:rPr>
              <w:t>5</w:t>
            </w:r>
            <w:r w:rsidRPr="009C7248">
              <w:t xml:space="preserve"> person-years</w:t>
            </w:r>
          </w:p>
        </w:tc>
      </w:tr>
      <w:tr w:rsidR="005B63E7" w:rsidRPr="009C7248" w14:paraId="755BABA9" w14:textId="77777777" w:rsidTr="0052534F">
        <w:tc>
          <w:tcPr>
            <w:tcW w:w="7629" w:type="dxa"/>
            <w:gridSpan w:val="3"/>
            <w:tcBorders>
              <w:top w:val="nil"/>
              <w:bottom w:val="nil"/>
            </w:tcBorders>
          </w:tcPr>
          <w:p w14:paraId="42709D9F" w14:textId="1754A065" w:rsidR="005B63E7" w:rsidRPr="009C7248" w:rsidRDefault="005B63E7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t xml:space="preserve">Preeclampsia </w:t>
            </w:r>
            <w:r w:rsidRPr="009C7248">
              <w:t xml:space="preserve"> </w:t>
            </w:r>
          </w:p>
        </w:tc>
      </w:tr>
      <w:tr w:rsidR="005B63E7" w:rsidRPr="009C7248" w14:paraId="1F31848E" w14:textId="77777777" w:rsidTr="0052534F">
        <w:tc>
          <w:tcPr>
            <w:tcW w:w="3387" w:type="dxa"/>
            <w:tcBorders>
              <w:top w:val="nil"/>
              <w:bottom w:val="nil"/>
            </w:tcBorders>
          </w:tcPr>
          <w:p w14:paraId="58D5567F" w14:textId="1737D7EC" w:rsidR="005B63E7" w:rsidRPr="009C7248" w:rsidRDefault="005B63E7" w:rsidP="0052534F">
            <w:pPr>
              <w:autoSpaceDE w:val="0"/>
              <w:autoSpaceDN w:val="0"/>
              <w:adjustRightInd w:val="0"/>
              <w:spacing w:line="360" w:lineRule="auto"/>
              <w:ind w:firstLineChars="100" w:firstLine="240"/>
            </w:pPr>
            <w:r>
              <w:t xml:space="preserve">Present </w:t>
            </w:r>
          </w:p>
        </w:tc>
        <w:tc>
          <w:tcPr>
            <w:tcW w:w="2268" w:type="dxa"/>
            <w:tcBorders>
              <w:top w:val="nil"/>
              <w:bottom w:val="nil"/>
            </w:tcBorders>
          </w:tcPr>
          <w:p w14:paraId="0B6439C1" w14:textId="650979A7" w:rsidR="005B63E7" w:rsidRPr="009C7248" w:rsidRDefault="005B63E7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1974" w:type="dxa"/>
            <w:tcBorders>
              <w:top w:val="nil"/>
              <w:bottom w:val="nil"/>
            </w:tcBorders>
          </w:tcPr>
          <w:p w14:paraId="1F085F02" w14:textId="6D45499F" w:rsidR="005B63E7" w:rsidRPr="009C7248" w:rsidRDefault="005B63E7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2</w:t>
            </w:r>
            <w:r>
              <w:t>.9</w:t>
            </w:r>
          </w:p>
        </w:tc>
      </w:tr>
      <w:tr w:rsidR="005B63E7" w:rsidRPr="009C7248" w14:paraId="5B597CCB" w14:textId="77777777" w:rsidTr="0052534F">
        <w:tc>
          <w:tcPr>
            <w:tcW w:w="3387" w:type="dxa"/>
            <w:tcBorders>
              <w:top w:val="nil"/>
              <w:bottom w:val="nil"/>
            </w:tcBorders>
          </w:tcPr>
          <w:p w14:paraId="49B6F13C" w14:textId="2249BFCC" w:rsidR="005B63E7" w:rsidRPr="009C7248" w:rsidRDefault="005B63E7" w:rsidP="0052534F">
            <w:pPr>
              <w:autoSpaceDE w:val="0"/>
              <w:autoSpaceDN w:val="0"/>
              <w:adjustRightInd w:val="0"/>
              <w:spacing w:line="360" w:lineRule="auto"/>
              <w:ind w:firstLineChars="100" w:firstLine="240"/>
            </w:pPr>
            <w:r>
              <w:t>No present</w:t>
            </w:r>
          </w:p>
        </w:tc>
        <w:tc>
          <w:tcPr>
            <w:tcW w:w="2268" w:type="dxa"/>
            <w:tcBorders>
              <w:top w:val="nil"/>
              <w:bottom w:val="nil"/>
            </w:tcBorders>
          </w:tcPr>
          <w:p w14:paraId="0A5166BD" w14:textId="22AC0DDC" w:rsidR="005B63E7" w:rsidRPr="009C7248" w:rsidRDefault="005B63E7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1</w:t>
            </w:r>
            <w:r>
              <w:t>53</w:t>
            </w:r>
          </w:p>
        </w:tc>
        <w:tc>
          <w:tcPr>
            <w:tcW w:w="1974" w:type="dxa"/>
            <w:tcBorders>
              <w:top w:val="nil"/>
              <w:bottom w:val="nil"/>
            </w:tcBorders>
          </w:tcPr>
          <w:p w14:paraId="6FDF0F43" w14:textId="14CA0980" w:rsidR="005B63E7" w:rsidRPr="009C7248" w:rsidRDefault="005B63E7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9</w:t>
            </w:r>
            <w:r>
              <w:t>2.0</w:t>
            </w:r>
          </w:p>
        </w:tc>
      </w:tr>
    </w:tbl>
    <w:p w14:paraId="3411E029" w14:textId="77777777" w:rsidR="005B63E7" w:rsidRDefault="005B63E7" w:rsidP="005B63E7">
      <w:pPr>
        <w:pStyle w:val="a6"/>
      </w:pPr>
      <w:r>
        <w:t>Result</w:t>
      </w:r>
      <w:r>
        <w:rPr>
          <w:rFonts w:hint="eastAsia"/>
        </w:rPr>
        <w:t>：</w:t>
      </w:r>
    </w:p>
    <w:p w14:paraId="2CD156F1" w14:textId="77777777" w:rsidR="005B63E7" w:rsidRDefault="005B63E7" w:rsidP="005B63E7">
      <w:pPr>
        <w:pStyle w:val="a7"/>
      </w:pPr>
      <w:r>
        <w:t>IRR</w:t>
      </w:r>
      <w:r>
        <w:rPr>
          <w:rFonts w:hint="eastAsia"/>
        </w:rPr>
        <w:t>：</w:t>
      </w:r>
    </w:p>
    <w:p w14:paraId="7601316A" w14:textId="57E77B14" w:rsidR="005B63E7" w:rsidRDefault="005B63E7" w:rsidP="005B63E7">
      <w:pPr>
        <w:pStyle w:val="a8"/>
      </w:pPr>
      <w:r>
        <w:t>Crude IRR</w:t>
      </w:r>
      <w:r>
        <w:rPr>
          <w:rFonts w:hint="eastAsia"/>
        </w:rPr>
        <w:t>：</w:t>
      </w:r>
      <w:r w:rsidR="005F4DFC">
        <w:t>0.62204</w:t>
      </w:r>
    </w:p>
    <w:p w14:paraId="26D1B5DB" w14:textId="36405DA8" w:rsidR="005B63E7" w:rsidRDefault="005B63E7" w:rsidP="005B63E7">
      <w:pPr>
        <w:pStyle w:val="a8"/>
      </w:pPr>
      <w:r>
        <w:rPr>
          <w:rFonts w:hint="eastAsia"/>
        </w:rPr>
        <w:t>9</w:t>
      </w:r>
      <w:r>
        <w:t>5% CI</w:t>
      </w:r>
      <w:r>
        <w:rPr>
          <w:rFonts w:hint="eastAsia"/>
        </w:rPr>
        <w:t>：</w:t>
      </w:r>
      <w:r w:rsidR="005F4DFC">
        <w:t>0.19841 - 1.95014</w:t>
      </w:r>
    </w:p>
    <w:p w14:paraId="563A6042" w14:textId="77777777" w:rsidR="005B63E7" w:rsidRDefault="005B63E7" w:rsidP="005B63E7">
      <w:pPr>
        <w:pStyle w:val="a7"/>
      </w:pPr>
      <w:r>
        <w:rPr>
          <w:rFonts w:hint="eastAsia"/>
        </w:rPr>
        <w:t>I</w:t>
      </w:r>
      <w:r>
        <w:t>RD</w:t>
      </w:r>
      <w:r>
        <w:rPr>
          <w:rFonts w:hint="eastAsia"/>
        </w:rPr>
        <w:t>：</w:t>
      </w:r>
    </w:p>
    <w:p w14:paraId="188BABAE" w14:textId="3F2F18D2" w:rsidR="005B63E7" w:rsidRDefault="005B63E7" w:rsidP="005B63E7">
      <w:pPr>
        <w:pStyle w:val="a8"/>
      </w:pPr>
      <w:r>
        <w:t>Crude IRD</w:t>
      </w:r>
      <w:r w:rsidR="005F4DFC">
        <w:rPr>
          <w:rFonts w:hint="eastAsia"/>
        </w:rPr>
        <w:t>：</w:t>
      </w:r>
      <w:r w:rsidR="005F4DFC">
        <w:t>-0.62856</w:t>
      </w:r>
    </w:p>
    <w:p w14:paraId="4145F4AC" w14:textId="4F756E1F" w:rsidR="005B63E7" w:rsidRDefault="005B63E7" w:rsidP="005B63E7">
      <w:pPr>
        <w:pStyle w:val="a8"/>
      </w:pPr>
      <w:r>
        <w:rPr>
          <w:rFonts w:hint="eastAsia"/>
        </w:rPr>
        <w:t>9</w:t>
      </w:r>
      <w:r>
        <w:t>5% CI</w:t>
      </w:r>
      <w:r>
        <w:rPr>
          <w:rFonts w:hint="eastAsia"/>
        </w:rPr>
        <w:t>：</w:t>
      </w:r>
      <w:r w:rsidR="005F4DFC">
        <w:t>-1.82848 - 0.57136</w:t>
      </w:r>
    </w:p>
    <w:p w14:paraId="5F431938" w14:textId="3D62326A" w:rsidR="00A83147" w:rsidRDefault="00A83147" w:rsidP="005F4DFC">
      <w:pPr>
        <w:pStyle w:val="a6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60DC778C" wp14:editId="23851F2C">
            <wp:simplePos x="0" y="0"/>
            <wp:positionH relativeFrom="column">
              <wp:posOffset>765175</wp:posOffset>
            </wp:positionH>
            <wp:positionV relativeFrom="paragraph">
              <wp:posOffset>327025</wp:posOffset>
            </wp:positionV>
            <wp:extent cx="5207000" cy="982980"/>
            <wp:effectExtent l="0" t="0" r="0" b="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63E7">
        <w:t>Figures</w:t>
      </w:r>
      <w:r w:rsidR="005B63E7">
        <w:rPr>
          <w:rFonts w:hint="eastAsia"/>
        </w:rPr>
        <w:t>：</w:t>
      </w:r>
    </w:p>
    <w:p w14:paraId="259B8E32" w14:textId="7B34E033" w:rsidR="005B63E7" w:rsidRDefault="005B63E7" w:rsidP="005B63E7">
      <w:pPr>
        <w:pStyle w:val="a6"/>
      </w:pPr>
      <w:r>
        <w:t>Descriptions</w:t>
      </w:r>
      <w:r>
        <w:rPr>
          <w:rFonts w:hint="eastAsia"/>
        </w:rPr>
        <w:t>：</w:t>
      </w:r>
    </w:p>
    <w:p w14:paraId="674632B7" w14:textId="73F7F3A0" w:rsidR="005F4DFC" w:rsidRDefault="005F4DFC" w:rsidP="005F4DFC">
      <w:pPr>
        <w:pStyle w:val="a7"/>
        <w:rPr>
          <w:rFonts w:hint="eastAsia"/>
        </w:rPr>
      </w:pPr>
      <w:r>
        <w:rPr>
          <w:rFonts w:hint="eastAsia"/>
        </w:rPr>
        <w:t>本題令</w:t>
      </w:r>
      <w:r>
        <w:t>exposure</w:t>
      </w:r>
      <w:r>
        <w:rPr>
          <w:rFonts w:hint="eastAsia"/>
        </w:rPr>
        <w:t>為「母親懷孕</w:t>
      </w:r>
      <w:r>
        <w:rPr>
          <w:rFonts w:hint="eastAsia"/>
        </w:rPr>
        <w:t>時發生</w:t>
      </w:r>
      <w:r>
        <w:t>preeclampsia</w:t>
      </w:r>
      <w:r>
        <w:rPr>
          <w:rFonts w:hint="eastAsia"/>
        </w:rPr>
        <w:t>」。</w:t>
      </w:r>
      <w:r>
        <w:t xml:space="preserve">Disease </w:t>
      </w:r>
      <w:r>
        <w:rPr>
          <w:rFonts w:hint="eastAsia"/>
        </w:rPr>
        <w:t>為「男性子代發生</w:t>
      </w:r>
      <w:r>
        <w:rPr>
          <w:rFonts w:hint="eastAsia"/>
        </w:rPr>
        <w:t>t</w:t>
      </w:r>
      <w:r>
        <w:t>esticular ca.</w:t>
      </w:r>
      <w:r>
        <w:rPr>
          <w:rFonts w:hint="eastAsia"/>
        </w:rPr>
        <w:t>（睪丸癌）」</w:t>
      </w:r>
    </w:p>
    <w:p w14:paraId="0B1492B7" w14:textId="2461A675" w:rsidR="005F4DFC" w:rsidRDefault="005F4DFC" w:rsidP="005F4DFC">
      <w:pPr>
        <w:pStyle w:val="a7"/>
      </w:pPr>
      <w:r>
        <w:rPr>
          <w:rFonts w:hint="eastAsia"/>
        </w:rPr>
        <w:t>如上述數據，暴露組發生睪丸癌的</w:t>
      </w:r>
      <w:r>
        <w:t>rate</w:t>
      </w:r>
      <w:r>
        <w:rPr>
          <w:rFonts w:hint="eastAsia"/>
        </w:rPr>
        <w:t>為非暴露組的</w:t>
      </w:r>
      <w:r>
        <w:t>0.62204</w:t>
      </w:r>
      <w:r>
        <w:rPr>
          <w:rFonts w:hint="eastAsia"/>
        </w:rPr>
        <w:t>（</w:t>
      </w:r>
      <w:r>
        <w:t>IRR</w:t>
      </w:r>
      <w:r>
        <w:rPr>
          <w:rFonts w:hint="eastAsia"/>
        </w:rPr>
        <w:t>）；</w:t>
      </w:r>
      <w:r>
        <w:t>rate</w:t>
      </w:r>
      <w:r>
        <w:rPr>
          <w:rFonts w:hint="eastAsia"/>
        </w:rPr>
        <w:t>的差值則為</w:t>
      </w:r>
      <w:r>
        <w:t>-0.62856</w:t>
      </w:r>
      <w:r>
        <w:rPr>
          <w:rFonts w:hint="eastAsia"/>
        </w:rPr>
        <w:t>（</w:t>
      </w:r>
      <w:r>
        <w:t>IRD</w:t>
      </w:r>
      <w:r>
        <w:rPr>
          <w:rFonts w:hint="eastAsia"/>
        </w:rPr>
        <w:t>）</w:t>
      </w:r>
    </w:p>
    <w:p w14:paraId="2F4D301A" w14:textId="6EC82FBA" w:rsidR="005F4DFC" w:rsidRDefault="005F4DFC" w:rsidP="005F4DFC">
      <w:pPr>
        <w:pStyle w:val="a7"/>
      </w:pPr>
      <w:r>
        <w:rPr>
          <w:rFonts w:hint="eastAsia"/>
        </w:rPr>
        <w:t>然而，</w:t>
      </w:r>
      <w:r>
        <w:t>IRR</w:t>
      </w:r>
      <w:r>
        <w:rPr>
          <w:rFonts w:hint="eastAsia"/>
        </w:rPr>
        <w:t>的信賴區間包含</w:t>
      </w:r>
      <w:r>
        <w:t>1</w:t>
      </w:r>
      <w:r>
        <w:rPr>
          <w:rFonts w:hint="eastAsia"/>
        </w:rPr>
        <w:t>（</w:t>
      </w:r>
      <w:r w:rsidRPr="002E4E55">
        <w:rPr>
          <w:rFonts w:hint="eastAsia"/>
        </w:rPr>
        <w:t>9</w:t>
      </w:r>
      <w:r w:rsidRPr="002E4E55">
        <w:t>5% CI</w:t>
      </w:r>
      <w:r w:rsidRPr="002E4E55">
        <w:rPr>
          <w:rFonts w:hint="eastAsia"/>
        </w:rPr>
        <w:t>：</w:t>
      </w:r>
      <w:r>
        <w:t>0.19841 -  1.95014</w:t>
      </w:r>
      <w:r>
        <w:rPr>
          <w:rFonts w:hint="eastAsia"/>
        </w:rPr>
        <w:t>）</w:t>
      </w:r>
      <w:r>
        <w:t>, IRD</w:t>
      </w:r>
      <w:r>
        <w:rPr>
          <w:rFonts w:hint="eastAsia"/>
        </w:rPr>
        <w:t>的信賴區間包含</w:t>
      </w:r>
      <w:r>
        <w:t>0</w:t>
      </w:r>
      <w:r>
        <w:rPr>
          <w:rFonts w:hint="eastAsia"/>
        </w:rPr>
        <w:t>（</w:t>
      </w:r>
      <w:r w:rsidRPr="002E4E55">
        <w:t>5% CI</w:t>
      </w:r>
      <w:r w:rsidRPr="002E4E55">
        <w:rPr>
          <w:rFonts w:hint="eastAsia"/>
        </w:rPr>
        <w:t>：</w:t>
      </w:r>
      <w:r>
        <w:t>-1.82848 -</w:t>
      </w:r>
      <w:r>
        <w:rPr>
          <w:rFonts w:hint="eastAsia"/>
        </w:rPr>
        <w:t xml:space="preserve"> </w:t>
      </w:r>
      <w:r>
        <w:t>0.57136</w:t>
      </w:r>
      <w:r>
        <w:rPr>
          <w:rFonts w:hint="eastAsia"/>
        </w:rPr>
        <w:t>），表示兩者</w:t>
      </w:r>
      <w:r>
        <w:rPr>
          <w:rFonts w:hint="eastAsia"/>
        </w:rPr>
        <w:t>未</w:t>
      </w:r>
      <w:r>
        <w:rPr>
          <w:rFonts w:hint="eastAsia"/>
        </w:rPr>
        <w:t>達統計上顯著。</w:t>
      </w:r>
    </w:p>
    <w:p w14:paraId="3F3B2312" w14:textId="5F7255E9" w:rsidR="005F4DFC" w:rsidRPr="002E4E55" w:rsidRDefault="005F4DFC" w:rsidP="005F4DFC">
      <w:pPr>
        <w:pStyle w:val="a7"/>
        <w:rPr>
          <w:rFonts w:hint="eastAsia"/>
        </w:rPr>
      </w:pPr>
      <w:r>
        <w:rPr>
          <w:rFonts w:hint="eastAsia"/>
        </w:rPr>
        <w:t>結論：「母親</w:t>
      </w:r>
      <w:r>
        <w:rPr>
          <w:rFonts w:hint="eastAsia"/>
        </w:rPr>
        <w:t>懷孕時發生</w:t>
      </w:r>
      <w:r>
        <w:t>preeclampsia</w:t>
      </w:r>
      <w:r>
        <w:rPr>
          <w:rFonts w:hint="eastAsia"/>
        </w:rPr>
        <w:t>」對其男性子代發生睪丸癌的</w:t>
      </w:r>
      <w:r>
        <w:t>rate</w:t>
      </w:r>
      <w:r>
        <w:rPr>
          <w:rFonts w:hint="eastAsia"/>
        </w:rPr>
        <w:t>沒</w:t>
      </w:r>
      <w:r>
        <w:rPr>
          <w:rFonts w:hint="eastAsia"/>
        </w:rPr>
        <w:t>有顯著影響，</w:t>
      </w:r>
      <w:r>
        <w:rPr>
          <w:rFonts w:hint="eastAsia"/>
        </w:rPr>
        <w:t>無法稱其為一危險因子或保護因子</w:t>
      </w:r>
      <w:r>
        <w:rPr>
          <w:rFonts w:hint="eastAsia"/>
        </w:rPr>
        <w:t>。</w:t>
      </w:r>
    </w:p>
    <w:p w14:paraId="368A009C" w14:textId="77777777" w:rsidR="005F4DFC" w:rsidRPr="005F4DFC" w:rsidRDefault="005F4DFC" w:rsidP="005F4DFC">
      <w:pPr>
        <w:pStyle w:val="a6"/>
        <w:numPr>
          <w:ilvl w:val="0"/>
          <w:numId w:val="0"/>
        </w:numPr>
        <w:ind w:left="1417"/>
        <w:rPr>
          <w:rFonts w:hint="eastAsia"/>
        </w:rPr>
      </w:pPr>
    </w:p>
    <w:p w14:paraId="5BAAE097" w14:textId="64FD3E2B" w:rsidR="005B63E7" w:rsidRDefault="005B63E7" w:rsidP="005B63E7">
      <w:pPr>
        <w:pStyle w:val="a6"/>
      </w:pPr>
      <w:r>
        <w:t>Code</w:t>
      </w:r>
      <w:r>
        <w:rPr>
          <w:rFonts w:hint="eastAsia"/>
        </w:rPr>
        <w:t>：</w:t>
      </w:r>
    </w:p>
    <w:p w14:paraId="58F108F9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i/>
          <w:iCs/>
          <w:color w:val="AAAAAA"/>
          <w:kern w:val="0"/>
          <w:sz w:val="18"/>
          <w:szCs w:val="18"/>
        </w:rPr>
        <w:t xml:space="preserve">/* (a) -3 </w:t>
      </w:r>
      <w:proofErr w:type="spellStart"/>
      <w:r w:rsidRPr="00A83147">
        <w:rPr>
          <w:rFonts w:ascii="Menlo" w:hAnsi="Menlo" w:cs="Menlo"/>
          <w:i/>
          <w:iCs/>
          <w:color w:val="AAAAAA"/>
          <w:kern w:val="0"/>
          <w:sz w:val="18"/>
          <w:szCs w:val="18"/>
        </w:rPr>
        <w:t>preecalmpsia</w:t>
      </w:r>
      <w:proofErr w:type="spellEnd"/>
      <w:r w:rsidRPr="00A83147">
        <w:rPr>
          <w:rFonts w:ascii="Menlo" w:hAnsi="Menlo" w:cs="Menlo"/>
          <w:i/>
          <w:iCs/>
          <w:color w:val="AAAAAA"/>
          <w:kern w:val="0"/>
          <w:sz w:val="18"/>
          <w:szCs w:val="18"/>
        </w:rPr>
        <w:t xml:space="preserve"> --&gt; testicular ca. */</w:t>
      </w:r>
    </w:p>
    <w:p w14:paraId="31F21A9D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A83147">
        <w:rPr>
          <w:rFonts w:ascii="Menlo" w:hAnsi="Menlo" w:cs="Menlo"/>
          <w:color w:val="7A3E9D"/>
          <w:kern w:val="0"/>
          <w:sz w:val="18"/>
          <w:szCs w:val="18"/>
        </w:rPr>
        <w:t>%q1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(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n1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3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,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n0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153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,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pt1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2.9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,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pt0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92.0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,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title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448C27"/>
          <w:kern w:val="0"/>
          <w:sz w:val="18"/>
          <w:szCs w:val="18"/>
        </w:rPr>
        <w:t>"preeclampsia"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)</w:t>
      </w:r>
    </w:p>
    <w:p w14:paraId="6246D967" w14:textId="56EA892E" w:rsidR="005B0914" w:rsidRDefault="005B0914">
      <w:pPr>
        <w:widowControl/>
        <w:rPr>
          <w:rFonts w:asciiTheme="minorHAnsi" w:eastAsia="Kaiti TC" w:hAnsiTheme="minorHAnsi" w:cs="Times New Roman (Body CS)"/>
          <w:kern w:val="0"/>
        </w:rPr>
      </w:pPr>
      <w:r>
        <w:br w:type="page"/>
      </w:r>
    </w:p>
    <w:p w14:paraId="7E9D9E25" w14:textId="59EE849F" w:rsidR="00A83147" w:rsidRDefault="009B3B67" w:rsidP="005B0914">
      <w:pPr>
        <w:pStyle w:val="a5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24A11F33" wp14:editId="6484E914">
            <wp:simplePos x="0" y="0"/>
            <wp:positionH relativeFrom="column">
              <wp:posOffset>781050</wp:posOffset>
            </wp:positionH>
            <wp:positionV relativeFrom="paragraph">
              <wp:posOffset>637540</wp:posOffset>
            </wp:positionV>
            <wp:extent cx="3891280" cy="1828800"/>
            <wp:effectExtent l="0" t="0" r="0" b="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8" b="22419"/>
                    <a:stretch/>
                  </pic:blipFill>
                  <pic:spPr bwMode="auto">
                    <a:xfrm>
                      <a:off x="0" y="0"/>
                      <a:ext cx="389128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914" w:rsidRPr="009C7248">
        <w:t>Draw the triangle to show the association between disease (Dz), exposure (E), and confounders (CFs).</w:t>
      </w:r>
    </w:p>
    <w:p w14:paraId="2E62B83B" w14:textId="4598F745" w:rsidR="009B3B67" w:rsidRDefault="009B3B67" w:rsidP="009B3B67">
      <w:pPr>
        <w:pStyle w:val="a6"/>
        <w:rPr>
          <w:rFonts w:hint="eastAsia"/>
        </w:rPr>
      </w:pPr>
      <w:r>
        <w:t>CF</w:t>
      </w:r>
      <w:r>
        <w:rPr>
          <w:rFonts w:hint="eastAsia"/>
        </w:rPr>
        <w:t>的特性之一是要與</w:t>
      </w:r>
      <w:r>
        <w:t>DZ</w:t>
      </w:r>
      <w:r>
        <w:rPr>
          <w:rFonts w:hint="eastAsia"/>
        </w:rPr>
        <w:t>相關，本題唯一有相關的是</w:t>
      </w:r>
      <w:r>
        <w:t>maternal age</w:t>
      </w:r>
      <w:r>
        <w:rPr>
          <w:rFonts w:hint="eastAsia"/>
        </w:rPr>
        <w:t>。</w:t>
      </w:r>
    </w:p>
    <w:p w14:paraId="011B3C09" w14:textId="6441AFD9" w:rsidR="005B0914" w:rsidRPr="00A83147" w:rsidRDefault="005B0914" w:rsidP="005B0914">
      <w:pPr>
        <w:pStyle w:val="a5"/>
        <w:numPr>
          <w:ilvl w:val="0"/>
          <w:numId w:val="0"/>
        </w:numPr>
        <w:ind w:left="1077"/>
        <w:rPr>
          <w:rFonts w:hint="eastAsia"/>
        </w:rPr>
      </w:pPr>
    </w:p>
    <w:p w14:paraId="4576E52F" w14:textId="77777777" w:rsidR="005B63E7" w:rsidRDefault="005B63E7" w:rsidP="005B63E7">
      <w:pPr>
        <w:widowControl/>
        <w:rPr>
          <w:rFonts w:asciiTheme="minorHAnsi" w:eastAsia="Kaiti TC" w:hAnsiTheme="minorHAnsi" w:cs="Times New Roman (Body CS)"/>
          <w:kern w:val="0"/>
        </w:rPr>
      </w:pPr>
      <w:r>
        <w:br w:type="page"/>
      </w:r>
    </w:p>
    <w:p w14:paraId="41D473EB" w14:textId="110BC0EE" w:rsidR="005B63E7" w:rsidRDefault="005B63E7" w:rsidP="005B63E7">
      <w:pPr>
        <w:pStyle w:val="a4"/>
      </w:pPr>
      <w:r>
        <w:lastRenderedPageBreak/>
        <w:t xml:space="preserve">Paper </w:t>
      </w:r>
      <w:r>
        <w:t>2</w:t>
      </w:r>
    </w:p>
    <w:p w14:paraId="0E6FCC86" w14:textId="6AD22F4E" w:rsidR="005B63E7" w:rsidRDefault="00A9074B" w:rsidP="005B63E7">
      <w:pPr>
        <w:pStyle w:val="a5"/>
      </w:pPr>
      <w:r>
        <w:t>gender</w:t>
      </w:r>
      <w:r w:rsidR="005B63E7">
        <w:t xml:space="preserve"> (E) </w:t>
      </w:r>
      <w:r w:rsidR="005B63E7">
        <w:sym w:font="Wingdings" w:char="F0E0"/>
      </w:r>
      <w:r w:rsidR="005B63E7">
        <w:t xml:space="preserve"> </w:t>
      </w:r>
      <w:r>
        <w:t>AD</w:t>
      </w:r>
      <w:r w:rsidR="005B63E7">
        <w:t xml:space="preserve"> (DZ)</w:t>
      </w:r>
      <w:r>
        <w:t>, crude</w:t>
      </w:r>
    </w:p>
    <w:tbl>
      <w:tblPr>
        <w:tblW w:w="0" w:type="auto"/>
        <w:tblInd w:w="866" w:type="dxa"/>
        <w:tblBorders>
          <w:top w:val="single" w:sz="4" w:space="0" w:color="auto"/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3387"/>
        <w:gridCol w:w="2268"/>
        <w:gridCol w:w="1974"/>
      </w:tblGrid>
      <w:tr w:rsidR="005B63E7" w:rsidRPr="009C7248" w14:paraId="11612F18" w14:textId="77777777" w:rsidTr="0052534F">
        <w:tc>
          <w:tcPr>
            <w:tcW w:w="3387" w:type="dxa"/>
            <w:tcBorders>
              <w:top w:val="single" w:sz="12" w:space="0" w:color="auto"/>
              <w:bottom w:val="single" w:sz="2" w:space="0" w:color="auto"/>
            </w:tcBorders>
          </w:tcPr>
          <w:p w14:paraId="7205F576" w14:textId="052552F8" w:rsidR="005B63E7" w:rsidRPr="009C7248" w:rsidRDefault="005B63E7" w:rsidP="0052534F">
            <w:pPr>
              <w:autoSpaceDE w:val="0"/>
              <w:autoSpaceDN w:val="0"/>
              <w:adjustRightInd w:val="0"/>
              <w:spacing w:line="360" w:lineRule="auto"/>
            </w:pPr>
          </w:p>
        </w:tc>
        <w:tc>
          <w:tcPr>
            <w:tcW w:w="2268" w:type="dxa"/>
            <w:tcBorders>
              <w:top w:val="single" w:sz="12" w:space="0" w:color="auto"/>
              <w:bottom w:val="single" w:sz="2" w:space="0" w:color="auto"/>
            </w:tcBorders>
          </w:tcPr>
          <w:p w14:paraId="69A6A654" w14:textId="2FFA64DF" w:rsidR="005B63E7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t>case</w:t>
            </w:r>
          </w:p>
        </w:tc>
        <w:tc>
          <w:tcPr>
            <w:tcW w:w="1974" w:type="dxa"/>
            <w:tcBorders>
              <w:top w:val="single" w:sz="12" w:space="0" w:color="auto"/>
              <w:bottom w:val="single" w:sz="2" w:space="0" w:color="auto"/>
            </w:tcBorders>
          </w:tcPr>
          <w:p w14:paraId="3947C519" w14:textId="7A765D1B" w:rsidR="005B63E7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t>Control</w:t>
            </w:r>
          </w:p>
        </w:tc>
      </w:tr>
      <w:tr w:rsidR="005B63E7" w:rsidRPr="009C7248" w14:paraId="53203DA0" w14:textId="77777777" w:rsidTr="0052534F">
        <w:tc>
          <w:tcPr>
            <w:tcW w:w="7629" w:type="dxa"/>
            <w:gridSpan w:val="3"/>
            <w:tcBorders>
              <w:top w:val="nil"/>
              <w:bottom w:val="nil"/>
            </w:tcBorders>
          </w:tcPr>
          <w:p w14:paraId="58586B7B" w14:textId="59A0BE21" w:rsidR="005B63E7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t>gender</w:t>
            </w:r>
          </w:p>
        </w:tc>
      </w:tr>
      <w:tr w:rsidR="005B63E7" w:rsidRPr="009C7248" w14:paraId="5493AAF3" w14:textId="77777777" w:rsidTr="0052534F">
        <w:tc>
          <w:tcPr>
            <w:tcW w:w="3387" w:type="dxa"/>
            <w:tcBorders>
              <w:top w:val="nil"/>
              <w:bottom w:val="nil"/>
            </w:tcBorders>
          </w:tcPr>
          <w:p w14:paraId="16E90B34" w14:textId="20DF9542" w:rsidR="005B63E7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  <w:ind w:firstLineChars="100" w:firstLine="240"/>
              <w:rPr>
                <w:rFonts w:hint="eastAsia"/>
              </w:rPr>
            </w:pPr>
            <w:r>
              <w:t xml:space="preserve">Male </w:t>
            </w:r>
          </w:p>
        </w:tc>
        <w:tc>
          <w:tcPr>
            <w:tcW w:w="2268" w:type="dxa"/>
            <w:tcBorders>
              <w:top w:val="nil"/>
              <w:bottom w:val="nil"/>
            </w:tcBorders>
          </w:tcPr>
          <w:p w14:paraId="055F88D6" w14:textId="69F6F055" w:rsidR="005B63E7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6</w:t>
            </w:r>
            <w:r>
              <w:t>0</w:t>
            </w:r>
          </w:p>
        </w:tc>
        <w:tc>
          <w:tcPr>
            <w:tcW w:w="1974" w:type="dxa"/>
            <w:tcBorders>
              <w:top w:val="nil"/>
              <w:bottom w:val="nil"/>
            </w:tcBorders>
          </w:tcPr>
          <w:p w14:paraId="3D111D09" w14:textId="4B566C81" w:rsidR="005B63E7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</w:tr>
      <w:tr w:rsidR="005B63E7" w:rsidRPr="009C7248" w14:paraId="613F7E0E" w14:textId="77777777" w:rsidTr="0052534F">
        <w:tc>
          <w:tcPr>
            <w:tcW w:w="3387" w:type="dxa"/>
            <w:tcBorders>
              <w:top w:val="nil"/>
              <w:bottom w:val="nil"/>
            </w:tcBorders>
          </w:tcPr>
          <w:p w14:paraId="40120D76" w14:textId="312A75EE" w:rsidR="005B63E7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  <w:ind w:firstLineChars="100" w:firstLine="240"/>
            </w:pPr>
            <w:r>
              <w:t xml:space="preserve">Female </w:t>
            </w:r>
          </w:p>
        </w:tc>
        <w:tc>
          <w:tcPr>
            <w:tcW w:w="2268" w:type="dxa"/>
            <w:tcBorders>
              <w:top w:val="nil"/>
              <w:bottom w:val="nil"/>
            </w:tcBorders>
          </w:tcPr>
          <w:p w14:paraId="0F9B31E6" w14:textId="61E060D3" w:rsidR="005B63E7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7</w:t>
            </w:r>
            <w:r>
              <w:t>0</w:t>
            </w:r>
          </w:p>
        </w:tc>
        <w:tc>
          <w:tcPr>
            <w:tcW w:w="1974" w:type="dxa"/>
            <w:tcBorders>
              <w:top w:val="nil"/>
              <w:bottom w:val="nil"/>
            </w:tcBorders>
          </w:tcPr>
          <w:p w14:paraId="4FD609B6" w14:textId="20B89EF2" w:rsidR="005B63E7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1</w:t>
            </w:r>
            <w:r>
              <w:t>55</w:t>
            </w:r>
          </w:p>
        </w:tc>
      </w:tr>
    </w:tbl>
    <w:p w14:paraId="5BD3D15A" w14:textId="77777777" w:rsidR="005B63E7" w:rsidRDefault="005B63E7" w:rsidP="005B63E7">
      <w:pPr>
        <w:pStyle w:val="a6"/>
      </w:pPr>
      <w:r>
        <w:t>result</w:t>
      </w:r>
      <w:r>
        <w:rPr>
          <w:rFonts w:hint="eastAsia"/>
        </w:rPr>
        <w:t>：</w:t>
      </w:r>
    </w:p>
    <w:p w14:paraId="6813439B" w14:textId="76350EEB" w:rsidR="005B63E7" w:rsidRDefault="005F4DFC" w:rsidP="005B63E7">
      <w:pPr>
        <w:pStyle w:val="a7"/>
        <w:rPr>
          <w:rFonts w:hint="eastAsia"/>
        </w:rPr>
      </w:pPr>
      <w:r>
        <w:t>Crude odds ratio</w:t>
      </w:r>
      <w:r w:rsidR="005B63E7">
        <w:rPr>
          <w:rFonts w:hint="eastAsia"/>
        </w:rPr>
        <w:t>：</w:t>
      </w:r>
      <w:r>
        <w:rPr>
          <w:rFonts w:hint="eastAsia"/>
        </w:rPr>
        <w:t>1</w:t>
      </w:r>
      <w:r>
        <w:t>.32857</w:t>
      </w:r>
    </w:p>
    <w:p w14:paraId="554E59BE" w14:textId="19B85D9D" w:rsidR="005B63E7" w:rsidRDefault="005B63E7" w:rsidP="005F4DFC">
      <w:pPr>
        <w:pStyle w:val="a7"/>
        <w:rPr>
          <w:rFonts w:hint="eastAsia"/>
        </w:rPr>
      </w:pPr>
      <w:r>
        <w:rPr>
          <w:rFonts w:hint="eastAsia"/>
        </w:rPr>
        <w:t>9</w:t>
      </w:r>
      <w:r>
        <w:t>5% CI</w:t>
      </w:r>
      <w:r>
        <w:rPr>
          <w:rFonts w:hint="eastAsia"/>
        </w:rPr>
        <w:t>：</w:t>
      </w:r>
      <w:r w:rsidR="005F4DFC">
        <w:t>0.86707 – 2.03571</w:t>
      </w:r>
    </w:p>
    <w:p w14:paraId="1F654018" w14:textId="5061258B" w:rsidR="00A83147" w:rsidRDefault="00A83147" w:rsidP="005F4DFC">
      <w:pPr>
        <w:pStyle w:val="a6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46683871" wp14:editId="5A341455">
            <wp:simplePos x="0" y="0"/>
            <wp:positionH relativeFrom="column">
              <wp:posOffset>880110</wp:posOffset>
            </wp:positionH>
            <wp:positionV relativeFrom="paragraph">
              <wp:posOffset>352425</wp:posOffset>
            </wp:positionV>
            <wp:extent cx="2636520" cy="1066165"/>
            <wp:effectExtent l="0" t="0" r="5080" b="635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63E7">
        <w:t>Figures</w:t>
      </w:r>
      <w:r w:rsidR="005B63E7">
        <w:rPr>
          <w:rFonts w:hint="eastAsia"/>
        </w:rPr>
        <w:t>：</w:t>
      </w:r>
    </w:p>
    <w:p w14:paraId="55EE8B70" w14:textId="3B0ECAC4" w:rsidR="005B63E7" w:rsidRDefault="005B63E7" w:rsidP="005B63E7">
      <w:pPr>
        <w:pStyle w:val="a6"/>
      </w:pPr>
      <w:r>
        <w:t>Descriptions</w:t>
      </w:r>
      <w:r>
        <w:rPr>
          <w:rFonts w:hint="eastAsia"/>
        </w:rPr>
        <w:t>：</w:t>
      </w:r>
    </w:p>
    <w:p w14:paraId="3ACE06DF" w14:textId="6B869EA5" w:rsidR="005F4DFC" w:rsidRDefault="005F4DFC" w:rsidP="005F4DFC">
      <w:pPr>
        <w:pStyle w:val="a7"/>
        <w:rPr>
          <w:rFonts w:hint="eastAsia"/>
        </w:rPr>
      </w:pPr>
      <w:r>
        <w:rPr>
          <w:rFonts w:hint="eastAsia"/>
        </w:rPr>
        <w:t>本題令</w:t>
      </w:r>
      <w:r>
        <w:t>exposure</w:t>
      </w:r>
      <w:r>
        <w:rPr>
          <w:rFonts w:hint="eastAsia"/>
        </w:rPr>
        <w:t>為「</w:t>
      </w:r>
      <w:r w:rsidR="00EC0057">
        <w:rPr>
          <w:rFonts w:hint="eastAsia"/>
        </w:rPr>
        <w:t>性別為男性</w:t>
      </w:r>
      <w:r>
        <w:rPr>
          <w:rFonts w:hint="eastAsia"/>
        </w:rPr>
        <w:t>」。</w:t>
      </w:r>
      <w:r>
        <w:t xml:space="preserve">Disease </w:t>
      </w:r>
      <w:r>
        <w:rPr>
          <w:rFonts w:hint="eastAsia"/>
        </w:rPr>
        <w:t>為「</w:t>
      </w:r>
      <w:r w:rsidR="00EC0057">
        <w:rPr>
          <w:rFonts w:hint="eastAsia"/>
        </w:rPr>
        <w:t>發生阿茲海默症（</w:t>
      </w:r>
      <w:r w:rsidR="00EC0057">
        <w:rPr>
          <w:rFonts w:hint="eastAsia"/>
        </w:rPr>
        <w:t>A</w:t>
      </w:r>
      <w:r w:rsidR="00EC0057">
        <w:t>D</w:t>
      </w:r>
      <w:r>
        <w:rPr>
          <w:rFonts w:hint="eastAsia"/>
        </w:rPr>
        <w:t>）」</w:t>
      </w:r>
    </w:p>
    <w:p w14:paraId="0CEA68BD" w14:textId="66A92E3F" w:rsidR="005F4DFC" w:rsidRDefault="005F4DFC" w:rsidP="005F4DFC">
      <w:pPr>
        <w:pStyle w:val="a7"/>
      </w:pPr>
      <w:r>
        <w:rPr>
          <w:rFonts w:hint="eastAsia"/>
        </w:rPr>
        <w:t>如上述數據，</w:t>
      </w:r>
      <w:r w:rsidR="00EC0057">
        <w:rPr>
          <w:rFonts w:hint="eastAsia"/>
        </w:rPr>
        <w:t>在抽樣與暴露與否的前提下，可由</w:t>
      </w:r>
      <w:r w:rsidR="00EC0057">
        <w:t xml:space="preserve">odds ratio </w:t>
      </w:r>
      <w:r w:rsidR="00EC0057">
        <w:rPr>
          <w:rFonts w:hint="eastAsia"/>
        </w:rPr>
        <w:t>推論</w:t>
      </w:r>
      <w:r w:rsidR="00EC0057">
        <w:rPr>
          <w:rFonts w:hint="eastAsia"/>
        </w:rPr>
        <w:t>r</w:t>
      </w:r>
      <w:r w:rsidR="00EC0057">
        <w:t xml:space="preserve">isk ratio </w:t>
      </w:r>
      <w:r w:rsidR="00EC0057">
        <w:rPr>
          <w:rFonts w:hint="eastAsia"/>
        </w:rPr>
        <w:t>，即</w:t>
      </w:r>
      <w:r>
        <w:rPr>
          <w:rFonts w:hint="eastAsia"/>
        </w:rPr>
        <w:t>暴露組發生</w:t>
      </w:r>
      <w:r w:rsidR="00EC0057">
        <w:t>AD</w:t>
      </w:r>
      <w:r>
        <w:rPr>
          <w:rFonts w:hint="eastAsia"/>
        </w:rPr>
        <w:t>的</w:t>
      </w:r>
      <w:r>
        <w:t>r</w:t>
      </w:r>
      <w:r w:rsidR="00EC0057">
        <w:t>isk</w:t>
      </w:r>
      <w:r>
        <w:rPr>
          <w:rFonts w:hint="eastAsia"/>
        </w:rPr>
        <w:t>為非暴露組的</w:t>
      </w:r>
      <w:r w:rsidR="00EC0057">
        <w:t>1.32857</w:t>
      </w:r>
      <w:r w:rsidR="00EC0057">
        <w:rPr>
          <w:rFonts w:hint="eastAsia"/>
        </w:rPr>
        <w:t>倍。</w:t>
      </w:r>
    </w:p>
    <w:p w14:paraId="17C0D854" w14:textId="0011720E" w:rsidR="005F4DFC" w:rsidRDefault="005F4DFC" w:rsidP="005F4DFC">
      <w:pPr>
        <w:pStyle w:val="a7"/>
      </w:pPr>
      <w:r>
        <w:rPr>
          <w:rFonts w:hint="eastAsia"/>
        </w:rPr>
        <w:t>然而，</w:t>
      </w:r>
      <w:r w:rsidR="00EC0057">
        <w:t>OR</w:t>
      </w:r>
      <w:r>
        <w:rPr>
          <w:rFonts w:hint="eastAsia"/>
        </w:rPr>
        <w:t>的信賴區間包含</w:t>
      </w:r>
      <w:r>
        <w:t>1</w:t>
      </w:r>
      <w:r>
        <w:rPr>
          <w:rFonts w:hint="eastAsia"/>
        </w:rPr>
        <w:t>（</w:t>
      </w:r>
      <w:r w:rsidR="00EC0057">
        <w:t xml:space="preserve">95% CI : </w:t>
      </w:r>
      <w:r w:rsidR="00EC0057">
        <w:t>0.86707 – 2.03571</w:t>
      </w:r>
      <w:r w:rsidR="00656A96">
        <w:rPr>
          <w:rFonts w:hint="eastAsia"/>
        </w:rPr>
        <w:t>）</w:t>
      </w:r>
      <w:r w:rsidR="00EC0057">
        <w:rPr>
          <w:rFonts w:hint="eastAsia"/>
        </w:rPr>
        <w:t>，</w:t>
      </w:r>
      <w:r>
        <w:rPr>
          <w:rFonts w:hint="eastAsia"/>
        </w:rPr>
        <w:t>表示未達統計上顯著。</w:t>
      </w:r>
    </w:p>
    <w:p w14:paraId="41858863" w14:textId="7FB3FFDD" w:rsidR="005F4DFC" w:rsidRPr="005F4DFC" w:rsidRDefault="005F4DFC" w:rsidP="005F4DFC">
      <w:pPr>
        <w:pStyle w:val="a7"/>
        <w:rPr>
          <w:rFonts w:hint="eastAsia"/>
        </w:rPr>
      </w:pPr>
      <w:r>
        <w:rPr>
          <w:rFonts w:hint="eastAsia"/>
        </w:rPr>
        <w:t>結論：「</w:t>
      </w:r>
      <w:r w:rsidR="00EC0057">
        <w:rPr>
          <w:rFonts w:hint="eastAsia"/>
        </w:rPr>
        <w:t>性別為男性</w:t>
      </w:r>
      <w:r>
        <w:rPr>
          <w:rFonts w:hint="eastAsia"/>
        </w:rPr>
        <w:t>」對其</w:t>
      </w:r>
      <w:r w:rsidR="00EC0057">
        <w:rPr>
          <w:rFonts w:hint="eastAsia"/>
        </w:rPr>
        <w:t>發生阿茲海默症的</w:t>
      </w:r>
      <w:r w:rsidR="00EC0057">
        <w:t>risk</w:t>
      </w:r>
      <w:r>
        <w:rPr>
          <w:rFonts w:hint="eastAsia"/>
        </w:rPr>
        <w:t>沒有顯著影響，無法稱其為一危險因子或保護因子。</w:t>
      </w:r>
    </w:p>
    <w:p w14:paraId="3B682546" w14:textId="33CF1AB0" w:rsidR="005B63E7" w:rsidRDefault="005B63E7" w:rsidP="005B63E7">
      <w:pPr>
        <w:pStyle w:val="a6"/>
      </w:pPr>
      <w:r>
        <w:t>Code</w:t>
      </w:r>
      <w:r>
        <w:rPr>
          <w:rFonts w:hint="eastAsia"/>
        </w:rPr>
        <w:t>：</w:t>
      </w:r>
    </w:p>
    <w:p w14:paraId="74407DE8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paper 2 */</w:t>
      </w:r>
    </w:p>
    <w:p w14:paraId="692B28E9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%macro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q2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(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epdp</w:t>
      </w:r>
      <w:proofErr w:type="spellEnd"/>
      <w:r w:rsidRPr="00A83147">
        <w:rPr>
          <w:rFonts w:ascii="Menlo" w:hAnsi="Menlo" w:cs="Menlo"/>
          <w:color w:val="777777"/>
          <w:kern w:val="0"/>
          <w:sz w:val="18"/>
          <w:szCs w:val="18"/>
        </w:rPr>
        <w:t>,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endp</w:t>
      </w:r>
      <w:proofErr w:type="spellEnd"/>
      <w:r w:rsidRPr="00A83147">
        <w:rPr>
          <w:rFonts w:ascii="Menlo" w:hAnsi="Menlo" w:cs="Menlo"/>
          <w:color w:val="777777"/>
          <w:kern w:val="0"/>
          <w:sz w:val="18"/>
          <w:szCs w:val="18"/>
        </w:rPr>
        <w:t>,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epdn</w:t>
      </w:r>
      <w:proofErr w:type="spellEnd"/>
      <w:r w:rsidRPr="00A83147">
        <w:rPr>
          <w:rFonts w:ascii="Menlo" w:hAnsi="Menlo" w:cs="Menlo"/>
          <w:color w:val="777777"/>
          <w:kern w:val="0"/>
          <w:sz w:val="18"/>
          <w:szCs w:val="18"/>
        </w:rPr>
        <w:t>,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endn</w:t>
      </w:r>
      <w:proofErr w:type="spellEnd"/>
      <w:r w:rsidRPr="00A83147">
        <w:rPr>
          <w:rFonts w:ascii="Menlo" w:hAnsi="Menlo" w:cs="Menlo"/>
          <w:color w:val="777777"/>
          <w:kern w:val="0"/>
          <w:sz w:val="18"/>
          <w:szCs w:val="18"/>
        </w:rPr>
        <w:t>,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title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);</w:t>
      </w:r>
    </w:p>
    <w:p w14:paraId="37CD67C2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    </w:t>
      </w:r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data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q2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14:paraId="5E1253A5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        </w:t>
      </w:r>
      <w:r w:rsidRPr="00A83147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OR */</w:t>
      </w:r>
    </w:p>
    <w:p w14:paraId="001FB670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        OR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(&amp;</w:t>
      </w:r>
      <w:proofErr w:type="spellStart"/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epdp</w:t>
      </w:r>
      <w:proofErr w:type="spellEnd"/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.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*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&amp;</w:t>
      </w:r>
      <w:proofErr w:type="spellStart"/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endn</w:t>
      </w:r>
      <w:proofErr w:type="spellEnd"/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.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)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/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(&amp;</w:t>
      </w:r>
      <w:proofErr w:type="spellStart"/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endp</w:t>
      </w:r>
      <w:proofErr w:type="spellEnd"/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.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*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&amp;</w:t>
      </w:r>
      <w:proofErr w:type="spellStart"/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epdn</w:t>
      </w:r>
      <w:proofErr w:type="spellEnd"/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.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);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</w:t>
      </w:r>
    </w:p>
    <w:p w14:paraId="5BA6A3D4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        </w:t>
      </w:r>
      <w:r w:rsidRPr="00A83147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standard error */</w:t>
      </w:r>
    </w:p>
    <w:p w14:paraId="22E7DE40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        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SE_logOR</w:t>
      </w:r>
      <w:proofErr w:type="spellEnd"/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4B69C6"/>
          <w:kern w:val="0"/>
          <w:sz w:val="18"/>
          <w:szCs w:val="18"/>
        </w:rPr>
        <w:t>sqrt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(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1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/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&amp;</w:t>
      </w:r>
      <w:proofErr w:type="spellStart"/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epdp</w:t>
      </w:r>
      <w:proofErr w:type="spellEnd"/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.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+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1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/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&amp;</w:t>
      </w:r>
      <w:proofErr w:type="spellStart"/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endp</w:t>
      </w:r>
      <w:proofErr w:type="spellEnd"/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.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+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1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/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&amp;</w:t>
      </w:r>
      <w:proofErr w:type="spellStart"/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epdn</w:t>
      </w:r>
      <w:proofErr w:type="spellEnd"/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.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+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1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/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&amp;</w:t>
      </w:r>
      <w:proofErr w:type="spellStart"/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endn</w:t>
      </w:r>
      <w:proofErr w:type="spellEnd"/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.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);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</w:p>
    <w:p w14:paraId="34460422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        </w:t>
      </w:r>
      <w:r w:rsidRPr="00A83147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95% CI */</w:t>
      </w:r>
    </w:p>
    <w:p w14:paraId="7D195FBE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        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OR_lower</w:t>
      </w:r>
      <w:proofErr w:type="spellEnd"/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4B69C6"/>
          <w:kern w:val="0"/>
          <w:sz w:val="18"/>
          <w:szCs w:val="18"/>
        </w:rPr>
        <w:t>exp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(</w:t>
      </w:r>
      <w:r w:rsidRPr="00A83147">
        <w:rPr>
          <w:rFonts w:ascii="Menlo" w:hAnsi="Menlo" w:cs="Menlo"/>
          <w:color w:val="4B69C6"/>
          <w:kern w:val="0"/>
          <w:sz w:val="18"/>
          <w:szCs w:val="18"/>
        </w:rPr>
        <w:t>log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(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>OR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)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-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1.96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*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SE_logOR</w:t>
      </w:r>
      <w:proofErr w:type="spellEnd"/>
      <w:r w:rsidRPr="00A83147">
        <w:rPr>
          <w:rFonts w:ascii="Menlo" w:hAnsi="Menlo" w:cs="Menlo"/>
          <w:color w:val="777777"/>
          <w:kern w:val="0"/>
          <w:sz w:val="18"/>
          <w:szCs w:val="18"/>
        </w:rPr>
        <w:t>);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</w:t>
      </w:r>
    </w:p>
    <w:p w14:paraId="517B0298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        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OR_upper</w:t>
      </w:r>
      <w:proofErr w:type="spellEnd"/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4B69C6"/>
          <w:kern w:val="0"/>
          <w:sz w:val="18"/>
          <w:szCs w:val="18"/>
        </w:rPr>
        <w:t>exp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(</w:t>
      </w:r>
      <w:r w:rsidRPr="00A83147">
        <w:rPr>
          <w:rFonts w:ascii="Menlo" w:hAnsi="Menlo" w:cs="Menlo"/>
          <w:color w:val="4B69C6"/>
          <w:kern w:val="0"/>
          <w:sz w:val="18"/>
          <w:szCs w:val="18"/>
        </w:rPr>
        <w:t>log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(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>OR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)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+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1.96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*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SE_logOR</w:t>
      </w:r>
      <w:proofErr w:type="spellEnd"/>
      <w:r w:rsidRPr="00A83147">
        <w:rPr>
          <w:rFonts w:ascii="Menlo" w:hAnsi="Menlo" w:cs="Menlo"/>
          <w:color w:val="777777"/>
          <w:kern w:val="0"/>
          <w:sz w:val="18"/>
          <w:szCs w:val="18"/>
        </w:rPr>
        <w:t>);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</w:t>
      </w:r>
    </w:p>
    <w:p w14:paraId="771F63BF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    </w:t>
      </w:r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run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14:paraId="0A42911F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</w:p>
    <w:p w14:paraId="36C61A1E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    </w:t>
      </w:r>
      <w:r w:rsidRPr="00A83147">
        <w:rPr>
          <w:rFonts w:ascii="Menlo" w:hAnsi="Menlo" w:cs="Menlo"/>
          <w:color w:val="4B69C6"/>
          <w:kern w:val="0"/>
          <w:sz w:val="18"/>
          <w:szCs w:val="18"/>
        </w:rPr>
        <w:t>title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&amp;</w:t>
      </w:r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title.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;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</w:t>
      </w:r>
    </w:p>
    <w:p w14:paraId="68E4D227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</w:p>
    <w:p w14:paraId="2D5F1988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    </w:t>
      </w:r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Proc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print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4B69C6"/>
          <w:kern w:val="0"/>
          <w:sz w:val="18"/>
          <w:szCs w:val="18"/>
        </w:rPr>
        <w:t>data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q2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;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</w:p>
    <w:p w14:paraId="34633772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    </w:t>
      </w:r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run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;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</w:t>
      </w:r>
    </w:p>
    <w:p w14:paraId="5D52DD5D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</w:p>
    <w:p w14:paraId="4F032787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        </w:t>
      </w:r>
      <w:r w:rsidRPr="00A83147">
        <w:rPr>
          <w:rFonts w:ascii="Menlo" w:hAnsi="Menlo" w:cs="Menlo"/>
          <w:color w:val="4B69C6"/>
          <w:kern w:val="0"/>
          <w:sz w:val="18"/>
          <w:szCs w:val="18"/>
        </w:rPr>
        <w:t>title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;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</w:t>
      </w:r>
    </w:p>
    <w:p w14:paraId="471051B7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lastRenderedPageBreak/>
        <w:t xml:space="preserve">    </w:t>
      </w:r>
      <w:r w:rsidRPr="00A83147">
        <w:rPr>
          <w:rFonts w:ascii="Menlo" w:hAnsi="Menlo" w:cs="Menlo"/>
          <w:b/>
          <w:bCs/>
          <w:color w:val="AA3731"/>
          <w:kern w:val="0"/>
          <w:sz w:val="18"/>
          <w:szCs w:val="18"/>
        </w:rPr>
        <w:t>%mend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q2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;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</w:p>
    <w:p w14:paraId="581BB3FE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A83147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a-1 : gender --&gt; AD */</w:t>
      </w:r>
    </w:p>
    <w:p w14:paraId="39D5014C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A83147">
        <w:rPr>
          <w:rFonts w:ascii="Menlo" w:hAnsi="Menlo" w:cs="Menlo"/>
          <w:color w:val="7A3E9D"/>
          <w:kern w:val="0"/>
          <w:sz w:val="18"/>
          <w:szCs w:val="18"/>
        </w:rPr>
        <w:t>%q2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(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epdp</w:t>
      </w:r>
      <w:proofErr w:type="spellEnd"/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60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,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endp</w:t>
      </w:r>
      <w:proofErr w:type="spellEnd"/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70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,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epdn</w:t>
      </w:r>
      <w:proofErr w:type="spellEnd"/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100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,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endn</w:t>
      </w:r>
      <w:proofErr w:type="spellEnd"/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155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,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title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448C27"/>
          <w:kern w:val="0"/>
          <w:sz w:val="18"/>
          <w:szCs w:val="18"/>
        </w:rPr>
        <w:t>"(E)male(DZ)</w:t>
      </w:r>
      <w:proofErr w:type="spellStart"/>
      <w:r w:rsidRPr="00A83147">
        <w:rPr>
          <w:rFonts w:ascii="Menlo" w:hAnsi="Menlo" w:cs="Menlo"/>
          <w:color w:val="448C27"/>
          <w:kern w:val="0"/>
          <w:sz w:val="18"/>
          <w:szCs w:val="18"/>
        </w:rPr>
        <w:t>ADcrude</w:t>
      </w:r>
      <w:proofErr w:type="spellEnd"/>
      <w:r w:rsidRPr="00A83147">
        <w:rPr>
          <w:rFonts w:ascii="Menlo" w:hAnsi="Menlo" w:cs="Menlo"/>
          <w:color w:val="448C27"/>
          <w:kern w:val="0"/>
          <w:sz w:val="18"/>
          <w:szCs w:val="18"/>
        </w:rPr>
        <w:t>"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);</w:t>
      </w:r>
    </w:p>
    <w:p w14:paraId="2B3FA196" w14:textId="77777777" w:rsidR="00A83147" w:rsidRDefault="00A83147" w:rsidP="00A83147">
      <w:pPr>
        <w:pStyle w:val="a6"/>
        <w:numPr>
          <w:ilvl w:val="0"/>
          <w:numId w:val="0"/>
        </w:numPr>
        <w:rPr>
          <w:rFonts w:hint="eastAsia"/>
        </w:rPr>
      </w:pPr>
    </w:p>
    <w:p w14:paraId="256AC340" w14:textId="77777777" w:rsidR="005B63E7" w:rsidRDefault="005B63E7" w:rsidP="005B63E7">
      <w:pPr>
        <w:widowControl/>
        <w:rPr>
          <w:rFonts w:asciiTheme="minorHAnsi" w:eastAsia="Kaiti TC" w:hAnsiTheme="minorHAnsi" w:cs="Times New Roman (Body CS)"/>
          <w:kern w:val="0"/>
        </w:rPr>
      </w:pPr>
      <w:r>
        <w:br w:type="page"/>
      </w:r>
    </w:p>
    <w:p w14:paraId="10113C97" w14:textId="3612AA8A" w:rsidR="00A9074B" w:rsidRDefault="00A9074B" w:rsidP="00A9074B">
      <w:pPr>
        <w:pStyle w:val="a5"/>
      </w:pPr>
      <w:r>
        <w:lastRenderedPageBreak/>
        <w:t xml:space="preserve">gender (E) </w:t>
      </w:r>
      <w:r>
        <w:sym w:font="Wingdings" w:char="F0E0"/>
      </w:r>
      <w:r>
        <w:t xml:space="preserve"> AD (DZ), </w:t>
      </w:r>
      <w:r>
        <w:t>stratified by APOE e4 status</w:t>
      </w:r>
    </w:p>
    <w:tbl>
      <w:tblPr>
        <w:tblW w:w="0" w:type="auto"/>
        <w:tblInd w:w="866" w:type="dxa"/>
        <w:tblBorders>
          <w:top w:val="single" w:sz="4" w:space="0" w:color="auto"/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3387"/>
        <w:gridCol w:w="2268"/>
        <w:gridCol w:w="1974"/>
      </w:tblGrid>
      <w:tr w:rsidR="00A9074B" w:rsidRPr="009C7248" w14:paraId="2C04BE8F" w14:textId="77777777" w:rsidTr="0052534F">
        <w:tc>
          <w:tcPr>
            <w:tcW w:w="3387" w:type="dxa"/>
            <w:tcBorders>
              <w:top w:val="single" w:sz="12" w:space="0" w:color="auto"/>
              <w:bottom w:val="single" w:sz="2" w:space="0" w:color="auto"/>
            </w:tcBorders>
          </w:tcPr>
          <w:p w14:paraId="004E188B" w14:textId="6F46D172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  <w:rPr>
                <w:rFonts w:hint="eastAsia"/>
              </w:rPr>
            </w:pPr>
            <w:r>
              <w:t xml:space="preserve">Stratum1 : </w:t>
            </w:r>
            <w:r>
              <w:rPr>
                <w:rFonts w:hint="eastAsia"/>
              </w:rPr>
              <w:t>A</w:t>
            </w:r>
            <w:r>
              <w:t>POE e4 carrier</w:t>
            </w:r>
          </w:p>
        </w:tc>
        <w:tc>
          <w:tcPr>
            <w:tcW w:w="2268" w:type="dxa"/>
            <w:tcBorders>
              <w:top w:val="single" w:sz="12" w:space="0" w:color="auto"/>
              <w:bottom w:val="single" w:sz="2" w:space="0" w:color="auto"/>
            </w:tcBorders>
          </w:tcPr>
          <w:p w14:paraId="4F103C00" w14:textId="77777777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t>case</w:t>
            </w:r>
          </w:p>
        </w:tc>
        <w:tc>
          <w:tcPr>
            <w:tcW w:w="1974" w:type="dxa"/>
            <w:tcBorders>
              <w:top w:val="single" w:sz="12" w:space="0" w:color="auto"/>
              <w:bottom w:val="single" w:sz="2" w:space="0" w:color="auto"/>
            </w:tcBorders>
          </w:tcPr>
          <w:p w14:paraId="3CDAABFC" w14:textId="77777777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t>Control</w:t>
            </w:r>
          </w:p>
        </w:tc>
      </w:tr>
      <w:tr w:rsidR="00A9074B" w:rsidRPr="009C7248" w14:paraId="5F788C6F" w14:textId="77777777" w:rsidTr="0052534F">
        <w:tc>
          <w:tcPr>
            <w:tcW w:w="7629" w:type="dxa"/>
            <w:gridSpan w:val="3"/>
            <w:tcBorders>
              <w:top w:val="nil"/>
              <w:bottom w:val="nil"/>
            </w:tcBorders>
          </w:tcPr>
          <w:p w14:paraId="4D0F4FE3" w14:textId="77777777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t>gender</w:t>
            </w:r>
          </w:p>
        </w:tc>
      </w:tr>
      <w:tr w:rsidR="00A9074B" w:rsidRPr="009C7248" w14:paraId="0622A266" w14:textId="77777777" w:rsidTr="0052534F">
        <w:tc>
          <w:tcPr>
            <w:tcW w:w="3387" w:type="dxa"/>
            <w:tcBorders>
              <w:top w:val="nil"/>
              <w:bottom w:val="nil"/>
            </w:tcBorders>
          </w:tcPr>
          <w:p w14:paraId="2EB0576A" w14:textId="77777777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  <w:ind w:firstLineChars="100" w:firstLine="240"/>
              <w:rPr>
                <w:rFonts w:hint="eastAsia"/>
              </w:rPr>
            </w:pPr>
            <w:r>
              <w:t xml:space="preserve">Male </w:t>
            </w:r>
          </w:p>
        </w:tc>
        <w:tc>
          <w:tcPr>
            <w:tcW w:w="2268" w:type="dxa"/>
            <w:tcBorders>
              <w:top w:val="nil"/>
              <w:bottom w:val="nil"/>
            </w:tcBorders>
          </w:tcPr>
          <w:p w14:paraId="3E165639" w14:textId="1FA6B9AB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3</w:t>
            </w:r>
            <w:r>
              <w:t>7</w:t>
            </w:r>
          </w:p>
        </w:tc>
        <w:tc>
          <w:tcPr>
            <w:tcW w:w="1974" w:type="dxa"/>
            <w:tcBorders>
              <w:top w:val="nil"/>
              <w:bottom w:val="nil"/>
            </w:tcBorders>
          </w:tcPr>
          <w:p w14:paraId="79F6A4F1" w14:textId="3113D486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</w:tr>
      <w:tr w:rsidR="00A9074B" w:rsidRPr="009C7248" w14:paraId="009DFDC5" w14:textId="77777777" w:rsidTr="0052534F">
        <w:tc>
          <w:tcPr>
            <w:tcW w:w="3387" w:type="dxa"/>
            <w:tcBorders>
              <w:top w:val="nil"/>
              <w:bottom w:val="nil"/>
            </w:tcBorders>
          </w:tcPr>
          <w:p w14:paraId="79BCC572" w14:textId="77777777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  <w:ind w:firstLineChars="100" w:firstLine="240"/>
            </w:pPr>
            <w:r>
              <w:t xml:space="preserve">Female </w:t>
            </w:r>
          </w:p>
        </w:tc>
        <w:tc>
          <w:tcPr>
            <w:tcW w:w="2268" w:type="dxa"/>
            <w:tcBorders>
              <w:top w:val="nil"/>
              <w:bottom w:val="nil"/>
            </w:tcBorders>
          </w:tcPr>
          <w:p w14:paraId="59EF8E90" w14:textId="3094F498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1974" w:type="dxa"/>
            <w:tcBorders>
              <w:top w:val="nil"/>
              <w:bottom w:val="nil"/>
            </w:tcBorders>
          </w:tcPr>
          <w:p w14:paraId="563D16BC" w14:textId="33563A92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4</w:t>
            </w:r>
            <w:r>
              <w:t>0</w:t>
            </w:r>
          </w:p>
        </w:tc>
      </w:tr>
    </w:tbl>
    <w:p w14:paraId="481D2F61" w14:textId="77777777" w:rsidR="00A9074B" w:rsidRDefault="00A9074B" w:rsidP="00A9074B">
      <w:pPr>
        <w:pStyle w:val="a6"/>
      </w:pPr>
      <w:r>
        <w:t>result</w:t>
      </w:r>
      <w:r>
        <w:rPr>
          <w:rFonts w:hint="eastAsia"/>
        </w:rPr>
        <w:t>：</w:t>
      </w:r>
    </w:p>
    <w:p w14:paraId="6A8917FB" w14:textId="4B9CF6E4" w:rsidR="00EC0057" w:rsidRDefault="00EC0057" w:rsidP="00EC0057">
      <w:pPr>
        <w:pStyle w:val="a7"/>
        <w:rPr>
          <w:rFonts w:hint="eastAsia"/>
        </w:rPr>
      </w:pPr>
      <w:r>
        <w:t xml:space="preserve">Stratum specific </w:t>
      </w:r>
      <w:r>
        <w:rPr>
          <w:rFonts w:hint="eastAsia"/>
        </w:rPr>
        <w:t>o</w:t>
      </w:r>
      <w:r>
        <w:t>dds ratio</w:t>
      </w:r>
      <w:r>
        <w:rPr>
          <w:rFonts w:hint="eastAsia"/>
        </w:rPr>
        <w:t>（</w:t>
      </w:r>
      <w:r>
        <w:rPr>
          <w:rFonts w:hint="eastAsia"/>
        </w:rPr>
        <w:t>A</w:t>
      </w:r>
      <w:r>
        <w:t>POE e4 carrier</w:t>
      </w:r>
      <w:r>
        <w:rPr>
          <w:rFonts w:hint="eastAsia"/>
        </w:rPr>
        <w:t>）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.74118</w:t>
      </w:r>
    </w:p>
    <w:p w14:paraId="2869F910" w14:textId="4253D259" w:rsidR="00EC0057" w:rsidRDefault="00EC0057" w:rsidP="00EC0057">
      <w:pPr>
        <w:pStyle w:val="a7"/>
        <w:rPr>
          <w:rFonts w:hint="eastAsia"/>
        </w:rPr>
      </w:pPr>
      <w:r>
        <w:rPr>
          <w:rFonts w:hint="eastAsia"/>
        </w:rPr>
        <w:t>9</w:t>
      </w:r>
      <w:r>
        <w:t>5% CI</w:t>
      </w:r>
      <w:r>
        <w:rPr>
          <w:rFonts w:hint="eastAsia"/>
        </w:rPr>
        <w:t>：</w:t>
      </w:r>
      <w:r>
        <w:t>0.</w:t>
      </w:r>
      <w:r>
        <w:t>85690 – 3.53798</w:t>
      </w:r>
    </w:p>
    <w:p w14:paraId="706E2160" w14:textId="723B4BB1" w:rsidR="00A83147" w:rsidRDefault="00A83147" w:rsidP="00EC0057">
      <w:pPr>
        <w:pStyle w:val="a6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7B853DB5" wp14:editId="13808CE9">
            <wp:simplePos x="0" y="0"/>
            <wp:positionH relativeFrom="column">
              <wp:posOffset>911860</wp:posOffset>
            </wp:positionH>
            <wp:positionV relativeFrom="paragraph">
              <wp:posOffset>301625</wp:posOffset>
            </wp:positionV>
            <wp:extent cx="2636520" cy="1010285"/>
            <wp:effectExtent l="0" t="0" r="5080" b="5715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074B">
        <w:t>Figures</w:t>
      </w:r>
      <w:r w:rsidR="00A9074B">
        <w:rPr>
          <w:rFonts w:hint="eastAsia"/>
        </w:rPr>
        <w:t>：</w:t>
      </w:r>
    </w:p>
    <w:p w14:paraId="07E814FE" w14:textId="67D3C7E6" w:rsidR="00A9074B" w:rsidRDefault="00A9074B" w:rsidP="00A9074B">
      <w:pPr>
        <w:pStyle w:val="a6"/>
      </w:pPr>
      <w:r>
        <w:t>Descriptions</w:t>
      </w:r>
      <w:r>
        <w:rPr>
          <w:rFonts w:hint="eastAsia"/>
        </w:rPr>
        <w:t>：</w:t>
      </w:r>
    </w:p>
    <w:p w14:paraId="48A35D3F" w14:textId="5DCF4704" w:rsidR="00EC0057" w:rsidRDefault="00EC0057" w:rsidP="00EC0057">
      <w:pPr>
        <w:pStyle w:val="a7"/>
        <w:rPr>
          <w:rFonts w:hint="eastAsia"/>
        </w:rPr>
      </w:pPr>
      <w:r>
        <w:rPr>
          <w:rFonts w:hint="eastAsia"/>
        </w:rPr>
        <w:t>本題</w:t>
      </w:r>
      <w:r>
        <w:rPr>
          <w:rFonts w:hint="eastAsia"/>
        </w:rPr>
        <w:t>同樣</w:t>
      </w:r>
      <w:r>
        <w:rPr>
          <w:rFonts w:hint="eastAsia"/>
        </w:rPr>
        <w:t>令</w:t>
      </w:r>
      <w:r>
        <w:t>exposure</w:t>
      </w:r>
      <w:r>
        <w:rPr>
          <w:rFonts w:hint="eastAsia"/>
        </w:rPr>
        <w:t>為「性別為男性」。</w:t>
      </w:r>
      <w:r>
        <w:t xml:space="preserve">Disease </w:t>
      </w:r>
      <w:r>
        <w:rPr>
          <w:rFonts w:hint="eastAsia"/>
        </w:rPr>
        <w:t>為「發生阿茲海默症（</w:t>
      </w:r>
      <w:r>
        <w:rPr>
          <w:rFonts w:hint="eastAsia"/>
        </w:rPr>
        <w:t>A</w:t>
      </w:r>
      <w:r>
        <w:t>D</w:t>
      </w:r>
      <w:r>
        <w:rPr>
          <w:rFonts w:hint="eastAsia"/>
        </w:rPr>
        <w:t>）」</w:t>
      </w:r>
      <w:r>
        <w:rPr>
          <w:rFonts w:hint="eastAsia"/>
        </w:rPr>
        <w:t>，但以是否為</w:t>
      </w:r>
      <w:r>
        <w:t>APOE e4 carrier</w:t>
      </w:r>
      <w:r>
        <w:rPr>
          <w:rFonts w:hint="eastAsia"/>
        </w:rPr>
        <w:t>分層。本題為</w:t>
      </w:r>
      <w:r>
        <w:t>APOE e4 carrier</w:t>
      </w:r>
      <w:r>
        <w:rPr>
          <w:rFonts w:hint="eastAsia"/>
        </w:rPr>
        <w:t>的</w:t>
      </w:r>
      <w:r>
        <w:rPr>
          <w:rFonts w:hint="eastAsia"/>
        </w:rPr>
        <w:t>s</w:t>
      </w:r>
      <w:r>
        <w:t>tratum specific odd ratio</w:t>
      </w:r>
      <w:r>
        <w:rPr>
          <w:rFonts w:hint="eastAsia"/>
        </w:rPr>
        <w:t>。</w:t>
      </w:r>
    </w:p>
    <w:p w14:paraId="7CC04F7F" w14:textId="27A4CA42" w:rsidR="00EC0057" w:rsidRDefault="00EC0057" w:rsidP="00EC0057">
      <w:pPr>
        <w:pStyle w:val="a7"/>
      </w:pPr>
      <w:r>
        <w:rPr>
          <w:rFonts w:hint="eastAsia"/>
        </w:rPr>
        <w:t>如上述數據，在抽樣與暴露與否的前提下，可由</w:t>
      </w:r>
      <w:r>
        <w:t xml:space="preserve">odds ratio </w:t>
      </w:r>
      <w:r>
        <w:rPr>
          <w:rFonts w:hint="eastAsia"/>
        </w:rPr>
        <w:t>推論</w:t>
      </w:r>
      <w:r>
        <w:rPr>
          <w:rFonts w:hint="eastAsia"/>
        </w:rPr>
        <w:t>r</w:t>
      </w:r>
      <w:r>
        <w:t xml:space="preserve">isk ratio </w:t>
      </w:r>
      <w:r>
        <w:rPr>
          <w:rFonts w:hint="eastAsia"/>
        </w:rPr>
        <w:t>，即暴露組發生</w:t>
      </w:r>
      <w:r>
        <w:t>AD</w:t>
      </w:r>
      <w:r>
        <w:rPr>
          <w:rFonts w:hint="eastAsia"/>
        </w:rPr>
        <w:t>的</w:t>
      </w:r>
      <w:r>
        <w:t>risk</w:t>
      </w:r>
      <w:r>
        <w:rPr>
          <w:rFonts w:hint="eastAsia"/>
        </w:rPr>
        <w:t>為非暴露組的</w:t>
      </w:r>
      <w:r w:rsidR="00656A96">
        <w:rPr>
          <w:rFonts w:hint="eastAsia"/>
        </w:rPr>
        <w:t>1</w:t>
      </w:r>
      <w:r w:rsidR="00656A96">
        <w:t>.74118</w:t>
      </w:r>
      <w:r>
        <w:rPr>
          <w:rFonts w:hint="eastAsia"/>
        </w:rPr>
        <w:t>倍。</w:t>
      </w:r>
    </w:p>
    <w:p w14:paraId="78B6B006" w14:textId="5458C0BB" w:rsidR="00EC0057" w:rsidRDefault="00EC0057" w:rsidP="00EC0057">
      <w:pPr>
        <w:pStyle w:val="a7"/>
      </w:pPr>
      <w:r>
        <w:rPr>
          <w:rFonts w:hint="eastAsia"/>
        </w:rPr>
        <w:t>然而，</w:t>
      </w:r>
      <w:r>
        <w:t>OR</w:t>
      </w:r>
      <w:r>
        <w:rPr>
          <w:rFonts w:hint="eastAsia"/>
        </w:rPr>
        <w:t>的信賴區間包含</w:t>
      </w:r>
      <w:r>
        <w:t>1</w:t>
      </w:r>
      <w:r>
        <w:rPr>
          <w:rFonts w:hint="eastAsia"/>
        </w:rPr>
        <w:t>（</w:t>
      </w:r>
      <w:r>
        <w:t xml:space="preserve">95% CI : </w:t>
      </w:r>
      <w:r w:rsidR="00656A96">
        <w:t>0.85690 – 3.53798</w:t>
      </w:r>
      <w:r w:rsidR="00656A96">
        <w:rPr>
          <w:rFonts w:hint="eastAsia"/>
        </w:rPr>
        <w:t>）</w:t>
      </w:r>
      <w:r>
        <w:rPr>
          <w:rFonts w:hint="eastAsia"/>
        </w:rPr>
        <w:t>，表示未達統計上顯著。</w:t>
      </w:r>
    </w:p>
    <w:p w14:paraId="42A8B379" w14:textId="61941BC8" w:rsidR="00EC0057" w:rsidRPr="00EC0057" w:rsidRDefault="00EC0057" w:rsidP="00EC0057">
      <w:pPr>
        <w:pStyle w:val="a7"/>
        <w:rPr>
          <w:rFonts w:hint="eastAsia"/>
        </w:rPr>
      </w:pPr>
      <w:r>
        <w:rPr>
          <w:rFonts w:hint="eastAsia"/>
        </w:rPr>
        <w:t>結論：</w:t>
      </w:r>
      <w:r w:rsidR="00656A96">
        <w:rPr>
          <w:rFonts w:hint="eastAsia"/>
        </w:rPr>
        <w:t>在</w:t>
      </w:r>
      <w:r w:rsidR="00656A96">
        <w:t>APOE e4 carrier</w:t>
      </w:r>
      <w:r w:rsidR="00656A96">
        <w:rPr>
          <w:rFonts w:hint="eastAsia"/>
        </w:rPr>
        <w:t>的人中，</w:t>
      </w:r>
      <w:r>
        <w:rPr>
          <w:rFonts w:hint="eastAsia"/>
        </w:rPr>
        <w:t>「性別為男性」對其發生阿茲海默症的</w:t>
      </w:r>
      <w:r>
        <w:t>risk</w:t>
      </w:r>
      <w:r>
        <w:rPr>
          <w:rFonts w:hint="eastAsia"/>
        </w:rPr>
        <w:t>沒有顯著影響，無法稱其為一危險因子或保護因子。</w:t>
      </w:r>
    </w:p>
    <w:p w14:paraId="6D7A01E7" w14:textId="7E05CFD6" w:rsidR="00A9074B" w:rsidRDefault="00A9074B" w:rsidP="00A9074B">
      <w:pPr>
        <w:pStyle w:val="a6"/>
      </w:pPr>
      <w:r>
        <w:t>Code</w:t>
      </w:r>
      <w:r>
        <w:rPr>
          <w:rFonts w:hint="eastAsia"/>
        </w:rPr>
        <w:t>：</w:t>
      </w:r>
    </w:p>
    <w:p w14:paraId="51241203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a-2 : gender--&gt; AD stratified by APOE e4*/</w:t>
      </w:r>
    </w:p>
    <w:p w14:paraId="6FD3DEB8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A83147">
        <w:rPr>
          <w:rFonts w:ascii="Menlo" w:hAnsi="Menlo" w:cs="Menlo"/>
          <w:color w:val="7A3E9D"/>
          <w:kern w:val="0"/>
          <w:sz w:val="18"/>
          <w:szCs w:val="18"/>
        </w:rPr>
        <w:t>%q2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(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epdp</w:t>
      </w:r>
      <w:proofErr w:type="spellEnd"/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37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,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endp</w:t>
      </w:r>
      <w:proofErr w:type="spellEnd"/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50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,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epdn</w:t>
      </w:r>
      <w:proofErr w:type="spellEnd"/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17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,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endn</w:t>
      </w:r>
      <w:proofErr w:type="spellEnd"/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40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,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title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448C27"/>
          <w:kern w:val="0"/>
          <w:sz w:val="18"/>
          <w:szCs w:val="18"/>
        </w:rPr>
        <w:t>"(E)male(DZ)AD(STRATA)carrier"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);</w:t>
      </w:r>
    </w:p>
    <w:p w14:paraId="2E142CAF" w14:textId="77777777" w:rsidR="00A83147" w:rsidRPr="00A83147" w:rsidRDefault="00A83147" w:rsidP="00A83147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A83147">
        <w:rPr>
          <w:rFonts w:ascii="Menlo" w:hAnsi="Menlo" w:cs="Menlo"/>
          <w:color w:val="7A3E9D"/>
          <w:kern w:val="0"/>
          <w:sz w:val="18"/>
          <w:szCs w:val="18"/>
        </w:rPr>
        <w:t>%q2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(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epdp</w:t>
      </w:r>
      <w:proofErr w:type="spellEnd"/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23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,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endp</w:t>
      </w:r>
      <w:proofErr w:type="spellEnd"/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20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,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epdn</w:t>
      </w:r>
      <w:proofErr w:type="spellEnd"/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83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,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endn</w:t>
      </w:r>
      <w:proofErr w:type="spellEnd"/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115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,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title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448C27"/>
          <w:kern w:val="0"/>
          <w:sz w:val="18"/>
          <w:szCs w:val="18"/>
        </w:rPr>
        <w:t>"(E)male(DZ)AD(STRATA)</w:t>
      </w:r>
      <w:proofErr w:type="spellStart"/>
      <w:r w:rsidRPr="00A83147">
        <w:rPr>
          <w:rFonts w:ascii="Menlo" w:hAnsi="Menlo" w:cs="Menlo"/>
          <w:color w:val="448C27"/>
          <w:kern w:val="0"/>
          <w:sz w:val="18"/>
          <w:szCs w:val="18"/>
        </w:rPr>
        <w:t>non_carrier</w:t>
      </w:r>
      <w:proofErr w:type="spellEnd"/>
      <w:r w:rsidRPr="00A83147">
        <w:rPr>
          <w:rFonts w:ascii="Menlo" w:hAnsi="Menlo" w:cs="Menlo"/>
          <w:color w:val="448C27"/>
          <w:kern w:val="0"/>
          <w:sz w:val="18"/>
          <w:szCs w:val="18"/>
        </w:rPr>
        <w:t>"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);</w:t>
      </w:r>
    </w:p>
    <w:p w14:paraId="40033429" w14:textId="77777777" w:rsidR="00A83147" w:rsidRPr="00A83147" w:rsidRDefault="00A83147" w:rsidP="00A83147">
      <w:pPr>
        <w:pStyle w:val="a6"/>
        <w:numPr>
          <w:ilvl w:val="0"/>
          <w:numId w:val="0"/>
        </w:numPr>
        <w:rPr>
          <w:rFonts w:hint="eastAsia"/>
        </w:rPr>
      </w:pPr>
    </w:p>
    <w:p w14:paraId="2ADE7238" w14:textId="77777777" w:rsidR="005B63E7" w:rsidRDefault="005B63E7" w:rsidP="005B63E7">
      <w:pPr>
        <w:widowControl/>
        <w:rPr>
          <w:rFonts w:asciiTheme="minorHAnsi" w:eastAsia="Kaiti TC" w:hAnsiTheme="minorHAnsi" w:cs="Times New Roman (Body CS)"/>
          <w:kern w:val="0"/>
        </w:rPr>
      </w:pPr>
      <w:r>
        <w:br w:type="page"/>
      </w:r>
    </w:p>
    <w:p w14:paraId="7809AD30" w14:textId="77777777" w:rsidR="00A9074B" w:rsidRDefault="00A9074B" w:rsidP="00A9074B">
      <w:pPr>
        <w:pStyle w:val="a5"/>
      </w:pPr>
      <w:r>
        <w:lastRenderedPageBreak/>
        <w:t xml:space="preserve">gender (E) </w:t>
      </w:r>
      <w:r>
        <w:sym w:font="Wingdings" w:char="F0E0"/>
      </w:r>
      <w:r>
        <w:t xml:space="preserve"> AD (DZ), stratified by APOE e4 status</w:t>
      </w:r>
    </w:p>
    <w:tbl>
      <w:tblPr>
        <w:tblW w:w="0" w:type="auto"/>
        <w:tblInd w:w="866" w:type="dxa"/>
        <w:tblBorders>
          <w:top w:val="single" w:sz="4" w:space="0" w:color="auto"/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3387"/>
        <w:gridCol w:w="2268"/>
        <w:gridCol w:w="1974"/>
      </w:tblGrid>
      <w:tr w:rsidR="00A9074B" w:rsidRPr="009C7248" w14:paraId="107E1155" w14:textId="77777777" w:rsidTr="0052534F">
        <w:tc>
          <w:tcPr>
            <w:tcW w:w="3387" w:type="dxa"/>
            <w:tcBorders>
              <w:top w:val="single" w:sz="12" w:space="0" w:color="auto"/>
              <w:bottom w:val="single" w:sz="2" w:space="0" w:color="auto"/>
            </w:tcBorders>
          </w:tcPr>
          <w:p w14:paraId="2645FB5B" w14:textId="42B9FC8E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  <w:rPr>
                <w:rFonts w:hint="eastAsia"/>
              </w:rPr>
            </w:pPr>
            <w:r>
              <w:t xml:space="preserve">Stratum 2: </w:t>
            </w:r>
            <w:r>
              <w:rPr>
                <w:rFonts w:hint="eastAsia"/>
              </w:rPr>
              <w:t>A</w:t>
            </w:r>
            <w:r>
              <w:t xml:space="preserve">POE e4 </w:t>
            </w:r>
            <w:r>
              <w:t>non-carrier</w:t>
            </w:r>
          </w:p>
        </w:tc>
        <w:tc>
          <w:tcPr>
            <w:tcW w:w="2268" w:type="dxa"/>
            <w:tcBorders>
              <w:top w:val="single" w:sz="12" w:space="0" w:color="auto"/>
              <w:bottom w:val="single" w:sz="2" w:space="0" w:color="auto"/>
            </w:tcBorders>
          </w:tcPr>
          <w:p w14:paraId="65C8A1B5" w14:textId="77777777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t>case</w:t>
            </w:r>
          </w:p>
        </w:tc>
        <w:tc>
          <w:tcPr>
            <w:tcW w:w="1974" w:type="dxa"/>
            <w:tcBorders>
              <w:top w:val="single" w:sz="12" w:space="0" w:color="auto"/>
              <w:bottom w:val="single" w:sz="2" w:space="0" w:color="auto"/>
            </w:tcBorders>
          </w:tcPr>
          <w:p w14:paraId="5CF079D0" w14:textId="77777777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t>Control</w:t>
            </w:r>
          </w:p>
        </w:tc>
      </w:tr>
      <w:tr w:rsidR="00A9074B" w:rsidRPr="009C7248" w14:paraId="709FC549" w14:textId="77777777" w:rsidTr="0052534F">
        <w:tc>
          <w:tcPr>
            <w:tcW w:w="7629" w:type="dxa"/>
            <w:gridSpan w:val="3"/>
            <w:tcBorders>
              <w:top w:val="nil"/>
              <w:bottom w:val="nil"/>
            </w:tcBorders>
          </w:tcPr>
          <w:p w14:paraId="4F6BAB84" w14:textId="77777777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t>gender</w:t>
            </w:r>
          </w:p>
        </w:tc>
      </w:tr>
      <w:tr w:rsidR="00A9074B" w:rsidRPr="009C7248" w14:paraId="4A71AF59" w14:textId="77777777" w:rsidTr="0052534F">
        <w:tc>
          <w:tcPr>
            <w:tcW w:w="3387" w:type="dxa"/>
            <w:tcBorders>
              <w:top w:val="nil"/>
              <w:bottom w:val="nil"/>
            </w:tcBorders>
          </w:tcPr>
          <w:p w14:paraId="3C6075A9" w14:textId="77777777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  <w:ind w:firstLineChars="100" w:firstLine="240"/>
              <w:rPr>
                <w:rFonts w:hint="eastAsia"/>
              </w:rPr>
            </w:pPr>
            <w:r>
              <w:t xml:space="preserve">Male </w:t>
            </w:r>
          </w:p>
        </w:tc>
        <w:tc>
          <w:tcPr>
            <w:tcW w:w="2268" w:type="dxa"/>
            <w:tcBorders>
              <w:top w:val="nil"/>
              <w:bottom w:val="nil"/>
            </w:tcBorders>
          </w:tcPr>
          <w:p w14:paraId="5B8E9CD9" w14:textId="2E343BE4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974" w:type="dxa"/>
            <w:tcBorders>
              <w:top w:val="nil"/>
              <w:bottom w:val="nil"/>
            </w:tcBorders>
          </w:tcPr>
          <w:p w14:paraId="0924237A" w14:textId="4207E95A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8</w:t>
            </w:r>
            <w:r>
              <w:t>3</w:t>
            </w:r>
          </w:p>
        </w:tc>
      </w:tr>
      <w:tr w:rsidR="00A9074B" w:rsidRPr="009C7248" w14:paraId="54B0A845" w14:textId="77777777" w:rsidTr="0052534F">
        <w:tc>
          <w:tcPr>
            <w:tcW w:w="3387" w:type="dxa"/>
            <w:tcBorders>
              <w:top w:val="nil"/>
              <w:bottom w:val="nil"/>
            </w:tcBorders>
          </w:tcPr>
          <w:p w14:paraId="0660D3BC" w14:textId="77777777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  <w:ind w:firstLineChars="100" w:firstLine="240"/>
            </w:pPr>
            <w:r>
              <w:t xml:space="preserve">Female </w:t>
            </w:r>
          </w:p>
        </w:tc>
        <w:tc>
          <w:tcPr>
            <w:tcW w:w="2268" w:type="dxa"/>
            <w:tcBorders>
              <w:top w:val="nil"/>
              <w:bottom w:val="nil"/>
            </w:tcBorders>
          </w:tcPr>
          <w:p w14:paraId="4BA78413" w14:textId="1BBB3147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974" w:type="dxa"/>
            <w:tcBorders>
              <w:top w:val="nil"/>
              <w:bottom w:val="nil"/>
            </w:tcBorders>
          </w:tcPr>
          <w:p w14:paraId="7482B041" w14:textId="59FF0D37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1</w:t>
            </w:r>
            <w:r>
              <w:t>15</w:t>
            </w:r>
          </w:p>
        </w:tc>
      </w:tr>
    </w:tbl>
    <w:p w14:paraId="1834463F" w14:textId="77777777" w:rsidR="00A9074B" w:rsidRDefault="00A9074B" w:rsidP="00A9074B">
      <w:pPr>
        <w:pStyle w:val="a6"/>
      </w:pPr>
      <w:r>
        <w:t>result</w:t>
      </w:r>
      <w:r>
        <w:rPr>
          <w:rFonts w:hint="eastAsia"/>
        </w:rPr>
        <w:t>：</w:t>
      </w:r>
    </w:p>
    <w:p w14:paraId="0AC774CC" w14:textId="0BDB9045" w:rsidR="00656A96" w:rsidRDefault="00656A96" w:rsidP="00656A96">
      <w:pPr>
        <w:pStyle w:val="a7"/>
        <w:rPr>
          <w:rFonts w:hint="eastAsia"/>
        </w:rPr>
      </w:pPr>
      <w:r>
        <w:t xml:space="preserve">Stratum specific </w:t>
      </w:r>
      <w:r>
        <w:rPr>
          <w:rFonts w:hint="eastAsia"/>
        </w:rPr>
        <w:t>o</w:t>
      </w:r>
      <w:r>
        <w:t>dds ratio</w:t>
      </w:r>
      <w:r>
        <w:rPr>
          <w:rFonts w:hint="eastAsia"/>
        </w:rPr>
        <w:t>（</w:t>
      </w:r>
      <w:r>
        <w:rPr>
          <w:rFonts w:hint="eastAsia"/>
        </w:rPr>
        <w:t>A</w:t>
      </w:r>
      <w:r>
        <w:t xml:space="preserve">POE e4 </w:t>
      </w:r>
      <w:r>
        <w:rPr>
          <w:rFonts w:hint="eastAsia"/>
        </w:rPr>
        <w:t>n</w:t>
      </w:r>
      <w:r>
        <w:t>on-</w:t>
      </w:r>
      <w:r>
        <w:rPr>
          <w:rFonts w:hint="eastAsia"/>
        </w:rPr>
        <w:t>c</w:t>
      </w:r>
      <w:r>
        <w:t>arrier</w:t>
      </w:r>
      <w:r>
        <w:rPr>
          <w:rFonts w:hint="eastAsia"/>
        </w:rPr>
        <w:t>）：</w:t>
      </w:r>
      <w:r>
        <w:rPr>
          <w:rFonts w:hint="eastAsia"/>
        </w:rPr>
        <w:t>1</w:t>
      </w:r>
      <w:r>
        <w:t>.59337</w:t>
      </w:r>
    </w:p>
    <w:p w14:paraId="20D87474" w14:textId="554BF150" w:rsidR="00656A96" w:rsidRDefault="00656A96" w:rsidP="00656A96">
      <w:pPr>
        <w:pStyle w:val="a7"/>
        <w:rPr>
          <w:rFonts w:hint="eastAsia"/>
        </w:rPr>
      </w:pPr>
      <w:r>
        <w:rPr>
          <w:rFonts w:hint="eastAsia"/>
        </w:rPr>
        <w:t>9</w:t>
      </w:r>
      <w:r>
        <w:t>5% CI</w:t>
      </w:r>
      <w:r>
        <w:rPr>
          <w:rFonts w:hint="eastAsia"/>
        </w:rPr>
        <w:t>：</w:t>
      </w:r>
      <w:r>
        <w:t>0.8</w:t>
      </w:r>
      <w:r>
        <w:t>2155 -</w:t>
      </w:r>
      <w:r>
        <w:t xml:space="preserve"> 3.</w:t>
      </w:r>
      <w:r>
        <w:t>09031</w:t>
      </w:r>
    </w:p>
    <w:p w14:paraId="5B0954C8" w14:textId="03D4B6A1" w:rsidR="0066344A" w:rsidRDefault="0066344A" w:rsidP="00656A96">
      <w:pPr>
        <w:pStyle w:val="a6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 wp14:anchorId="525C863E" wp14:editId="4567E0DA">
            <wp:simplePos x="0" y="0"/>
            <wp:positionH relativeFrom="column">
              <wp:posOffset>848360</wp:posOffset>
            </wp:positionH>
            <wp:positionV relativeFrom="paragraph">
              <wp:posOffset>319405</wp:posOffset>
            </wp:positionV>
            <wp:extent cx="2636520" cy="1038860"/>
            <wp:effectExtent l="0" t="0" r="5080" b="254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074B">
        <w:t>Figures</w:t>
      </w:r>
      <w:r w:rsidR="00A9074B">
        <w:rPr>
          <w:rFonts w:hint="eastAsia"/>
        </w:rPr>
        <w:t>：</w:t>
      </w:r>
    </w:p>
    <w:p w14:paraId="0826167F" w14:textId="67F14F3A" w:rsidR="00A9074B" w:rsidRDefault="00A9074B" w:rsidP="00A9074B">
      <w:pPr>
        <w:pStyle w:val="a6"/>
      </w:pPr>
      <w:r>
        <w:t>Descriptions</w:t>
      </w:r>
      <w:r>
        <w:rPr>
          <w:rFonts w:hint="eastAsia"/>
        </w:rPr>
        <w:t>：</w:t>
      </w:r>
    </w:p>
    <w:p w14:paraId="6663E7D8" w14:textId="563951CA" w:rsidR="00656A96" w:rsidRDefault="00656A96" w:rsidP="00656A96">
      <w:pPr>
        <w:pStyle w:val="a7"/>
        <w:rPr>
          <w:rFonts w:hint="eastAsia"/>
        </w:rPr>
      </w:pPr>
      <w:r>
        <w:rPr>
          <w:rFonts w:hint="eastAsia"/>
        </w:rPr>
        <w:t>本題同樣令</w:t>
      </w:r>
      <w:r>
        <w:t>exposure</w:t>
      </w:r>
      <w:r>
        <w:rPr>
          <w:rFonts w:hint="eastAsia"/>
        </w:rPr>
        <w:t>為「性別為男性」。</w:t>
      </w:r>
      <w:r>
        <w:t xml:space="preserve">Disease </w:t>
      </w:r>
      <w:r>
        <w:rPr>
          <w:rFonts w:hint="eastAsia"/>
        </w:rPr>
        <w:t>為「發生阿茲海默症（</w:t>
      </w:r>
      <w:r>
        <w:rPr>
          <w:rFonts w:hint="eastAsia"/>
        </w:rPr>
        <w:t>A</w:t>
      </w:r>
      <w:r>
        <w:t>D</w:t>
      </w:r>
      <w:r>
        <w:rPr>
          <w:rFonts w:hint="eastAsia"/>
        </w:rPr>
        <w:t>）」，但以是否為</w:t>
      </w:r>
      <w:r>
        <w:t>APOE e4 carrier</w:t>
      </w:r>
      <w:r>
        <w:rPr>
          <w:rFonts w:hint="eastAsia"/>
        </w:rPr>
        <w:t>分層。本題為</w:t>
      </w:r>
      <w:r>
        <w:t xml:space="preserve">APOE e4 </w:t>
      </w:r>
      <w:r>
        <w:t xml:space="preserve">non- </w:t>
      </w:r>
      <w:r>
        <w:rPr>
          <w:rFonts w:hint="eastAsia"/>
        </w:rPr>
        <w:t>c</w:t>
      </w:r>
      <w:r>
        <w:t>arrier</w:t>
      </w:r>
      <w:r>
        <w:rPr>
          <w:rFonts w:hint="eastAsia"/>
        </w:rPr>
        <w:t>的</w:t>
      </w:r>
      <w:r>
        <w:rPr>
          <w:rFonts w:hint="eastAsia"/>
        </w:rPr>
        <w:t>s</w:t>
      </w:r>
      <w:r>
        <w:t>tratum specific odd ratio</w:t>
      </w:r>
      <w:r>
        <w:rPr>
          <w:rFonts w:hint="eastAsia"/>
        </w:rPr>
        <w:t>。</w:t>
      </w:r>
    </w:p>
    <w:p w14:paraId="21C249C0" w14:textId="614E105C" w:rsidR="00656A96" w:rsidRDefault="00656A96" w:rsidP="00656A96">
      <w:pPr>
        <w:pStyle w:val="a7"/>
      </w:pPr>
      <w:r>
        <w:rPr>
          <w:rFonts w:hint="eastAsia"/>
        </w:rPr>
        <w:t>如上述數據，在抽樣與暴露與否的前提下，可由</w:t>
      </w:r>
      <w:r>
        <w:t xml:space="preserve">odds ratio </w:t>
      </w:r>
      <w:r>
        <w:rPr>
          <w:rFonts w:hint="eastAsia"/>
        </w:rPr>
        <w:t>推論</w:t>
      </w:r>
      <w:r>
        <w:rPr>
          <w:rFonts w:hint="eastAsia"/>
        </w:rPr>
        <w:t>r</w:t>
      </w:r>
      <w:r>
        <w:t xml:space="preserve">isk ratio </w:t>
      </w:r>
      <w:r>
        <w:rPr>
          <w:rFonts w:hint="eastAsia"/>
        </w:rPr>
        <w:t>，即暴露組發生</w:t>
      </w:r>
      <w:r>
        <w:t>AD</w:t>
      </w:r>
      <w:r>
        <w:rPr>
          <w:rFonts w:hint="eastAsia"/>
        </w:rPr>
        <w:t>的</w:t>
      </w:r>
      <w:r>
        <w:t>risk</w:t>
      </w:r>
      <w:r>
        <w:rPr>
          <w:rFonts w:hint="eastAsia"/>
        </w:rPr>
        <w:t>為非暴露組的</w:t>
      </w:r>
      <w:r>
        <w:rPr>
          <w:rFonts w:hint="eastAsia"/>
        </w:rPr>
        <w:t>1</w:t>
      </w:r>
      <w:r>
        <w:t>.59337</w:t>
      </w:r>
      <w:r>
        <w:rPr>
          <w:rFonts w:hint="eastAsia"/>
        </w:rPr>
        <w:t>倍。</w:t>
      </w:r>
    </w:p>
    <w:p w14:paraId="3593FD07" w14:textId="16CDF5E3" w:rsidR="00656A96" w:rsidRDefault="00656A96" w:rsidP="00656A96">
      <w:pPr>
        <w:pStyle w:val="a7"/>
      </w:pPr>
      <w:r>
        <w:t>OR</w:t>
      </w:r>
      <w:r>
        <w:rPr>
          <w:rFonts w:hint="eastAsia"/>
        </w:rPr>
        <w:t>的信賴區間</w:t>
      </w:r>
      <w:r>
        <w:rPr>
          <w:rFonts w:hint="eastAsia"/>
        </w:rPr>
        <w:t>未</w:t>
      </w:r>
      <w:r>
        <w:rPr>
          <w:rFonts w:hint="eastAsia"/>
        </w:rPr>
        <w:t>包含</w:t>
      </w:r>
      <w:r>
        <w:t>1</w:t>
      </w:r>
      <w:r>
        <w:rPr>
          <w:rFonts w:hint="eastAsia"/>
        </w:rPr>
        <w:t>（</w:t>
      </w:r>
      <w:r>
        <w:t>95% CI : 0.82155 - 3.09031</w:t>
      </w:r>
      <w:r>
        <w:rPr>
          <w:rFonts w:hint="eastAsia"/>
        </w:rPr>
        <w:t>），表示未達統計上顯著。</w:t>
      </w:r>
    </w:p>
    <w:p w14:paraId="532FA899" w14:textId="4E66B4A3" w:rsidR="00656A96" w:rsidRPr="00656A96" w:rsidRDefault="00656A96" w:rsidP="00656A96">
      <w:pPr>
        <w:pStyle w:val="a7"/>
        <w:rPr>
          <w:rFonts w:hint="eastAsia"/>
        </w:rPr>
      </w:pPr>
      <w:r>
        <w:rPr>
          <w:rFonts w:hint="eastAsia"/>
        </w:rPr>
        <w:t>結論：在</w:t>
      </w:r>
      <w:r>
        <w:t xml:space="preserve">APOE e4 </w:t>
      </w:r>
      <w:r>
        <w:t>non-</w:t>
      </w:r>
      <w:r>
        <w:rPr>
          <w:rFonts w:hint="eastAsia"/>
        </w:rPr>
        <w:t>c</w:t>
      </w:r>
      <w:r>
        <w:t>arrier</w:t>
      </w:r>
      <w:r>
        <w:rPr>
          <w:rFonts w:hint="eastAsia"/>
        </w:rPr>
        <w:t>的人中，「性別為男性」對其發生阿茲海默症的</w:t>
      </w:r>
      <w:r>
        <w:t>risk</w:t>
      </w:r>
      <w:r>
        <w:rPr>
          <w:rFonts w:hint="eastAsia"/>
        </w:rPr>
        <w:t>沒有顯著影響，無法稱其為一危險因子或保護因子</w:t>
      </w:r>
      <w:r>
        <w:rPr>
          <w:rFonts w:hint="eastAsia"/>
        </w:rPr>
        <w:t>。</w:t>
      </w:r>
    </w:p>
    <w:p w14:paraId="629DE618" w14:textId="77777777" w:rsidR="00D100CD" w:rsidRDefault="00D100CD">
      <w:pPr>
        <w:widowControl/>
        <w:rPr>
          <w:rFonts w:asciiTheme="minorHAnsi" w:eastAsia="Kaiti TC" w:hAnsiTheme="minorHAnsi" w:cs="Times New Roman (Body CS)"/>
          <w:kern w:val="0"/>
        </w:rPr>
      </w:pPr>
      <w:r>
        <w:br w:type="page"/>
      </w:r>
    </w:p>
    <w:p w14:paraId="2B4FC4AD" w14:textId="70DCD32A" w:rsidR="00A83147" w:rsidRDefault="005B0914" w:rsidP="005B0914">
      <w:pPr>
        <w:pStyle w:val="a5"/>
      </w:pPr>
      <w:r w:rsidRPr="009C7248">
        <w:lastRenderedPageBreak/>
        <w:t xml:space="preserve">Does </w:t>
      </w:r>
      <w:r w:rsidRPr="009C7248">
        <w:rPr>
          <w:i/>
        </w:rPr>
        <w:t>APOE</w:t>
      </w:r>
      <w:r w:rsidRPr="009C7248">
        <w:t xml:space="preserve"> e4 status appear to be a confounder of the above association (a-1)? Please draw a triangle to show this association and put the ORs accordingly.  </w:t>
      </w:r>
    </w:p>
    <w:p w14:paraId="22320F64" w14:textId="34C1D06C" w:rsidR="00024320" w:rsidRDefault="00024320" w:rsidP="00024320">
      <w:pPr>
        <w:pStyle w:val="a6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4F8CC6F" wp14:editId="15907B09">
            <wp:simplePos x="0" y="0"/>
            <wp:positionH relativeFrom="column">
              <wp:posOffset>912495</wp:posOffset>
            </wp:positionH>
            <wp:positionV relativeFrom="paragraph">
              <wp:posOffset>503555</wp:posOffset>
            </wp:positionV>
            <wp:extent cx="1847850" cy="1393190"/>
            <wp:effectExtent l="0" t="0" r="6350" b="3810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00CD">
        <w:rPr>
          <w:rFonts w:hint="eastAsia"/>
        </w:rPr>
        <w:t>首先以</w:t>
      </w:r>
      <w:r w:rsidR="00D100CD">
        <w:t>Breslow-Day test</w:t>
      </w:r>
      <w:r w:rsidR="00D100CD">
        <w:rPr>
          <w:rFonts w:hint="eastAsia"/>
        </w:rPr>
        <w:t>檢測兩層的</w:t>
      </w:r>
      <w:r w:rsidR="00D100CD">
        <w:t>OR</w:t>
      </w:r>
      <w:r w:rsidR="00D100CD">
        <w:rPr>
          <w:rFonts w:hint="eastAsia"/>
        </w:rPr>
        <w:t>是否相同。檢測結果兩者無顯著差異。</w:t>
      </w:r>
    </w:p>
    <w:p w14:paraId="725011E1" w14:textId="61B7F053" w:rsidR="00024320" w:rsidRDefault="00024320" w:rsidP="00024320">
      <w:pPr>
        <w:pStyle w:val="a6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82816" behindDoc="0" locked="0" layoutInCell="1" allowOverlap="1" wp14:anchorId="7906406A" wp14:editId="4217B3D9">
            <wp:simplePos x="0" y="0"/>
            <wp:positionH relativeFrom="column">
              <wp:posOffset>916940</wp:posOffset>
            </wp:positionH>
            <wp:positionV relativeFrom="paragraph">
              <wp:posOffset>1706245</wp:posOffset>
            </wp:positionV>
            <wp:extent cx="4074795" cy="1095375"/>
            <wp:effectExtent l="0" t="0" r="1905" b="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79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00CD">
        <w:rPr>
          <w:rFonts w:hint="eastAsia"/>
        </w:rPr>
        <w:t>接者以</w:t>
      </w:r>
      <w:r w:rsidR="00D100CD">
        <w:t xml:space="preserve">Mantel-Haenszel </w:t>
      </w:r>
      <w:r w:rsidR="008A7547">
        <w:rPr>
          <w:rFonts w:hint="eastAsia"/>
        </w:rPr>
        <w:t>以算</w:t>
      </w:r>
      <w:r w:rsidR="008A7547">
        <w:t>pooled OR</w:t>
      </w:r>
      <w:r w:rsidR="008A7547">
        <w:rPr>
          <w:rFonts w:hint="eastAsia"/>
        </w:rPr>
        <w:t>，結果為</w:t>
      </w:r>
      <w:r w:rsidR="008A7547">
        <w:t>1.6616</w:t>
      </w:r>
      <w:r w:rsidR="008A7547">
        <w:rPr>
          <w:rFonts w:hint="eastAsia"/>
        </w:rPr>
        <w:t>。</w:t>
      </w:r>
    </w:p>
    <w:p w14:paraId="539CB58C" w14:textId="7580A0D3" w:rsidR="008A7547" w:rsidRDefault="00024320" w:rsidP="008A7547">
      <w:pPr>
        <w:pStyle w:val="a6"/>
        <w:spacing w:line="276" w:lineRule="auto"/>
      </w:pPr>
      <w:r>
        <w:rPr>
          <w:rFonts w:hint="eastAsia"/>
          <w:noProof/>
        </w:rPr>
        <w:drawing>
          <wp:anchor distT="0" distB="0" distL="114300" distR="114300" simplePos="0" relativeHeight="251685888" behindDoc="0" locked="0" layoutInCell="1" allowOverlap="1" wp14:anchorId="2BC5CE9D" wp14:editId="63E75C04">
            <wp:simplePos x="0" y="0"/>
            <wp:positionH relativeFrom="column">
              <wp:posOffset>972820</wp:posOffset>
            </wp:positionH>
            <wp:positionV relativeFrom="paragraph">
              <wp:posOffset>1779270</wp:posOffset>
            </wp:positionV>
            <wp:extent cx="3891280" cy="2325370"/>
            <wp:effectExtent l="0" t="0" r="0" b="0"/>
            <wp:wrapTopAndBottom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9" b="20803"/>
                    <a:stretch/>
                  </pic:blipFill>
                  <pic:spPr bwMode="auto">
                    <a:xfrm>
                      <a:off x="0" y="0"/>
                      <a:ext cx="3891280" cy="2325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7547">
        <w:rPr>
          <w:rFonts w:hint="eastAsia"/>
        </w:rPr>
        <w:t>根據</w:t>
      </w:r>
      <w:r w:rsidR="008A7547">
        <w:t>10% rule</w:t>
      </w:r>
      <w:r w:rsidR="008A7547">
        <w:rPr>
          <w:rFonts w:hint="eastAsia"/>
        </w:rPr>
        <w:t>：</w:t>
      </w:r>
      <w:r w:rsidR="008A7547">
        <w:t>|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1.32857-1.6616</m:t>
            </m:r>
          </m:num>
          <m:den>
            <m:r>
              <w:rPr>
                <w:rFonts w:ascii="Cambria Math" w:hAnsi="Cambria Math"/>
              </w:rPr>
              <m:t>1.32857</m:t>
            </m:r>
          </m:den>
        </m:f>
        <m:r>
          <w:rPr>
            <w:rFonts w:ascii="Cambria Math" w:hAnsi="Cambria Math"/>
          </w:rPr>
          <m:t xml:space="preserve">|&gt;10% </m:t>
        </m:r>
      </m:oMath>
      <w:r w:rsidR="008A7547">
        <w:rPr>
          <w:rFonts w:hint="eastAsia"/>
        </w:rPr>
        <w:t xml:space="preserve"> </w:t>
      </w:r>
      <w:r w:rsidR="008A7547">
        <w:rPr>
          <w:rFonts w:hint="eastAsia"/>
        </w:rPr>
        <w:t>，因此</w:t>
      </w:r>
      <w:r w:rsidR="008A7547">
        <w:t>APOE e4 status</w:t>
      </w:r>
      <w:r w:rsidR="008A7547">
        <w:rPr>
          <w:rFonts w:hint="eastAsia"/>
        </w:rPr>
        <w:t>為一</w:t>
      </w:r>
      <w:r w:rsidR="008A7547">
        <w:t>confounder</w:t>
      </w:r>
      <w:r w:rsidR="008A7547">
        <w:rPr>
          <w:rFonts w:hint="eastAsia"/>
        </w:rPr>
        <w:t>。</w:t>
      </w:r>
    </w:p>
    <w:p w14:paraId="150CAA8C" w14:textId="71C03365" w:rsidR="00024320" w:rsidRDefault="00024320" w:rsidP="00024320">
      <w:pPr>
        <w:pStyle w:val="a6"/>
        <w:numPr>
          <w:ilvl w:val="0"/>
          <w:numId w:val="0"/>
        </w:numPr>
        <w:spacing w:line="276" w:lineRule="auto"/>
        <w:ind w:left="1417"/>
        <w:rPr>
          <w:rFonts w:hint="eastAsia"/>
        </w:rPr>
      </w:pPr>
    </w:p>
    <w:p w14:paraId="0CD433F2" w14:textId="6B77AA72" w:rsidR="005B0914" w:rsidRDefault="005B0914" w:rsidP="005B0914">
      <w:pPr>
        <w:pStyle w:val="a5"/>
      </w:pPr>
      <w:r w:rsidRPr="009C7248">
        <w:t xml:space="preserve">What effect (bias away or toward the null) does the presence of confounding by </w:t>
      </w:r>
      <w:r w:rsidRPr="009C7248">
        <w:rPr>
          <w:i/>
        </w:rPr>
        <w:t>APOE</w:t>
      </w:r>
      <w:r w:rsidRPr="009C7248">
        <w:t xml:space="preserve"> e4 on the association above (a-1)? Please draw a figure to demonstrate this effect.</w:t>
      </w:r>
    </w:p>
    <w:p w14:paraId="29ADDB34" w14:textId="6BD03DC0" w:rsidR="00321EBA" w:rsidRDefault="00321EBA" w:rsidP="00321EBA">
      <w:pPr>
        <w:pStyle w:val="a6"/>
      </w:pPr>
      <w:r>
        <w:t>Odd ratio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.32857</w:t>
      </w:r>
      <w:r>
        <w:t>(crude)</w:t>
      </w:r>
      <w:r w:rsidRPr="00321EBA">
        <w:rPr>
          <w:rFonts w:hint="eastAsia"/>
        </w:rPr>
        <w:t xml:space="preserve"> </w:t>
      </w:r>
      <w:r>
        <w:t xml:space="preserve">&lt; </w:t>
      </w:r>
      <w:r>
        <w:rPr>
          <w:rFonts w:hint="eastAsia"/>
        </w:rPr>
        <w:t>1</w:t>
      </w:r>
      <w:r>
        <w:t>.59337</w:t>
      </w:r>
      <w:r>
        <w:t xml:space="preserve">(non-carrier) &lt; </w:t>
      </w:r>
      <w:r>
        <w:rPr>
          <w:rFonts w:hint="eastAsia"/>
        </w:rPr>
        <w:t>1</w:t>
      </w:r>
      <w:r>
        <w:t>.74118</w:t>
      </w:r>
      <w:r>
        <w:t xml:space="preserve"> (carrier)</w:t>
      </w:r>
    </w:p>
    <w:p w14:paraId="37C40E3F" w14:textId="2EDDE8F6" w:rsidR="00321EBA" w:rsidRPr="00A83147" w:rsidRDefault="00321EBA" w:rsidP="00321EBA">
      <w:pPr>
        <w:pStyle w:val="a6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 wp14:anchorId="43FDB752" wp14:editId="6C576821">
            <wp:simplePos x="0" y="0"/>
            <wp:positionH relativeFrom="column">
              <wp:posOffset>1180863</wp:posOffset>
            </wp:positionH>
            <wp:positionV relativeFrom="paragraph">
              <wp:posOffset>242908</wp:posOffset>
            </wp:positionV>
            <wp:extent cx="3443605" cy="1178560"/>
            <wp:effectExtent l="0" t="0" r="0" b="254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1" t="24362" r="-1461" b="33596"/>
                    <a:stretch/>
                  </pic:blipFill>
                  <pic:spPr bwMode="auto">
                    <a:xfrm>
                      <a:off x="0" y="0"/>
                      <a:ext cx="3443605" cy="117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97E18F" w14:textId="140B24E0" w:rsidR="005B63E7" w:rsidRDefault="005B63E7" w:rsidP="005B63E7">
      <w:pPr>
        <w:widowControl/>
        <w:rPr>
          <w:rFonts w:asciiTheme="minorHAnsi" w:eastAsia="Kaiti TC" w:hAnsiTheme="minorHAnsi" w:cs="Times New Roman (Body CS)"/>
          <w:kern w:val="0"/>
        </w:rPr>
      </w:pPr>
      <w:r>
        <w:br w:type="page"/>
      </w:r>
    </w:p>
    <w:p w14:paraId="36454ED7" w14:textId="2A30CDFA" w:rsidR="00A9074B" w:rsidRDefault="00A9074B" w:rsidP="00A9074B">
      <w:pPr>
        <w:pStyle w:val="a5"/>
      </w:pPr>
      <w:r>
        <w:lastRenderedPageBreak/>
        <w:t>APOE e4 status</w:t>
      </w:r>
      <w:r>
        <w:t xml:space="preserve"> (E) </w:t>
      </w:r>
      <w:r>
        <w:sym w:font="Wingdings" w:char="F0E0"/>
      </w:r>
      <w:r>
        <w:t xml:space="preserve"> AD (DZ), crude</w:t>
      </w:r>
    </w:p>
    <w:tbl>
      <w:tblPr>
        <w:tblW w:w="0" w:type="auto"/>
        <w:tblInd w:w="866" w:type="dxa"/>
        <w:tblBorders>
          <w:top w:val="single" w:sz="4" w:space="0" w:color="auto"/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3387"/>
        <w:gridCol w:w="2268"/>
        <w:gridCol w:w="1974"/>
      </w:tblGrid>
      <w:tr w:rsidR="00A9074B" w:rsidRPr="009C7248" w14:paraId="13E1AAC7" w14:textId="77777777" w:rsidTr="0052534F">
        <w:tc>
          <w:tcPr>
            <w:tcW w:w="3387" w:type="dxa"/>
            <w:tcBorders>
              <w:top w:val="single" w:sz="12" w:space="0" w:color="auto"/>
              <w:bottom w:val="single" w:sz="2" w:space="0" w:color="auto"/>
            </w:tcBorders>
          </w:tcPr>
          <w:p w14:paraId="1BEE58F6" w14:textId="089D0960" w:rsidR="00A9074B" w:rsidRPr="00A9074B" w:rsidRDefault="00A9074B" w:rsidP="0052534F">
            <w:pPr>
              <w:autoSpaceDE w:val="0"/>
              <w:autoSpaceDN w:val="0"/>
              <w:adjustRightInd w:val="0"/>
              <w:spacing w:line="360" w:lineRule="auto"/>
              <w:rPr>
                <w:rFonts w:hint="eastAsia"/>
              </w:rPr>
            </w:pPr>
          </w:p>
        </w:tc>
        <w:tc>
          <w:tcPr>
            <w:tcW w:w="2268" w:type="dxa"/>
            <w:tcBorders>
              <w:top w:val="single" w:sz="12" w:space="0" w:color="auto"/>
              <w:bottom w:val="single" w:sz="2" w:space="0" w:color="auto"/>
            </w:tcBorders>
          </w:tcPr>
          <w:p w14:paraId="21D79A74" w14:textId="77777777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t>case</w:t>
            </w:r>
          </w:p>
        </w:tc>
        <w:tc>
          <w:tcPr>
            <w:tcW w:w="1974" w:type="dxa"/>
            <w:tcBorders>
              <w:top w:val="single" w:sz="12" w:space="0" w:color="auto"/>
              <w:bottom w:val="single" w:sz="2" w:space="0" w:color="auto"/>
            </w:tcBorders>
          </w:tcPr>
          <w:p w14:paraId="674D19BF" w14:textId="77777777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t>Control</w:t>
            </w:r>
          </w:p>
        </w:tc>
      </w:tr>
      <w:tr w:rsidR="00A9074B" w:rsidRPr="009C7248" w14:paraId="55FFA2C1" w14:textId="77777777" w:rsidTr="0052534F">
        <w:tc>
          <w:tcPr>
            <w:tcW w:w="7629" w:type="dxa"/>
            <w:gridSpan w:val="3"/>
            <w:tcBorders>
              <w:top w:val="nil"/>
              <w:bottom w:val="nil"/>
            </w:tcBorders>
          </w:tcPr>
          <w:p w14:paraId="53614778" w14:textId="607635F0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A</w:t>
            </w:r>
            <w:r>
              <w:t>POE e4 status</w:t>
            </w:r>
          </w:p>
        </w:tc>
      </w:tr>
      <w:tr w:rsidR="00A9074B" w:rsidRPr="009C7248" w14:paraId="2A6D06C2" w14:textId="77777777" w:rsidTr="0052534F">
        <w:tc>
          <w:tcPr>
            <w:tcW w:w="3387" w:type="dxa"/>
            <w:tcBorders>
              <w:top w:val="nil"/>
              <w:bottom w:val="nil"/>
            </w:tcBorders>
          </w:tcPr>
          <w:p w14:paraId="4B13AFFD" w14:textId="7253FC0F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  <w:ind w:firstLineChars="100" w:firstLine="24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arrier</w:t>
            </w:r>
          </w:p>
        </w:tc>
        <w:tc>
          <w:tcPr>
            <w:tcW w:w="2268" w:type="dxa"/>
            <w:tcBorders>
              <w:top w:val="nil"/>
              <w:bottom w:val="nil"/>
            </w:tcBorders>
          </w:tcPr>
          <w:p w14:paraId="4D5349A3" w14:textId="059CBEC1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8</w:t>
            </w:r>
            <w:r>
              <w:t>7</w:t>
            </w:r>
          </w:p>
        </w:tc>
        <w:tc>
          <w:tcPr>
            <w:tcW w:w="1974" w:type="dxa"/>
            <w:tcBorders>
              <w:top w:val="nil"/>
              <w:bottom w:val="nil"/>
            </w:tcBorders>
          </w:tcPr>
          <w:p w14:paraId="0F3CCC0F" w14:textId="1950D0D7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5</w:t>
            </w:r>
            <w:r>
              <w:t>7</w:t>
            </w:r>
          </w:p>
        </w:tc>
      </w:tr>
      <w:tr w:rsidR="00A9074B" w:rsidRPr="009C7248" w14:paraId="5E03260A" w14:textId="77777777" w:rsidTr="0052534F">
        <w:tc>
          <w:tcPr>
            <w:tcW w:w="3387" w:type="dxa"/>
            <w:tcBorders>
              <w:top w:val="nil"/>
              <w:bottom w:val="nil"/>
            </w:tcBorders>
          </w:tcPr>
          <w:p w14:paraId="33A919DE" w14:textId="0A24D8AB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  <w:ind w:firstLineChars="100" w:firstLine="240"/>
            </w:pPr>
            <w:r>
              <w:t>Non-carrier</w:t>
            </w:r>
          </w:p>
        </w:tc>
        <w:tc>
          <w:tcPr>
            <w:tcW w:w="2268" w:type="dxa"/>
            <w:tcBorders>
              <w:top w:val="nil"/>
              <w:bottom w:val="nil"/>
            </w:tcBorders>
          </w:tcPr>
          <w:p w14:paraId="795227DF" w14:textId="1CFB0232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4</w:t>
            </w:r>
            <w:r>
              <w:t>3</w:t>
            </w:r>
          </w:p>
        </w:tc>
        <w:tc>
          <w:tcPr>
            <w:tcW w:w="1974" w:type="dxa"/>
            <w:tcBorders>
              <w:top w:val="nil"/>
              <w:bottom w:val="nil"/>
            </w:tcBorders>
          </w:tcPr>
          <w:p w14:paraId="5FD08820" w14:textId="7FAFDBD2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1</w:t>
            </w:r>
            <w:r>
              <w:t>98</w:t>
            </w:r>
          </w:p>
        </w:tc>
      </w:tr>
    </w:tbl>
    <w:p w14:paraId="39D7357C" w14:textId="77777777" w:rsidR="00A9074B" w:rsidRDefault="00A9074B" w:rsidP="00A9074B">
      <w:pPr>
        <w:pStyle w:val="a6"/>
      </w:pPr>
      <w:r>
        <w:t>result</w:t>
      </w:r>
      <w:r>
        <w:rPr>
          <w:rFonts w:hint="eastAsia"/>
        </w:rPr>
        <w:t>：</w:t>
      </w:r>
    </w:p>
    <w:p w14:paraId="101074C6" w14:textId="72F7E2FB" w:rsidR="00656A96" w:rsidRDefault="00656A96" w:rsidP="00656A96">
      <w:pPr>
        <w:pStyle w:val="a7"/>
        <w:rPr>
          <w:rFonts w:hint="eastAsia"/>
        </w:rPr>
      </w:pPr>
      <w:r>
        <w:t>Crude odds ratio</w:t>
      </w:r>
      <w:r>
        <w:rPr>
          <w:rFonts w:hint="eastAsia"/>
        </w:rPr>
        <w:t>：</w:t>
      </w:r>
      <w:r>
        <w:t>7.02815</w:t>
      </w:r>
    </w:p>
    <w:p w14:paraId="625C89B3" w14:textId="230BF6A1" w:rsidR="00656A96" w:rsidRDefault="00656A96" w:rsidP="00656A96">
      <w:pPr>
        <w:pStyle w:val="a7"/>
        <w:rPr>
          <w:rFonts w:hint="eastAsia"/>
        </w:rPr>
      </w:pPr>
      <w:r>
        <w:rPr>
          <w:rFonts w:hint="eastAsia"/>
        </w:rPr>
        <w:t>9</w:t>
      </w:r>
      <w:r>
        <w:t>5% CI</w:t>
      </w:r>
      <w:r>
        <w:rPr>
          <w:rFonts w:hint="eastAsia"/>
        </w:rPr>
        <w:t>：</w:t>
      </w:r>
      <w:r>
        <w:t>4.39544 – 11.2378</w:t>
      </w:r>
    </w:p>
    <w:p w14:paraId="2F059202" w14:textId="0A2C2086" w:rsidR="0066344A" w:rsidRDefault="0066344A" w:rsidP="00656A96">
      <w:pPr>
        <w:pStyle w:val="a6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70528" behindDoc="0" locked="0" layoutInCell="1" allowOverlap="1" wp14:anchorId="38752B24" wp14:editId="4F7529CE">
            <wp:simplePos x="0" y="0"/>
            <wp:positionH relativeFrom="column">
              <wp:posOffset>837565</wp:posOffset>
            </wp:positionH>
            <wp:positionV relativeFrom="paragraph">
              <wp:posOffset>302260</wp:posOffset>
            </wp:positionV>
            <wp:extent cx="2636520" cy="1050290"/>
            <wp:effectExtent l="0" t="0" r="5080" b="381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074B">
        <w:t>Figures</w:t>
      </w:r>
      <w:r w:rsidR="00A9074B">
        <w:rPr>
          <w:rFonts w:hint="eastAsia"/>
        </w:rPr>
        <w:t>：</w:t>
      </w:r>
    </w:p>
    <w:p w14:paraId="0A366317" w14:textId="59E865AE" w:rsidR="00A9074B" w:rsidRDefault="00A9074B" w:rsidP="00A9074B">
      <w:pPr>
        <w:pStyle w:val="a6"/>
      </w:pPr>
      <w:r>
        <w:t>Descriptions</w:t>
      </w:r>
      <w:r>
        <w:rPr>
          <w:rFonts w:hint="eastAsia"/>
        </w:rPr>
        <w:t>：</w:t>
      </w:r>
    </w:p>
    <w:p w14:paraId="48F835E3" w14:textId="518C7BF0" w:rsidR="00656A96" w:rsidRDefault="00656A96" w:rsidP="00656A96">
      <w:pPr>
        <w:pStyle w:val="a7"/>
        <w:rPr>
          <w:rFonts w:hint="eastAsia"/>
        </w:rPr>
      </w:pPr>
      <w:r>
        <w:rPr>
          <w:rFonts w:hint="eastAsia"/>
        </w:rPr>
        <w:t>本題令</w:t>
      </w:r>
      <w:r>
        <w:t>exposure</w:t>
      </w:r>
      <w:r>
        <w:rPr>
          <w:rFonts w:hint="eastAsia"/>
        </w:rPr>
        <w:t>為「</w:t>
      </w:r>
      <w:r>
        <w:t>APOE e4 carrier</w:t>
      </w:r>
      <w:r>
        <w:rPr>
          <w:rFonts w:hint="eastAsia"/>
        </w:rPr>
        <w:t>」。</w:t>
      </w:r>
      <w:r>
        <w:t xml:space="preserve">Disease </w:t>
      </w:r>
      <w:r>
        <w:rPr>
          <w:rFonts w:hint="eastAsia"/>
        </w:rPr>
        <w:t>為「發生阿茲海默症（</w:t>
      </w:r>
      <w:r>
        <w:rPr>
          <w:rFonts w:hint="eastAsia"/>
        </w:rPr>
        <w:t>A</w:t>
      </w:r>
      <w:r>
        <w:t>D</w:t>
      </w:r>
      <w:r>
        <w:rPr>
          <w:rFonts w:hint="eastAsia"/>
        </w:rPr>
        <w:t>）」</w:t>
      </w:r>
    </w:p>
    <w:p w14:paraId="75382DB0" w14:textId="27E203E1" w:rsidR="00656A96" w:rsidRDefault="00656A96" w:rsidP="00656A96">
      <w:pPr>
        <w:pStyle w:val="a7"/>
      </w:pPr>
      <w:r>
        <w:rPr>
          <w:rFonts w:hint="eastAsia"/>
        </w:rPr>
        <w:t>如上述數據，在抽樣與暴露與否的前提下，可由</w:t>
      </w:r>
      <w:r>
        <w:t xml:space="preserve">odds ratio </w:t>
      </w:r>
      <w:r>
        <w:rPr>
          <w:rFonts w:hint="eastAsia"/>
        </w:rPr>
        <w:t>推論</w:t>
      </w:r>
      <w:r>
        <w:rPr>
          <w:rFonts w:hint="eastAsia"/>
        </w:rPr>
        <w:t>r</w:t>
      </w:r>
      <w:r>
        <w:t xml:space="preserve">isk ratio </w:t>
      </w:r>
      <w:r>
        <w:rPr>
          <w:rFonts w:hint="eastAsia"/>
        </w:rPr>
        <w:t>，即暴露組發生</w:t>
      </w:r>
      <w:r>
        <w:t>AD</w:t>
      </w:r>
      <w:r>
        <w:rPr>
          <w:rFonts w:hint="eastAsia"/>
        </w:rPr>
        <w:t>的</w:t>
      </w:r>
      <w:r>
        <w:t>risk</w:t>
      </w:r>
      <w:r>
        <w:rPr>
          <w:rFonts w:hint="eastAsia"/>
        </w:rPr>
        <w:t>為非暴露組的</w:t>
      </w:r>
      <w:r>
        <w:t>7.02815</w:t>
      </w:r>
      <w:r>
        <w:rPr>
          <w:rFonts w:hint="eastAsia"/>
        </w:rPr>
        <w:t>倍。</w:t>
      </w:r>
    </w:p>
    <w:p w14:paraId="073DAC2E" w14:textId="6AA94324" w:rsidR="00656A96" w:rsidRDefault="00656A96" w:rsidP="00656A96">
      <w:pPr>
        <w:pStyle w:val="a7"/>
      </w:pPr>
      <w:r>
        <w:t>OR</w:t>
      </w:r>
      <w:r>
        <w:rPr>
          <w:rFonts w:hint="eastAsia"/>
        </w:rPr>
        <w:t>的信賴區間</w:t>
      </w:r>
      <w:r>
        <w:rPr>
          <w:rFonts w:hint="eastAsia"/>
        </w:rPr>
        <w:t>未</w:t>
      </w:r>
      <w:r>
        <w:rPr>
          <w:rFonts w:hint="eastAsia"/>
        </w:rPr>
        <w:t>包含</w:t>
      </w:r>
      <w:r>
        <w:t>1</w:t>
      </w:r>
      <w:r>
        <w:rPr>
          <w:rFonts w:hint="eastAsia"/>
        </w:rPr>
        <w:t>（</w:t>
      </w:r>
      <w:r>
        <w:t>95% CI : 4.39544 – 11.2378</w:t>
      </w:r>
      <w:r>
        <w:rPr>
          <w:rFonts w:hint="eastAsia"/>
        </w:rPr>
        <w:t>），表示達統計上顯著。</w:t>
      </w:r>
    </w:p>
    <w:p w14:paraId="4391BC79" w14:textId="06B6D0CB" w:rsidR="00656A96" w:rsidRDefault="00656A96" w:rsidP="00656A96">
      <w:pPr>
        <w:pStyle w:val="a7"/>
      </w:pPr>
      <w:r>
        <w:rPr>
          <w:rFonts w:hint="eastAsia"/>
        </w:rPr>
        <w:t>結論：「</w:t>
      </w:r>
      <w:r>
        <w:rPr>
          <w:rFonts w:hint="eastAsia"/>
        </w:rPr>
        <w:t>為</w:t>
      </w:r>
      <w:r>
        <w:t>APOE e4 carrier</w:t>
      </w:r>
      <w:r>
        <w:rPr>
          <w:rFonts w:hint="eastAsia"/>
        </w:rPr>
        <w:t>」對其發生阿茲海默症的</w:t>
      </w:r>
      <w:r>
        <w:t>risk</w:t>
      </w:r>
      <w:r>
        <w:rPr>
          <w:rFonts w:hint="eastAsia"/>
        </w:rPr>
        <w:t>有顯著影響，為一危險因子</w:t>
      </w:r>
      <w:r>
        <w:rPr>
          <w:rFonts w:hint="eastAsia"/>
        </w:rPr>
        <w:t>。</w:t>
      </w:r>
    </w:p>
    <w:p w14:paraId="7AFF6C87" w14:textId="77777777" w:rsidR="00656A96" w:rsidRDefault="00656A96" w:rsidP="00656A96">
      <w:pPr>
        <w:pStyle w:val="a6"/>
      </w:pPr>
      <w:r>
        <w:t>Code</w:t>
      </w:r>
      <w:r>
        <w:rPr>
          <w:rFonts w:hint="eastAsia"/>
        </w:rPr>
        <w:t>：</w:t>
      </w:r>
    </w:p>
    <w:p w14:paraId="33F37406" w14:textId="77777777" w:rsidR="00656A96" w:rsidRPr="00A83147" w:rsidRDefault="00656A96" w:rsidP="00656A96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b-1 APOE e4 --&gt; AD*/</w:t>
      </w:r>
    </w:p>
    <w:p w14:paraId="43280F87" w14:textId="06780D6B" w:rsidR="00A83147" w:rsidRPr="00656A96" w:rsidRDefault="00656A96" w:rsidP="00656A96">
      <w:pPr>
        <w:widowControl/>
        <w:shd w:val="clear" w:color="auto" w:fill="F5F5F5"/>
        <w:spacing w:line="270" w:lineRule="atLeast"/>
        <w:rPr>
          <w:rFonts w:ascii="Menlo" w:hAnsi="Menlo" w:cs="Menlo" w:hint="eastAsia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A83147">
        <w:rPr>
          <w:rFonts w:ascii="Menlo" w:hAnsi="Menlo" w:cs="Menlo"/>
          <w:color w:val="7A3E9D"/>
          <w:kern w:val="0"/>
          <w:sz w:val="18"/>
          <w:szCs w:val="18"/>
        </w:rPr>
        <w:t>%q2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(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epdp</w:t>
      </w:r>
      <w:proofErr w:type="spellEnd"/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87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,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endp</w:t>
      </w:r>
      <w:proofErr w:type="spellEnd"/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43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,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epdn</w:t>
      </w:r>
      <w:proofErr w:type="spellEnd"/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57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,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endn</w:t>
      </w:r>
      <w:proofErr w:type="spellEnd"/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198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,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title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448C27"/>
          <w:kern w:val="0"/>
          <w:sz w:val="18"/>
          <w:szCs w:val="18"/>
        </w:rPr>
        <w:t>"(E)APOE(DZ)</w:t>
      </w:r>
      <w:proofErr w:type="spellStart"/>
      <w:r w:rsidRPr="00A83147">
        <w:rPr>
          <w:rFonts w:ascii="Menlo" w:hAnsi="Menlo" w:cs="Menlo"/>
          <w:color w:val="448C27"/>
          <w:kern w:val="0"/>
          <w:sz w:val="18"/>
          <w:szCs w:val="18"/>
        </w:rPr>
        <w:t>ADcrude</w:t>
      </w:r>
      <w:proofErr w:type="spellEnd"/>
      <w:r w:rsidRPr="00A83147">
        <w:rPr>
          <w:rFonts w:ascii="Menlo" w:hAnsi="Menlo" w:cs="Menlo"/>
          <w:color w:val="448C27"/>
          <w:kern w:val="0"/>
          <w:sz w:val="18"/>
          <w:szCs w:val="18"/>
        </w:rPr>
        <w:t>"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);</w:t>
      </w:r>
    </w:p>
    <w:p w14:paraId="2F91C089" w14:textId="18910014" w:rsidR="00A9074B" w:rsidRDefault="00A9074B">
      <w:pPr>
        <w:widowControl/>
        <w:rPr>
          <w:rFonts w:asciiTheme="minorHAnsi" w:eastAsia="Kaiti TC" w:hAnsiTheme="minorHAnsi" w:cs="Times New Roman (Body CS)"/>
          <w:kern w:val="0"/>
        </w:rPr>
      </w:pPr>
      <w:r>
        <w:br w:type="page"/>
      </w:r>
    </w:p>
    <w:p w14:paraId="434179BA" w14:textId="6783DC04" w:rsidR="00A9074B" w:rsidRDefault="00A9074B" w:rsidP="00A9074B">
      <w:pPr>
        <w:pStyle w:val="a5"/>
      </w:pPr>
      <w:r>
        <w:lastRenderedPageBreak/>
        <w:t xml:space="preserve">APOE e4 status (E) </w:t>
      </w:r>
      <w:r>
        <w:sym w:font="Wingdings" w:char="F0E0"/>
      </w:r>
      <w:r>
        <w:t xml:space="preserve"> AD (DZ), </w:t>
      </w:r>
      <w:r>
        <w:t>stratified by g</w:t>
      </w:r>
      <w:r w:rsidR="0066344A">
        <w:t>ender</w:t>
      </w:r>
    </w:p>
    <w:tbl>
      <w:tblPr>
        <w:tblW w:w="0" w:type="auto"/>
        <w:tblInd w:w="866" w:type="dxa"/>
        <w:tblBorders>
          <w:top w:val="single" w:sz="4" w:space="0" w:color="auto"/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3387"/>
        <w:gridCol w:w="2268"/>
        <w:gridCol w:w="1974"/>
      </w:tblGrid>
      <w:tr w:rsidR="00A9074B" w:rsidRPr="009C7248" w14:paraId="2F7211CF" w14:textId="77777777" w:rsidTr="0052534F">
        <w:tc>
          <w:tcPr>
            <w:tcW w:w="3387" w:type="dxa"/>
            <w:tcBorders>
              <w:top w:val="single" w:sz="12" w:space="0" w:color="auto"/>
              <w:bottom w:val="single" w:sz="2" w:space="0" w:color="auto"/>
            </w:tcBorders>
          </w:tcPr>
          <w:p w14:paraId="41E7B0A8" w14:textId="7213A034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t>Stratum 1 : male</w:t>
            </w:r>
          </w:p>
        </w:tc>
        <w:tc>
          <w:tcPr>
            <w:tcW w:w="2268" w:type="dxa"/>
            <w:tcBorders>
              <w:top w:val="single" w:sz="12" w:space="0" w:color="auto"/>
              <w:bottom w:val="single" w:sz="2" w:space="0" w:color="auto"/>
            </w:tcBorders>
          </w:tcPr>
          <w:p w14:paraId="7070FFEF" w14:textId="77777777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t>case</w:t>
            </w:r>
          </w:p>
        </w:tc>
        <w:tc>
          <w:tcPr>
            <w:tcW w:w="1974" w:type="dxa"/>
            <w:tcBorders>
              <w:top w:val="single" w:sz="12" w:space="0" w:color="auto"/>
              <w:bottom w:val="single" w:sz="2" w:space="0" w:color="auto"/>
            </w:tcBorders>
          </w:tcPr>
          <w:p w14:paraId="3A176B09" w14:textId="77777777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t>Control</w:t>
            </w:r>
          </w:p>
        </w:tc>
      </w:tr>
      <w:tr w:rsidR="00A9074B" w:rsidRPr="009C7248" w14:paraId="238DC94C" w14:textId="77777777" w:rsidTr="0052534F">
        <w:tc>
          <w:tcPr>
            <w:tcW w:w="7629" w:type="dxa"/>
            <w:gridSpan w:val="3"/>
            <w:tcBorders>
              <w:top w:val="nil"/>
              <w:bottom w:val="nil"/>
            </w:tcBorders>
          </w:tcPr>
          <w:p w14:paraId="46220E5C" w14:textId="77777777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A</w:t>
            </w:r>
            <w:r>
              <w:t>POE e4 status</w:t>
            </w:r>
          </w:p>
        </w:tc>
      </w:tr>
      <w:tr w:rsidR="00A9074B" w:rsidRPr="009C7248" w14:paraId="48E68C5D" w14:textId="77777777" w:rsidTr="0052534F">
        <w:tc>
          <w:tcPr>
            <w:tcW w:w="3387" w:type="dxa"/>
            <w:tcBorders>
              <w:top w:val="nil"/>
              <w:bottom w:val="nil"/>
            </w:tcBorders>
          </w:tcPr>
          <w:p w14:paraId="11703557" w14:textId="77777777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  <w:ind w:firstLineChars="100" w:firstLine="24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arrier</w:t>
            </w:r>
          </w:p>
        </w:tc>
        <w:tc>
          <w:tcPr>
            <w:tcW w:w="2268" w:type="dxa"/>
            <w:tcBorders>
              <w:top w:val="nil"/>
              <w:bottom w:val="nil"/>
            </w:tcBorders>
          </w:tcPr>
          <w:p w14:paraId="18BAFE15" w14:textId="1C3A4629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3</w:t>
            </w:r>
            <w:r>
              <w:t>7</w:t>
            </w:r>
          </w:p>
        </w:tc>
        <w:tc>
          <w:tcPr>
            <w:tcW w:w="1974" w:type="dxa"/>
            <w:tcBorders>
              <w:top w:val="nil"/>
              <w:bottom w:val="nil"/>
            </w:tcBorders>
          </w:tcPr>
          <w:p w14:paraId="58B23D4D" w14:textId="6E3C6E91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</w:tr>
      <w:tr w:rsidR="00A9074B" w:rsidRPr="009C7248" w14:paraId="416FE84C" w14:textId="77777777" w:rsidTr="0052534F">
        <w:tc>
          <w:tcPr>
            <w:tcW w:w="3387" w:type="dxa"/>
            <w:tcBorders>
              <w:top w:val="nil"/>
              <w:bottom w:val="nil"/>
            </w:tcBorders>
          </w:tcPr>
          <w:p w14:paraId="4FA39A02" w14:textId="77777777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  <w:ind w:firstLineChars="100" w:firstLine="240"/>
            </w:pPr>
            <w:r>
              <w:t>Non-carrier</w:t>
            </w:r>
          </w:p>
        </w:tc>
        <w:tc>
          <w:tcPr>
            <w:tcW w:w="2268" w:type="dxa"/>
            <w:tcBorders>
              <w:top w:val="nil"/>
              <w:bottom w:val="nil"/>
            </w:tcBorders>
          </w:tcPr>
          <w:p w14:paraId="525830D7" w14:textId="475C8D9C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974" w:type="dxa"/>
            <w:tcBorders>
              <w:top w:val="nil"/>
              <w:bottom w:val="nil"/>
            </w:tcBorders>
          </w:tcPr>
          <w:p w14:paraId="1C569A73" w14:textId="3960C312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8</w:t>
            </w:r>
            <w:r>
              <w:t>3</w:t>
            </w:r>
          </w:p>
        </w:tc>
      </w:tr>
    </w:tbl>
    <w:p w14:paraId="7D2F8020" w14:textId="77777777" w:rsidR="00A9074B" w:rsidRDefault="00A9074B" w:rsidP="00A9074B">
      <w:pPr>
        <w:pStyle w:val="a6"/>
      </w:pPr>
      <w:r>
        <w:t>result</w:t>
      </w:r>
      <w:r>
        <w:rPr>
          <w:rFonts w:hint="eastAsia"/>
        </w:rPr>
        <w:t>：</w:t>
      </w:r>
    </w:p>
    <w:p w14:paraId="69CC369B" w14:textId="2FDF89E6" w:rsidR="00656A96" w:rsidRDefault="00656A96" w:rsidP="00656A96">
      <w:pPr>
        <w:pStyle w:val="a7"/>
        <w:rPr>
          <w:rFonts w:hint="eastAsia"/>
        </w:rPr>
      </w:pPr>
      <w:r>
        <w:t xml:space="preserve">Stratum specific </w:t>
      </w:r>
      <w:r>
        <w:rPr>
          <w:rFonts w:hint="eastAsia"/>
        </w:rPr>
        <w:t>o</w:t>
      </w:r>
      <w:r>
        <w:t>dds ratio</w:t>
      </w:r>
      <w:r>
        <w:rPr>
          <w:rFonts w:hint="eastAsia"/>
        </w:rPr>
        <w:t>（</w:t>
      </w:r>
      <w:r>
        <w:t>male</w:t>
      </w:r>
      <w:r>
        <w:rPr>
          <w:rFonts w:hint="eastAsia"/>
        </w:rPr>
        <w:t>）：</w:t>
      </w:r>
      <w:r>
        <w:t>7.85422</w:t>
      </w:r>
    </w:p>
    <w:p w14:paraId="5A57D417" w14:textId="08428DD4" w:rsidR="00656A96" w:rsidRDefault="00656A96" w:rsidP="00656A96">
      <w:pPr>
        <w:pStyle w:val="a7"/>
        <w:rPr>
          <w:rFonts w:hint="eastAsia"/>
        </w:rPr>
      </w:pPr>
      <w:r>
        <w:rPr>
          <w:rFonts w:hint="eastAsia"/>
        </w:rPr>
        <w:t>9</w:t>
      </w:r>
      <w:r>
        <w:t>5% CI</w:t>
      </w:r>
      <w:r>
        <w:rPr>
          <w:rFonts w:hint="eastAsia"/>
        </w:rPr>
        <w:t>：</w:t>
      </w:r>
      <w:r>
        <w:t>3.75876</w:t>
      </w:r>
      <w:r>
        <w:t xml:space="preserve"> </w:t>
      </w:r>
      <w:r>
        <w:t>–</w:t>
      </w:r>
      <w:r>
        <w:t xml:space="preserve"> </w:t>
      </w:r>
      <w:r>
        <w:t>16.4120</w:t>
      </w:r>
    </w:p>
    <w:p w14:paraId="6F3097D0" w14:textId="2523D093" w:rsidR="0066344A" w:rsidRDefault="0066344A" w:rsidP="00656A96">
      <w:pPr>
        <w:pStyle w:val="a6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72576" behindDoc="0" locked="0" layoutInCell="1" allowOverlap="1" wp14:anchorId="39BB0E9B" wp14:editId="65F5FE0B">
            <wp:simplePos x="0" y="0"/>
            <wp:positionH relativeFrom="column">
              <wp:posOffset>848360</wp:posOffset>
            </wp:positionH>
            <wp:positionV relativeFrom="paragraph">
              <wp:posOffset>347980</wp:posOffset>
            </wp:positionV>
            <wp:extent cx="2636520" cy="981075"/>
            <wp:effectExtent l="0" t="0" r="5080" b="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074B">
        <w:t>Figures</w:t>
      </w:r>
      <w:r w:rsidR="00A9074B">
        <w:rPr>
          <w:rFonts w:hint="eastAsia"/>
        </w:rPr>
        <w:t>：</w:t>
      </w:r>
    </w:p>
    <w:p w14:paraId="5A174CDD" w14:textId="5994AE2C" w:rsidR="00A9074B" w:rsidRDefault="00A9074B" w:rsidP="00A9074B">
      <w:pPr>
        <w:pStyle w:val="a6"/>
      </w:pPr>
      <w:r>
        <w:t>Descriptions</w:t>
      </w:r>
      <w:r>
        <w:rPr>
          <w:rFonts w:hint="eastAsia"/>
        </w:rPr>
        <w:t>：</w:t>
      </w:r>
    </w:p>
    <w:p w14:paraId="23BD1E68" w14:textId="4DDA4329" w:rsidR="00656A96" w:rsidRDefault="00656A96" w:rsidP="00656A96">
      <w:pPr>
        <w:pStyle w:val="a7"/>
        <w:rPr>
          <w:rFonts w:hint="eastAsia"/>
        </w:rPr>
      </w:pPr>
      <w:r>
        <w:rPr>
          <w:rFonts w:hint="eastAsia"/>
        </w:rPr>
        <w:t>本題同樣令</w:t>
      </w:r>
      <w:r>
        <w:t>exposure</w:t>
      </w:r>
      <w:r>
        <w:rPr>
          <w:rFonts w:hint="eastAsia"/>
        </w:rPr>
        <w:t>為「</w:t>
      </w:r>
      <w:r>
        <w:t>APOE e4 carrier</w:t>
      </w:r>
      <w:r>
        <w:rPr>
          <w:rFonts w:hint="eastAsia"/>
        </w:rPr>
        <w:t>」。</w:t>
      </w:r>
      <w:r>
        <w:t xml:space="preserve">Disease </w:t>
      </w:r>
      <w:r>
        <w:rPr>
          <w:rFonts w:hint="eastAsia"/>
        </w:rPr>
        <w:t>為「發生阿茲海默症（</w:t>
      </w:r>
      <w:r>
        <w:rPr>
          <w:rFonts w:hint="eastAsia"/>
        </w:rPr>
        <w:t>A</w:t>
      </w:r>
      <w:r>
        <w:t>D</w:t>
      </w:r>
      <w:r>
        <w:rPr>
          <w:rFonts w:hint="eastAsia"/>
        </w:rPr>
        <w:t>）」，但以</w:t>
      </w:r>
      <w:r>
        <w:rPr>
          <w:rFonts w:hint="eastAsia"/>
        </w:rPr>
        <w:t>性別</w:t>
      </w:r>
      <w:r>
        <w:rPr>
          <w:rFonts w:hint="eastAsia"/>
        </w:rPr>
        <w:t>分層。本題為</w:t>
      </w:r>
      <w:r>
        <w:rPr>
          <w:rFonts w:hint="eastAsia"/>
        </w:rPr>
        <w:t>男性</w:t>
      </w:r>
      <w:r>
        <w:rPr>
          <w:rFonts w:hint="eastAsia"/>
        </w:rPr>
        <w:t>的</w:t>
      </w:r>
      <w:r>
        <w:rPr>
          <w:rFonts w:hint="eastAsia"/>
        </w:rPr>
        <w:t>s</w:t>
      </w:r>
      <w:r>
        <w:t>tratum specific odd ratio</w:t>
      </w:r>
      <w:r>
        <w:rPr>
          <w:rFonts w:hint="eastAsia"/>
        </w:rPr>
        <w:t>。</w:t>
      </w:r>
    </w:p>
    <w:p w14:paraId="29443BB2" w14:textId="62889E0D" w:rsidR="00656A96" w:rsidRDefault="00656A96" w:rsidP="00656A96">
      <w:pPr>
        <w:pStyle w:val="a7"/>
      </w:pPr>
      <w:r>
        <w:rPr>
          <w:rFonts w:hint="eastAsia"/>
        </w:rPr>
        <w:t>如上述數據，在抽樣與暴露與否的前提下，可由</w:t>
      </w:r>
      <w:r>
        <w:t xml:space="preserve">odds ratio </w:t>
      </w:r>
      <w:r>
        <w:rPr>
          <w:rFonts w:hint="eastAsia"/>
        </w:rPr>
        <w:t>推論</w:t>
      </w:r>
      <w:r>
        <w:rPr>
          <w:rFonts w:hint="eastAsia"/>
        </w:rPr>
        <w:t>r</w:t>
      </w:r>
      <w:r>
        <w:t xml:space="preserve">isk ratio </w:t>
      </w:r>
      <w:r>
        <w:rPr>
          <w:rFonts w:hint="eastAsia"/>
        </w:rPr>
        <w:t>，即暴露組發生</w:t>
      </w:r>
      <w:r>
        <w:t>AD</w:t>
      </w:r>
      <w:r>
        <w:rPr>
          <w:rFonts w:hint="eastAsia"/>
        </w:rPr>
        <w:t>的</w:t>
      </w:r>
      <w:r>
        <w:t>risk</w:t>
      </w:r>
      <w:r>
        <w:rPr>
          <w:rFonts w:hint="eastAsia"/>
        </w:rPr>
        <w:t>為非暴露組的</w:t>
      </w:r>
      <w:r>
        <w:t>7.85422</w:t>
      </w:r>
      <w:r>
        <w:rPr>
          <w:rFonts w:hint="eastAsia"/>
        </w:rPr>
        <w:t>倍。</w:t>
      </w:r>
    </w:p>
    <w:p w14:paraId="39B2F32E" w14:textId="10FC5ADF" w:rsidR="00656A96" w:rsidRDefault="00656A96" w:rsidP="00656A96">
      <w:pPr>
        <w:pStyle w:val="a7"/>
      </w:pPr>
      <w:r>
        <w:t>OR</w:t>
      </w:r>
      <w:r>
        <w:rPr>
          <w:rFonts w:hint="eastAsia"/>
        </w:rPr>
        <w:t>的信賴區間</w:t>
      </w:r>
      <w:r w:rsidR="005B0914">
        <w:rPr>
          <w:rFonts w:hint="eastAsia"/>
        </w:rPr>
        <w:t>未</w:t>
      </w:r>
      <w:r>
        <w:rPr>
          <w:rFonts w:hint="eastAsia"/>
        </w:rPr>
        <w:t>包含</w:t>
      </w:r>
      <w:r>
        <w:t>1</w:t>
      </w:r>
      <w:r>
        <w:rPr>
          <w:rFonts w:hint="eastAsia"/>
        </w:rPr>
        <w:t>（</w:t>
      </w:r>
      <w:r>
        <w:t xml:space="preserve">95% CI : </w:t>
      </w:r>
      <w:r w:rsidR="005B0914">
        <w:t>3.75876 – 16.4120</w:t>
      </w:r>
      <w:r>
        <w:rPr>
          <w:rFonts w:hint="eastAsia"/>
        </w:rPr>
        <w:t>），表示達統計上顯著。</w:t>
      </w:r>
    </w:p>
    <w:p w14:paraId="21280B8C" w14:textId="439137A6" w:rsidR="00656A96" w:rsidRPr="00656A96" w:rsidRDefault="00656A96" w:rsidP="00656A96">
      <w:pPr>
        <w:pStyle w:val="a7"/>
        <w:rPr>
          <w:rFonts w:hint="eastAsia"/>
        </w:rPr>
      </w:pPr>
      <w:r>
        <w:rPr>
          <w:rFonts w:hint="eastAsia"/>
        </w:rPr>
        <w:t>結論：在</w:t>
      </w:r>
      <w:r w:rsidR="005B0914">
        <w:rPr>
          <w:rFonts w:hint="eastAsia"/>
        </w:rPr>
        <w:t>男性</w:t>
      </w:r>
      <w:r>
        <w:rPr>
          <w:rFonts w:hint="eastAsia"/>
        </w:rPr>
        <w:t>中，「</w:t>
      </w:r>
      <w:r w:rsidR="005B0914">
        <w:t>APOE e4</w:t>
      </w:r>
      <w:r w:rsidR="005B0914">
        <w:rPr>
          <w:rFonts w:hint="eastAsia"/>
        </w:rPr>
        <w:t xml:space="preserve"> </w:t>
      </w:r>
      <w:r w:rsidR="005B0914">
        <w:t>carrier</w:t>
      </w:r>
      <w:r>
        <w:rPr>
          <w:rFonts w:hint="eastAsia"/>
        </w:rPr>
        <w:t>」對其發生阿茲海默症的</w:t>
      </w:r>
      <w:r>
        <w:t>risk</w:t>
      </w:r>
      <w:r>
        <w:rPr>
          <w:rFonts w:hint="eastAsia"/>
        </w:rPr>
        <w:t>有顯著影響，為一危險因子</w:t>
      </w:r>
      <w:r w:rsidR="005B0914">
        <w:rPr>
          <w:rFonts w:hint="eastAsia"/>
        </w:rPr>
        <w:t>。</w:t>
      </w:r>
    </w:p>
    <w:p w14:paraId="46A763D0" w14:textId="77777777" w:rsidR="00656A96" w:rsidRDefault="00656A96" w:rsidP="00656A96">
      <w:pPr>
        <w:pStyle w:val="a6"/>
      </w:pPr>
      <w:r>
        <w:t>Code</w:t>
      </w:r>
      <w:r>
        <w:rPr>
          <w:rFonts w:hint="eastAsia"/>
        </w:rPr>
        <w:t>：</w:t>
      </w:r>
    </w:p>
    <w:p w14:paraId="1EAD0745" w14:textId="77777777" w:rsidR="00656A96" w:rsidRPr="00A83147" w:rsidRDefault="00656A96" w:rsidP="00656A96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b-2 APOE e4 --&gt; AD stratified by gender */</w:t>
      </w:r>
    </w:p>
    <w:p w14:paraId="6EFC9A56" w14:textId="77777777" w:rsidR="00656A96" w:rsidRPr="00A83147" w:rsidRDefault="00656A96" w:rsidP="00656A96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A83147">
        <w:rPr>
          <w:rFonts w:ascii="Menlo" w:hAnsi="Menlo" w:cs="Menlo"/>
          <w:color w:val="7A3E9D"/>
          <w:kern w:val="0"/>
          <w:sz w:val="18"/>
          <w:szCs w:val="18"/>
        </w:rPr>
        <w:t>%q2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(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epdp</w:t>
      </w:r>
      <w:proofErr w:type="spellEnd"/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37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,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endp</w:t>
      </w:r>
      <w:proofErr w:type="spellEnd"/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23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,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epdn</w:t>
      </w:r>
      <w:proofErr w:type="spellEnd"/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17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,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endn</w:t>
      </w:r>
      <w:proofErr w:type="spellEnd"/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83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,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title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448C27"/>
          <w:kern w:val="0"/>
          <w:sz w:val="18"/>
          <w:szCs w:val="18"/>
        </w:rPr>
        <w:t>"(E)APOE(DZ)AD(STRATA)male"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);</w:t>
      </w:r>
    </w:p>
    <w:p w14:paraId="6BB9BEE4" w14:textId="77777777" w:rsidR="00656A96" w:rsidRPr="00A83147" w:rsidRDefault="00656A96" w:rsidP="00656A96">
      <w:pPr>
        <w:widowControl/>
        <w:shd w:val="clear" w:color="auto" w:fill="F5F5F5"/>
        <w:spacing w:line="270" w:lineRule="atLeast"/>
        <w:rPr>
          <w:rFonts w:ascii="Menlo" w:hAnsi="Menlo" w:cs="Menlo"/>
          <w:color w:val="333333"/>
          <w:kern w:val="0"/>
          <w:sz w:val="18"/>
          <w:szCs w:val="18"/>
        </w:rPr>
      </w:pP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A83147">
        <w:rPr>
          <w:rFonts w:ascii="Menlo" w:hAnsi="Menlo" w:cs="Menlo"/>
          <w:color w:val="7A3E9D"/>
          <w:kern w:val="0"/>
          <w:sz w:val="18"/>
          <w:szCs w:val="18"/>
        </w:rPr>
        <w:t>%q2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(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epdp</w:t>
      </w:r>
      <w:proofErr w:type="spellEnd"/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50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,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endp</w:t>
      </w:r>
      <w:proofErr w:type="spellEnd"/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20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,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epdn</w:t>
      </w:r>
      <w:proofErr w:type="spellEnd"/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40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,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A83147">
        <w:rPr>
          <w:rFonts w:ascii="Menlo" w:hAnsi="Menlo" w:cs="Menlo"/>
          <w:color w:val="333333"/>
          <w:kern w:val="0"/>
          <w:sz w:val="18"/>
          <w:szCs w:val="18"/>
        </w:rPr>
        <w:t>endn</w:t>
      </w:r>
      <w:proofErr w:type="spellEnd"/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9C5D27"/>
          <w:kern w:val="0"/>
          <w:sz w:val="18"/>
          <w:szCs w:val="18"/>
        </w:rPr>
        <w:t>115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,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title 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A83147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A83147">
        <w:rPr>
          <w:rFonts w:ascii="Menlo" w:hAnsi="Menlo" w:cs="Menlo"/>
          <w:color w:val="448C27"/>
          <w:kern w:val="0"/>
          <w:sz w:val="18"/>
          <w:szCs w:val="18"/>
        </w:rPr>
        <w:t>"(E)APOE(DZ)AD(STRATA)female"</w:t>
      </w:r>
      <w:r w:rsidRPr="00A83147">
        <w:rPr>
          <w:rFonts w:ascii="Menlo" w:hAnsi="Menlo" w:cs="Menlo"/>
          <w:color w:val="777777"/>
          <w:kern w:val="0"/>
          <w:sz w:val="18"/>
          <w:szCs w:val="18"/>
        </w:rPr>
        <w:t>);</w:t>
      </w:r>
    </w:p>
    <w:p w14:paraId="0C7848D6" w14:textId="77777777" w:rsidR="00A9074B" w:rsidRDefault="00A9074B">
      <w:pPr>
        <w:widowControl/>
        <w:rPr>
          <w:rFonts w:asciiTheme="minorHAnsi" w:eastAsia="Kaiti TC" w:hAnsiTheme="minorHAnsi" w:cs="Times New Roman (Body CS)"/>
          <w:kern w:val="0"/>
        </w:rPr>
      </w:pPr>
      <w:r>
        <w:br w:type="page"/>
      </w:r>
    </w:p>
    <w:p w14:paraId="7D8EF7FC" w14:textId="4A79B41F" w:rsidR="00A9074B" w:rsidRDefault="00A9074B" w:rsidP="00A9074B">
      <w:pPr>
        <w:pStyle w:val="a5"/>
      </w:pPr>
      <w:r>
        <w:lastRenderedPageBreak/>
        <w:t xml:space="preserve">APOE e4 status (E) </w:t>
      </w:r>
      <w:r>
        <w:sym w:font="Wingdings" w:char="F0E0"/>
      </w:r>
      <w:r>
        <w:t xml:space="preserve"> AD (DZ), stratified by g</w:t>
      </w:r>
      <w:r w:rsidR="0066344A">
        <w:t>ender</w:t>
      </w:r>
    </w:p>
    <w:tbl>
      <w:tblPr>
        <w:tblW w:w="0" w:type="auto"/>
        <w:tblInd w:w="866" w:type="dxa"/>
        <w:tblBorders>
          <w:top w:val="single" w:sz="4" w:space="0" w:color="auto"/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3387"/>
        <w:gridCol w:w="2268"/>
        <w:gridCol w:w="1974"/>
      </w:tblGrid>
      <w:tr w:rsidR="00A9074B" w:rsidRPr="009C7248" w14:paraId="3ADAEB21" w14:textId="77777777" w:rsidTr="0052534F">
        <w:tc>
          <w:tcPr>
            <w:tcW w:w="3387" w:type="dxa"/>
            <w:tcBorders>
              <w:top w:val="single" w:sz="12" w:space="0" w:color="auto"/>
              <w:bottom w:val="single" w:sz="2" w:space="0" w:color="auto"/>
            </w:tcBorders>
          </w:tcPr>
          <w:p w14:paraId="70CC846C" w14:textId="7AB7466F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t xml:space="preserve">Stratum </w:t>
            </w:r>
            <w:r>
              <w:t>2</w:t>
            </w:r>
            <w:r>
              <w:t xml:space="preserve"> : </w:t>
            </w:r>
            <w:r>
              <w:t>fe</w:t>
            </w:r>
            <w:r>
              <w:t>male</w:t>
            </w:r>
          </w:p>
        </w:tc>
        <w:tc>
          <w:tcPr>
            <w:tcW w:w="2268" w:type="dxa"/>
            <w:tcBorders>
              <w:top w:val="single" w:sz="12" w:space="0" w:color="auto"/>
              <w:bottom w:val="single" w:sz="2" w:space="0" w:color="auto"/>
            </w:tcBorders>
          </w:tcPr>
          <w:p w14:paraId="71011BA4" w14:textId="77777777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t>case</w:t>
            </w:r>
          </w:p>
        </w:tc>
        <w:tc>
          <w:tcPr>
            <w:tcW w:w="1974" w:type="dxa"/>
            <w:tcBorders>
              <w:top w:val="single" w:sz="12" w:space="0" w:color="auto"/>
              <w:bottom w:val="single" w:sz="2" w:space="0" w:color="auto"/>
            </w:tcBorders>
          </w:tcPr>
          <w:p w14:paraId="528E5EE2" w14:textId="77777777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t>Control</w:t>
            </w:r>
          </w:p>
        </w:tc>
      </w:tr>
      <w:tr w:rsidR="00A9074B" w:rsidRPr="009C7248" w14:paraId="3DBF88DB" w14:textId="77777777" w:rsidTr="0052534F">
        <w:tc>
          <w:tcPr>
            <w:tcW w:w="7629" w:type="dxa"/>
            <w:gridSpan w:val="3"/>
            <w:tcBorders>
              <w:top w:val="nil"/>
              <w:bottom w:val="nil"/>
            </w:tcBorders>
          </w:tcPr>
          <w:p w14:paraId="7B7B2175" w14:textId="77777777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A</w:t>
            </w:r>
            <w:r>
              <w:t>POE e4 status</w:t>
            </w:r>
          </w:p>
        </w:tc>
      </w:tr>
      <w:tr w:rsidR="00A9074B" w:rsidRPr="009C7248" w14:paraId="3B4BF02B" w14:textId="77777777" w:rsidTr="0052534F">
        <w:tc>
          <w:tcPr>
            <w:tcW w:w="3387" w:type="dxa"/>
            <w:tcBorders>
              <w:top w:val="nil"/>
              <w:bottom w:val="nil"/>
            </w:tcBorders>
          </w:tcPr>
          <w:p w14:paraId="77F1FD11" w14:textId="77777777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  <w:ind w:firstLineChars="100" w:firstLine="24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arrier</w:t>
            </w:r>
          </w:p>
        </w:tc>
        <w:tc>
          <w:tcPr>
            <w:tcW w:w="2268" w:type="dxa"/>
            <w:tcBorders>
              <w:top w:val="nil"/>
              <w:bottom w:val="nil"/>
            </w:tcBorders>
          </w:tcPr>
          <w:p w14:paraId="19866845" w14:textId="69107020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1974" w:type="dxa"/>
            <w:tcBorders>
              <w:top w:val="nil"/>
              <w:bottom w:val="nil"/>
            </w:tcBorders>
          </w:tcPr>
          <w:p w14:paraId="545AD28B" w14:textId="3C6DF1A3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4</w:t>
            </w:r>
            <w:r>
              <w:t>0</w:t>
            </w:r>
          </w:p>
        </w:tc>
      </w:tr>
      <w:tr w:rsidR="00A9074B" w:rsidRPr="009C7248" w14:paraId="0D88F3C4" w14:textId="77777777" w:rsidTr="0052534F">
        <w:tc>
          <w:tcPr>
            <w:tcW w:w="3387" w:type="dxa"/>
            <w:tcBorders>
              <w:top w:val="nil"/>
              <w:bottom w:val="nil"/>
            </w:tcBorders>
          </w:tcPr>
          <w:p w14:paraId="6B497B02" w14:textId="77777777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  <w:ind w:firstLineChars="100" w:firstLine="240"/>
            </w:pPr>
            <w:r>
              <w:t>Non-carrier</w:t>
            </w:r>
          </w:p>
        </w:tc>
        <w:tc>
          <w:tcPr>
            <w:tcW w:w="2268" w:type="dxa"/>
            <w:tcBorders>
              <w:top w:val="nil"/>
              <w:bottom w:val="nil"/>
            </w:tcBorders>
          </w:tcPr>
          <w:p w14:paraId="7D00F050" w14:textId="27EE24DF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974" w:type="dxa"/>
            <w:tcBorders>
              <w:top w:val="nil"/>
              <w:bottom w:val="nil"/>
            </w:tcBorders>
          </w:tcPr>
          <w:p w14:paraId="28101F2E" w14:textId="7AC223F3" w:rsidR="00A9074B" w:rsidRPr="009C7248" w:rsidRDefault="00A9074B" w:rsidP="0052534F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1</w:t>
            </w:r>
            <w:r>
              <w:t>15</w:t>
            </w:r>
          </w:p>
        </w:tc>
      </w:tr>
    </w:tbl>
    <w:p w14:paraId="59FC67B0" w14:textId="77777777" w:rsidR="00A9074B" w:rsidRDefault="00A9074B" w:rsidP="00A9074B">
      <w:pPr>
        <w:pStyle w:val="a6"/>
      </w:pPr>
      <w:r>
        <w:t>result</w:t>
      </w:r>
      <w:r>
        <w:rPr>
          <w:rFonts w:hint="eastAsia"/>
        </w:rPr>
        <w:t>：</w:t>
      </w:r>
    </w:p>
    <w:p w14:paraId="308C1988" w14:textId="4B3D212F" w:rsidR="005B0914" w:rsidRDefault="005B0914" w:rsidP="005B0914">
      <w:pPr>
        <w:pStyle w:val="a7"/>
        <w:rPr>
          <w:rFonts w:hint="eastAsia"/>
        </w:rPr>
      </w:pPr>
      <w:r>
        <w:t xml:space="preserve">Stratum specific </w:t>
      </w:r>
      <w:r>
        <w:rPr>
          <w:rFonts w:hint="eastAsia"/>
        </w:rPr>
        <w:t>o</w:t>
      </w:r>
      <w:r>
        <w:t>dds ratio</w:t>
      </w:r>
      <w:r>
        <w:rPr>
          <w:rFonts w:hint="eastAsia"/>
        </w:rPr>
        <w:t>（</w:t>
      </w:r>
      <w:r>
        <w:t>fe</w:t>
      </w:r>
      <w:r>
        <w:t>male</w:t>
      </w:r>
      <w:r>
        <w:rPr>
          <w:rFonts w:hint="eastAsia"/>
        </w:rPr>
        <w:t>）：</w:t>
      </w:r>
      <w:r>
        <w:t>7.</w:t>
      </w:r>
      <w:r>
        <w:t>1875</w:t>
      </w:r>
    </w:p>
    <w:p w14:paraId="09BC5139" w14:textId="36F04BF0" w:rsidR="005B0914" w:rsidRDefault="005B0914" w:rsidP="005B0914">
      <w:pPr>
        <w:pStyle w:val="a7"/>
        <w:rPr>
          <w:rFonts w:hint="eastAsia"/>
        </w:rPr>
      </w:pPr>
      <w:r>
        <w:rPr>
          <w:rFonts w:hint="eastAsia"/>
        </w:rPr>
        <w:t>9</w:t>
      </w:r>
      <w:r>
        <w:t>5% CI</w:t>
      </w:r>
      <w:r>
        <w:rPr>
          <w:rFonts w:hint="eastAsia"/>
        </w:rPr>
        <w:t>：</w:t>
      </w:r>
      <w:r>
        <w:t>3.</w:t>
      </w:r>
      <w:r>
        <w:t>82358</w:t>
      </w:r>
      <w:r>
        <w:rPr>
          <w:rFonts w:hint="eastAsia"/>
        </w:rPr>
        <w:t xml:space="preserve"> </w:t>
      </w:r>
      <w:r>
        <w:t>– 13.5109</w:t>
      </w:r>
    </w:p>
    <w:p w14:paraId="48845466" w14:textId="7BD8E4D4" w:rsidR="0066344A" w:rsidRDefault="0066344A" w:rsidP="005B0914">
      <w:pPr>
        <w:pStyle w:val="a6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74624" behindDoc="0" locked="0" layoutInCell="1" allowOverlap="1" wp14:anchorId="71042EA3" wp14:editId="18A051D1">
            <wp:simplePos x="0" y="0"/>
            <wp:positionH relativeFrom="column">
              <wp:posOffset>784225</wp:posOffset>
            </wp:positionH>
            <wp:positionV relativeFrom="paragraph">
              <wp:posOffset>317500</wp:posOffset>
            </wp:positionV>
            <wp:extent cx="2636520" cy="1042035"/>
            <wp:effectExtent l="0" t="0" r="5080" b="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074B">
        <w:t>Figures</w:t>
      </w:r>
      <w:r w:rsidR="00A9074B">
        <w:rPr>
          <w:rFonts w:hint="eastAsia"/>
        </w:rPr>
        <w:t>：</w:t>
      </w:r>
    </w:p>
    <w:p w14:paraId="7CC3EE0C" w14:textId="3F94C219" w:rsidR="00A9074B" w:rsidRDefault="00A9074B" w:rsidP="00A9074B">
      <w:pPr>
        <w:pStyle w:val="a6"/>
      </w:pPr>
      <w:r>
        <w:t>Descriptions</w:t>
      </w:r>
      <w:r>
        <w:rPr>
          <w:rFonts w:hint="eastAsia"/>
        </w:rPr>
        <w:t>：</w:t>
      </w:r>
    </w:p>
    <w:p w14:paraId="13BD2635" w14:textId="221597E9" w:rsidR="005B0914" w:rsidRDefault="005B0914" w:rsidP="005B0914">
      <w:pPr>
        <w:pStyle w:val="a7"/>
        <w:rPr>
          <w:rFonts w:hint="eastAsia"/>
        </w:rPr>
      </w:pPr>
      <w:r>
        <w:rPr>
          <w:rFonts w:hint="eastAsia"/>
        </w:rPr>
        <w:t>本題同樣令</w:t>
      </w:r>
      <w:r>
        <w:t>exposure</w:t>
      </w:r>
      <w:r>
        <w:rPr>
          <w:rFonts w:hint="eastAsia"/>
        </w:rPr>
        <w:t>為「</w:t>
      </w:r>
      <w:r>
        <w:t>APOE e4 carrier</w:t>
      </w:r>
      <w:r>
        <w:rPr>
          <w:rFonts w:hint="eastAsia"/>
        </w:rPr>
        <w:t>」。</w:t>
      </w:r>
      <w:r>
        <w:t xml:space="preserve">Disease </w:t>
      </w:r>
      <w:r>
        <w:rPr>
          <w:rFonts w:hint="eastAsia"/>
        </w:rPr>
        <w:t>為「發生阿茲海默症（</w:t>
      </w:r>
      <w:r>
        <w:rPr>
          <w:rFonts w:hint="eastAsia"/>
        </w:rPr>
        <w:t>A</w:t>
      </w:r>
      <w:r>
        <w:t>D</w:t>
      </w:r>
      <w:r>
        <w:rPr>
          <w:rFonts w:hint="eastAsia"/>
        </w:rPr>
        <w:t>）」，但以性別分層。本題為</w:t>
      </w:r>
      <w:r>
        <w:rPr>
          <w:rFonts w:hint="eastAsia"/>
        </w:rPr>
        <w:t>女性</w:t>
      </w:r>
      <w:r>
        <w:rPr>
          <w:rFonts w:hint="eastAsia"/>
        </w:rPr>
        <w:t>的</w:t>
      </w:r>
      <w:r>
        <w:rPr>
          <w:rFonts w:hint="eastAsia"/>
        </w:rPr>
        <w:t>s</w:t>
      </w:r>
      <w:r>
        <w:t>tratum specific odd ratio</w:t>
      </w:r>
      <w:r>
        <w:rPr>
          <w:rFonts w:hint="eastAsia"/>
        </w:rPr>
        <w:t>。</w:t>
      </w:r>
    </w:p>
    <w:p w14:paraId="5A6F69F6" w14:textId="6ABC4DB3" w:rsidR="005B0914" w:rsidRDefault="005B0914" w:rsidP="005B0914">
      <w:pPr>
        <w:pStyle w:val="a7"/>
      </w:pPr>
      <w:r>
        <w:rPr>
          <w:rFonts w:hint="eastAsia"/>
        </w:rPr>
        <w:t>如上述數據，在抽樣與暴露與否的前提下，可由</w:t>
      </w:r>
      <w:r>
        <w:t xml:space="preserve">odds ratio </w:t>
      </w:r>
      <w:r>
        <w:rPr>
          <w:rFonts w:hint="eastAsia"/>
        </w:rPr>
        <w:t>推論</w:t>
      </w:r>
      <w:r>
        <w:rPr>
          <w:rFonts w:hint="eastAsia"/>
        </w:rPr>
        <w:t>r</w:t>
      </w:r>
      <w:r>
        <w:t xml:space="preserve">isk ratio </w:t>
      </w:r>
      <w:r>
        <w:rPr>
          <w:rFonts w:hint="eastAsia"/>
        </w:rPr>
        <w:t>，即暴露組發生</w:t>
      </w:r>
      <w:r>
        <w:t>AD</w:t>
      </w:r>
      <w:r>
        <w:rPr>
          <w:rFonts w:hint="eastAsia"/>
        </w:rPr>
        <w:t>的</w:t>
      </w:r>
      <w:r>
        <w:t>risk</w:t>
      </w:r>
      <w:r>
        <w:rPr>
          <w:rFonts w:hint="eastAsia"/>
        </w:rPr>
        <w:t>為非暴露組的</w:t>
      </w:r>
      <w:r>
        <w:t>7.1875</w:t>
      </w:r>
      <w:r>
        <w:rPr>
          <w:rFonts w:hint="eastAsia"/>
        </w:rPr>
        <w:t>倍。</w:t>
      </w:r>
    </w:p>
    <w:p w14:paraId="7F40F0BC" w14:textId="49CE3F40" w:rsidR="005B0914" w:rsidRDefault="005B0914" w:rsidP="005B0914">
      <w:pPr>
        <w:pStyle w:val="a7"/>
      </w:pPr>
      <w:r>
        <w:t>OR</w:t>
      </w:r>
      <w:r>
        <w:rPr>
          <w:rFonts w:hint="eastAsia"/>
        </w:rPr>
        <w:t>的信賴區間未包含</w:t>
      </w:r>
      <w:r>
        <w:t>1</w:t>
      </w:r>
      <w:r>
        <w:rPr>
          <w:rFonts w:hint="eastAsia"/>
        </w:rPr>
        <w:t>（</w:t>
      </w:r>
      <w:r>
        <w:t>95% CI : 3.82358</w:t>
      </w:r>
      <w:r>
        <w:rPr>
          <w:rFonts w:hint="eastAsia"/>
        </w:rPr>
        <w:t xml:space="preserve"> </w:t>
      </w:r>
      <w:r>
        <w:t>– 13.5109</w:t>
      </w:r>
      <w:r>
        <w:rPr>
          <w:rFonts w:hint="eastAsia"/>
        </w:rPr>
        <w:t>），表示達統計上顯著。</w:t>
      </w:r>
    </w:p>
    <w:p w14:paraId="0DBCAB40" w14:textId="5F40F381" w:rsidR="005B63E7" w:rsidRDefault="005B0914" w:rsidP="005B0914">
      <w:pPr>
        <w:pStyle w:val="a7"/>
      </w:pPr>
      <w:r>
        <w:rPr>
          <w:rFonts w:hint="eastAsia"/>
        </w:rPr>
        <w:t>結論：在</w:t>
      </w:r>
      <w:r>
        <w:rPr>
          <w:rFonts w:hint="eastAsia"/>
        </w:rPr>
        <w:t>女</w:t>
      </w:r>
      <w:r>
        <w:rPr>
          <w:rFonts w:hint="eastAsia"/>
        </w:rPr>
        <w:t>性中，「</w:t>
      </w:r>
      <w:r>
        <w:t>APOE e4</w:t>
      </w:r>
      <w:r>
        <w:rPr>
          <w:rFonts w:hint="eastAsia"/>
        </w:rPr>
        <w:t xml:space="preserve"> </w:t>
      </w:r>
      <w:r>
        <w:t>carrier</w:t>
      </w:r>
      <w:r>
        <w:rPr>
          <w:rFonts w:hint="eastAsia"/>
        </w:rPr>
        <w:t>」對其發生阿茲海默症的</w:t>
      </w:r>
      <w:r>
        <w:t>risk</w:t>
      </w:r>
      <w:r>
        <w:rPr>
          <w:rFonts w:hint="eastAsia"/>
        </w:rPr>
        <w:t>有顯著影響，為一危險因子。</w:t>
      </w:r>
    </w:p>
    <w:p w14:paraId="54EE2F26" w14:textId="77777777" w:rsidR="002C3C79" w:rsidRDefault="002C3C79">
      <w:pPr>
        <w:widowControl/>
        <w:rPr>
          <w:rFonts w:asciiTheme="minorHAnsi" w:eastAsia="Kaiti TC" w:hAnsiTheme="minorHAnsi" w:cs="Times New Roman (Body CS)"/>
          <w:kern w:val="0"/>
        </w:rPr>
      </w:pPr>
      <w:r>
        <w:br w:type="page"/>
      </w:r>
    </w:p>
    <w:p w14:paraId="59089DCD" w14:textId="127A706D" w:rsidR="00635DE3" w:rsidRDefault="00635DE3" w:rsidP="00635DE3">
      <w:pPr>
        <w:pStyle w:val="a5"/>
      </w:pPr>
      <w:r w:rsidRPr="009C7248">
        <w:lastRenderedPageBreak/>
        <w:t xml:space="preserve">Does gender appear to be a confounder of the above association (b-1)? Please draw a triangle to show this association and put the ORs accordingly. </w:t>
      </w:r>
    </w:p>
    <w:p w14:paraId="07A9E57F" w14:textId="74A5863A" w:rsidR="008A7547" w:rsidRDefault="008A7547" w:rsidP="008A7547">
      <w:pPr>
        <w:pStyle w:val="a6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1839CE9" wp14:editId="0F24DBE3">
            <wp:simplePos x="0" y="0"/>
            <wp:positionH relativeFrom="column">
              <wp:posOffset>882650</wp:posOffset>
            </wp:positionH>
            <wp:positionV relativeFrom="paragraph">
              <wp:posOffset>525780</wp:posOffset>
            </wp:positionV>
            <wp:extent cx="1884680" cy="1393190"/>
            <wp:effectExtent l="0" t="0" r="0" b="381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68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首先以</w:t>
      </w:r>
      <w:r>
        <w:t>Breslow-Day test</w:t>
      </w:r>
      <w:r>
        <w:rPr>
          <w:rFonts w:hint="eastAsia"/>
        </w:rPr>
        <w:t>檢測兩層的</w:t>
      </w:r>
      <w:r>
        <w:t>OR</w:t>
      </w:r>
      <w:r>
        <w:rPr>
          <w:rFonts w:hint="eastAsia"/>
        </w:rPr>
        <w:t>是否相同。檢測結果兩者無顯著差異。</w:t>
      </w:r>
    </w:p>
    <w:p w14:paraId="60E06219" w14:textId="44C85518" w:rsidR="008A7547" w:rsidRDefault="008A7547" w:rsidP="008A7547">
      <w:pPr>
        <w:pStyle w:val="a6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78720" behindDoc="0" locked="0" layoutInCell="1" allowOverlap="1" wp14:anchorId="5041BFBE" wp14:editId="40C1D847">
            <wp:simplePos x="0" y="0"/>
            <wp:positionH relativeFrom="column">
              <wp:posOffset>882650</wp:posOffset>
            </wp:positionH>
            <wp:positionV relativeFrom="paragraph">
              <wp:posOffset>1731927</wp:posOffset>
            </wp:positionV>
            <wp:extent cx="4074795" cy="1105535"/>
            <wp:effectExtent l="0" t="0" r="1905" b="0"/>
            <wp:wrapTopAndBottom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79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接者以</w:t>
      </w:r>
      <w:r>
        <w:t xml:space="preserve">Mantel-Haenszel </w:t>
      </w:r>
      <w:r>
        <w:rPr>
          <w:rFonts w:hint="eastAsia"/>
        </w:rPr>
        <w:t>以算</w:t>
      </w:r>
      <w:r>
        <w:t>pooled OR</w:t>
      </w:r>
      <w:r>
        <w:rPr>
          <w:rFonts w:hint="eastAsia"/>
        </w:rPr>
        <w:t>，結果為</w:t>
      </w:r>
      <w:r>
        <w:rPr>
          <w:rFonts w:hint="eastAsia"/>
        </w:rPr>
        <w:t>7</w:t>
      </w:r>
      <w:r>
        <w:t>.4591</w:t>
      </w:r>
      <w:r>
        <w:rPr>
          <w:rFonts w:hint="eastAsia"/>
        </w:rPr>
        <w:t>。</w:t>
      </w:r>
    </w:p>
    <w:p w14:paraId="628AA88C" w14:textId="547541CD" w:rsidR="00635DE3" w:rsidRDefault="00024320" w:rsidP="008A7547">
      <w:pPr>
        <w:pStyle w:val="a6"/>
        <w:spacing w:line="276" w:lineRule="auto"/>
      </w:pPr>
      <w:r>
        <w:rPr>
          <w:rFonts w:hint="eastAsia"/>
          <w:noProof/>
        </w:rPr>
        <w:drawing>
          <wp:anchor distT="0" distB="0" distL="114300" distR="114300" simplePos="0" relativeHeight="251683840" behindDoc="0" locked="0" layoutInCell="1" allowOverlap="1" wp14:anchorId="56738878" wp14:editId="436FF865">
            <wp:simplePos x="0" y="0"/>
            <wp:positionH relativeFrom="column">
              <wp:posOffset>882650</wp:posOffset>
            </wp:positionH>
            <wp:positionV relativeFrom="paragraph">
              <wp:posOffset>1937879</wp:posOffset>
            </wp:positionV>
            <wp:extent cx="3891280" cy="2325370"/>
            <wp:effectExtent l="0" t="0" r="0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6" b="20987"/>
                    <a:stretch/>
                  </pic:blipFill>
                  <pic:spPr bwMode="auto">
                    <a:xfrm>
                      <a:off x="0" y="0"/>
                      <a:ext cx="3891280" cy="2325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7547">
        <w:rPr>
          <w:rFonts w:hint="eastAsia"/>
        </w:rPr>
        <w:t>根據</w:t>
      </w:r>
      <w:r w:rsidR="008A7547">
        <w:t>10% rule</w:t>
      </w:r>
      <w:r w:rsidR="008A7547">
        <w:rPr>
          <w:rFonts w:hint="eastAsia"/>
        </w:rPr>
        <w:t>：</w:t>
      </w:r>
      <w:r w:rsidR="008A7547">
        <w:t>|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7.02815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7.4591</m:t>
            </m:r>
          </m:num>
          <m:den>
            <m:r>
              <w:rPr>
                <w:rFonts w:ascii="Cambria Math" w:hAnsi="Cambria Math"/>
              </w:rPr>
              <m:t>7.02815</m:t>
            </m:r>
          </m:den>
        </m:f>
        <m:r>
          <w:rPr>
            <w:rFonts w:ascii="Cambria Math" w:hAnsi="Cambria Math"/>
          </w:rPr>
          <m:t>|</m:t>
        </m:r>
        <m: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 xml:space="preserve">10% </m:t>
        </m:r>
      </m:oMath>
      <w:r w:rsidR="008A7547">
        <w:rPr>
          <w:rFonts w:hint="eastAsia"/>
        </w:rPr>
        <w:t xml:space="preserve"> </w:t>
      </w:r>
      <w:r w:rsidR="008A7547">
        <w:rPr>
          <w:rFonts w:hint="eastAsia"/>
        </w:rPr>
        <w:t>，因此</w:t>
      </w:r>
      <w:r w:rsidR="008A7547">
        <w:t>gender</w:t>
      </w:r>
      <w:r w:rsidR="008A7547">
        <w:rPr>
          <w:rFonts w:hint="eastAsia"/>
        </w:rPr>
        <w:t>不是一個</w:t>
      </w:r>
      <w:r w:rsidR="008A7547">
        <w:t>confounder</w:t>
      </w:r>
      <w:r w:rsidR="008A7547">
        <w:rPr>
          <w:rFonts w:hint="eastAsia"/>
        </w:rPr>
        <w:t>。</w:t>
      </w:r>
    </w:p>
    <w:p w14:paraId="4EAD9F13" w14:textId="29131420" w:rsidR="00024320" w:rsidRDefault="00024320" w:rsidP="00024320">
      <w:pPr>
        <w:pStyle w:val="a6"/>
        <w:numPr>
          <w:ilvl w:val="0"/>
          <w:numId w:val="0"/>
        </w:numPr>
        <w:spacing w:line="276" w:lineRule="auto"/>
        <w:ind w:left="1417"/>
        <w:rPr>
          <w:rFonts w:hint="eastAsia"/>
        </w:rPr>
      </w:pPr>
    </w:p>
    <w:p w14:paraId="100A831D" w14:textId="0DCE975A" w:rsidR="00024320" w:rsidRDefault="00024320">
      <w:pPr>
        <w:widowControl/>
        <w:rPr>
          <w:rFonts w:asciiTheme="minorHAnsi" w:eastAsia="Kaiti TC" w:hAnsiTheme="minorHAnsi" w:cs="Times New Roman (Body CS)"/>
          <w:kern w:val="0"/>
        </w:rPr>
      </w:pPr>
      <w:r>
        <w:br w:type="page"/>
      </w:r>
    </w:p>
    <w:p w14:paraId="7853D49F" w14:textId="6BF423B3" w:rsidR="00321EBA" w:rsidRDefault="00321EBA" w:rsidP="00321EBA">
      <w:pPr>
        <w:pStyle w:val="a5"/>
      </w:pPr>
      <w:r w:rsidRPr="009C7248">
        <w:lastRenderedPageBreak/>
        <w:t>What effect (bias away or toward the null) does the presence of confounding by gender on the association above (b-1)? Please draw a figure to demonstrate this effect.</w:t>
      </w:r>
    </w:p>
    <w:p w14:paraId="7454EA70" w14:textId="522B68BD" w:rsidR="00321EBA" w:rsidRDefault="00321EBA" w:rsidP="00321EBA">
      <w:pPr>
        <w:pStyle w:val="a6"/>
      </w:pPr>
      <w:r>
        <w:t>7.02815</w:t>
      </w:r>
      <w:r>
        <w:t>(crude)</w:t>
      </w:r>
      <w:r w:rsidRPr="00321EBA">
        <w:t xml:space="preserve"> </w:t>
      </w:r>
      <w:r>
        <w:t xml:space="preserve">&lt; </w:t>
      </w:r>
      <w:r>
        <w:t>7.1875</w:t>
      </w:r>
      <w:r>
        <w:t xml:space="preserve">(female) &lt; </w:t>
      </w:r>
      <w:r>
        <w:t>7.85422</w:t>
      </w:r>
      <w:r>
        <w:t>(male)</w:t>
      </w:r>
    </w:p>
    <w:p w14:paraId="7F9BE8FE" w14:textId="665DF9AB" w:rsidR="00321EBA" w:rsidRPr="00F052BE" w:rsidRDefault="00635DE3" w:rsidP="00321EBA">
      <w:pPr>
        <w:pStyle w:val="a6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76672" behindDoc="0" locked="0" layoutInCell="1" allowOverlap="1" wp14:anchorId="7F77E4C6" wp14:editId="0C2098E0">
            <wp:simplePos x="0" y="0"/>
            <wp:positionH relativeFrom="column">
              <wp:posOffset>786130</wp:posOffset>
            </wp:positionH>
            <wp:positionV relativeFrom="paragraph">
              <wp:posOffset>269331</wp:posOffset>
            </wp:positionV>
            <wp:extent cx="3700780" cy="1927225"/>
            <wp:effectExtent l="0" t="0" r="0" b="3175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21EBA" w:rsidRPr="00F052BE" w:rsidSect="00795452">
      <w:footerReference w:type="even" r:id="rId29"/>
      <w:footerReference w:type="default" r:id="rId30"/>
      <w:pgSz w:w="11900" w:h="16840"/>
      <w:pgMar w:top="720" w:right="1276" w:bottom="720" w:left="1276" w:header="284" w:footer="284" w:gutter="0"/>
      <w:pgNumType w:start="1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48D517" w14:textId="77777777" w:rsidR="005D68BB" w:rsidRDefault="005D68BB" w:rsidP="001C737F">
      <w:r>
        <w:separator/>
      </w:r>
    </w:p>
    <w:p w14:paraId="1323C7DF" w14:textId="77777777" w:rsidR="005D68BB" w:rsidRDefault="005D68BB"/>
    <w:p w14:paraId="5EB77ACB" w14:textId="77777777" w:rsidR="005D68BB" w:rsidRDefault="005D68BB"/>
    <w:p w14:paraId="3FEEB435" w14:textId="77777777" w:rsidR="005D68BB" w:rsidRDefault="005D68BB"/>
  </w:endnote>
  <w:endnote w:type="continuationSeparator" w:id="0">
    <w:p w14:paraId="420F51E1" w14:textId="77777777" w:rsidR="005D68BB" w:rsidRDefault="005D68BB" w:rsidP="001C737F">
      <w:r>
        <w:continuationSeparator/>
      </w:r>
    </w:p>
    <w:p w14:paraId="60C50EFC" w14:textId="77777777" w:rsidR="005D68BB" w:rsidRDefault="005D68BB"/>
    <w:p w14:paraId="02DCC91F" w14:textId="77777777" w:rsidR="005D68BB" w:rsidRDefault="005D68BB"/>
    <w:p w14:paraId="6B1C4921" w14:textId="77777777" w:rsidR="005D68BB" w:rsidRDefault="005D68B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Kaiti TC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Times New Roman (Body CS)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 New Roman Bold">
    <w:altName w:val="Times New Roman"/>
    <w:panose1 w:val="020208030705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 (本文 CS 字型)">
    <w:altName w:val="新細明體"/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81A4B" w14:textId="77777777" w:rsidR="00640A06" w:rsidRDefault="00640A06" w:rsidP="00193E65">
    <w:pPr>
      <w:pStyle w:val="af0"/>
      <w:framePr w:wrap="none" w:vAnchor="text" w:hAnchor="margin" w:xAlign="center" w:y="1"/>
      <w:rPr>
        <w:rStyle w:val="af5"/>
      </w:rPr>
    </w:pPr>
    <w:r>
      <w:rPr>
        <w:rStyle w:val="af5"/>
      </w:rPr>
      <w:fldChar w:fldCharType="begin"/>
    </w:r>
    <w:r>
      <w:rPr>
        <w:rStyle w:val="af5"/>
      </w:rPr>
      <w:instrText xml:space="preserve">PAGE  </w:instrText>
    </w:r>
    <w:r>
      <w:rPr>
        <w:rStyle w:val="af5"/>
      </w:rPr>
      <w:fldChar w:fldCharType="end"/>
    </w:r>
  </w:p>
  <w:p w14:paraId="2A5587BD" w14:textId="77777777" w:rsidR="00640A06" w:rsidRDefault="00640A06" w:rsidP="00193E65">
    <w:pPr>
      <w:pStyle w:val="af0"/>
      <w:framePr w:wrap="none" w:vAnchor="text" w:hAnchor="margin" w:xAlign="center" w:y="1"/>
      <w:rPr>
        <w:rStyle w:val="af5"/>
      </w:rPr>
    </w:pPr>
    <w:r>
      <w:rPr>
        <w:rStyle w:val="af5"/>
      </w:rPr>
      <w:fldChar w:fldCharType="begin"/>
    </w:r>
    <w:r>
      <w:rPr>
        <w:rStyle w:val="af5"/>
      </w:rPr>
      <w:instrText xml:space="preserve">PAGE  </w:instrText>
    </w:r>
    <w:r>
      <w:rPr>
        <w:rStyle w:val="af5"/>
      </w:rPr>
      <w:fldChar w:fldCharType="end"/>
    </w:r>
  </w:p>
  <w:p w14:paraId="2E4524FE" w14:textId="77777777" w:rsidR="00640A06" w:rsidRDefault="00640A06">
    <w:pPr>
      <w:pStyle w:val="af0"/>
    </w:pPr>
  </w:p>
  <w:p w14:paraId="2DA8FB1E" w14:textId="77777777" w:rsidR="00640A06" w:rsidRDefault="00640A06"/>
  <w:p w14:paraId="46B67561" w14:textId="77777777" w:rsidR="00640A06" w:rsidRDefault="00640A06"/>
  <w:p w14:paraId="60C1EF04" w14:textId="77777777" w:rsidR="00640A06" w:rsidRDefault="00640A0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90084846"/>
      <w:docPartObj>
        <w:docPartGallery w:val="Page Numbers (Bottom of Page)"/>
        <w:docPartUnique/>
      </w:docPartObj>
    </w:sdtPr>
    <w:sdtEndPr/>
    <w:sdtContent>
      <w:p w14:paraId="6687C89D" w14:textId="77777777" w:rsidR="00640A06" w:rsidRDefault="00640A06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4D4C1F">
          <w:rPr>
            <w:noProof/>
            <w:lang w:val="zh-TW"/>
          </w:rPr>
          <w:t>32</w:t>
        </w:r>
        <w:r>
          <w:fldChar w:fldCharType="end"/>
        </w:r>
      </w:p>
    </w:sdtContent>
  </w:sdt>
  <w:p w14:paraId="02280D99" w14:textId="77777777" w:rsidR="00640A06" w:rsidRDefault="00640A0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0AD72E" w14:textId="77777777" w:rsidR="005D68BB" w:rsidRDefault="005D68BB" w:rsidP="001C737F">
      <w:r>
        <w:separator/>
      </w:r>
    </w:p>
    <w:p w14:paraId="67EDAE64" w14:textId="77777777" w:rsidR="005D68BB" w:rsidRDefault="005D68BB"/>
    <w:p w14:paraId="24481263" w14:textId="77777777" w:rsidR="005D68BB" w:rsidRDefault="005D68BB"/>
    <w:p w14:paraId="7BF6348E" w14:textId="77777777" w:rsidR="005D68BB" w:rsidRDefault="005D68BB"/>
  </w:footnote>
  <w:footnote w:type="continuationSeparator" w:id="0">
    <w:p w14:paraId="72461144" w14:textId="77777777" w:rsidR="005D68BB" w:rsidRDefault="005D68BB" w:rsidP="001C737F">
      <w:r>
        <w:continuationSeparator/>
      </w:r>
    </w:p>
    <w:p w14:paraId="05115E6F" w14:textId="77777777" w:rsidR="005D68BB" w:rsidRDefault="005D68BB"/>
    <w:p w14:paraId="06607E34" w14:textId="77777777" w:rsidR="005D68BB" w:rsidRDefault="005D68BB"/>
    <w:p w14:paraId="3ED63502" w14:textId="77777777" w:rsidR="005D68BB" w:rsidRDefault="005D68B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A10306A"/>
    <w:lvl w:ilvl="0">
      <w:start w:val="1"/>
      <w:numFmt w:val="decimal"/>
      <w:lvlText w:val="%1."/>
      <w:lvlJc w:val="left"/>
      <w:pPr>
        <w:tabs>
          <w:tab w:val="num" w:pos="2281"/>
        </w:tabs>
        <w:ind w:leftChars="1000" w:left="2281" w:hangingChars="200" w:hanging="360"/>
      </w:pPr>
    </w:lvl>
  </w:abstractNum>
  <w:abstractNum w:abstractNumId="1" w15:restartNumberingAfterBreak="0">
    <w:nsid w:val="FFFFFF7D"/>
    <w:multiLevelType w:val="singleLevel"/>
    <w:tmpl w:val="D98C57F2"/>
    <w:lvl w:ilvl="0">
      <w:start w:val="1"/>
      <w:numFmt w:val="decimal"/>
      <w:lvlText w:val="%1."/>
      <w:lvlJc w:val="left"/>
      <w:pPr>
        <w:tabs>
          <w:tab w:val="num" w:pos="1801"/>
        </w:tabs>
        <w:ind w:leftChars="800" w:left="1801" w:hangingChars="200" w:hanging="360"/>
      </w:pPr>
    </w:lvl>
  </w:abstractNum>
  <w:abstractNum w:abstractNumId="2" w15:restartNumberingAfterBreak="0">
    <w:nsid w:val="FFFFFF7E"/>
    <w:multiLevelType w:val="singleLevel"/>
    <w:tmpl w:val="5E704A86"/>
    <w:lvl w:ilvl="0">
      <w:start w:val="1"/>
      <w:numFmt w:val="decimal"/>
      <w:lvlText w:val="%1."/>
      <w:lvlJc w:val="left"/>
      <w:pPr>
        <w:tabs>
          <w:tab w:val="num" w:pos="1321"/>
        </w:tabs>
        <w:ind w:leftChars="600" w:left="1321" w:hangingChars="200" w:hanging="360"/>
      </w:pPr>
    </w:lvl>
  </w:abstractNum>
  <w:abstractNum w:abstractNumId="3" w15:restartNumberingAfterBreak="0">
    <w:nsid w:val="FFFFFF7F"/>
    <w:multiLevelType w:val="singleLevel"/>
    <w:tmpl w:val="6EC04DA2"/>
    <w:lvl w:ilvl="0">
      <w:start w:val="1"/>
      <w:numFmt w:val="decimal"/>
      <w:lvlText w:val="%1."/>
      <w:lvlJc w:val="left"/>
      <w:pPr>
        <w:tabs>
          <w:tab w:val="num" w:pos="841"/>
        </w:tabs>
        <w:ind w:leftChars="400" w:left="841" w:hangingChars="200" w:hanging="360"/>
      </w:pPr>
    </w:lvl>
  </w:abstractNum>
  <w:abstractNum w:abstractNumId="4" w15:restartNumberingAfterBreak="0">
    <w:nsid w:val="FFFFFF80"/>
    <w:multiLevelType w:val="singleLevel"/>
    <w:tmpl w:val="03309BC2"/>
    <w:lvl w:ilvl="0">
      <w:start w:val="1"/>
      <w:numFmt w:val="bullet"/>
      <w:lvlText w:val=""/>
      <w:lvlJc w:val="left"/>
      <w:pPr>
        <w:tabs>
          <w:tab w:val="num" w:pos="2281"/>
        </w:tabs>
        <w:ind w:leftChars="1000" w:left="228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FEE08F3E"/>
    <w:lvl w:ilvl="0">
      <w:start w:val="1"/>
      <w:numFmt w:val="bullet"/>
      <w:lvlText w:val=""/>
      <w:lvlJc w:val="left"/>
      <w:pPr>
        <w:tabs>
          <w:tab w:val="num" w:pos="1801"/>
        </w:tabs>
        <w:ind w:leftChars="800" w:left="1801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DD5CCB1E"/>
    <w:lvl w:ilvl="0">
      <w:start w:val="1"/>
      <w:numFmt w:val="bullet"/>
      <w:lvlText w:val=""/>
      <w:lvlJc w:val="left"/>
      <w:pPr>
        <w:tabs>
          <w:tab w:val="num" w:pos="1321"/>
        </w:tabs>
        <w:ind w:leftChars="600" w:left="1321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B1B60B56"/>
    <w:lvl w:ilvl="0">
      <w:start w:val="1"/>
      <w:numFmt w:val="bullet"/>
      <w:lvlText w:val=""/>
      <w:lvlJc w:val="left"/>
      <w:pPr>
        <w:tabs>
          <w:tab w:val="num" w:pos="841"/>
        </w:tabs>
        <w:ind w:leftChars="400" w:left="841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C22EF702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642C69B6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14BC28AA"/>
    <w:multiLevelType w:val="hybridMultilevel"/>
    <w:tmpl w:val="9C40EB7E"/>
    <w:lvl w:ilvl="0" w:tplc="05107652">
      <w:start w:val="1"/>
      <w:numFmt w:val="upperRoman"/>
      <w:pStyle w:val="a"/>
      <w:lvlText w:val="%1."/>
      <w:lvlJc w:val="left"/>
      <w:pPr>
        <w:ind w:left="2748" w:hanging="480"/>
      </w:pPr>
    </w:lvl>
    <w:lvl w:ilvl="1" w:tplc="04090019">
      <w:start w:val="1"/>
      <w:numFmt w:val="ideographTraditional"/>
      <w:lvlText w:val="%2、"/>
      <w:lvlJc w:val="left"/>
      <w:pPr>
        <w:ind w:left="3228" w:hanging="480"/>
      </w:pPr>
    </w:lvl>
    <w:lvl w:ilvl="2" w:tplc="0409001B" w:tentative="1">
      <w:start w:val="1"/>
      <w:numFmt w:val="lowerRoman"/>
      <w:lvlText w:val="%3."/>
      <w:lvlJc w:val="right"/>
      <w:pPr>
        <w:ind w:left="3708" w:hanging="480"/>
      </w:pPr>
    </w:lvl>
    <w:lvl w:ilvl="3" w:tplc="0409000F" w:tentative="1">
      <w:start w:val="1"/>
      <w:numFmt w:val="decimal"/>
      <w:lvlText w:val="%4."/>
      <w:lvlJc w:val="left"/>
      <w:pPr>
        <w:ind w:left="418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668" w:hanging="480"/>
      </w:pPr>
    </w:lvl>
    <w:lvl w:ilvl="5" w:tplc="0409001B" w:tentative="1">
      <w:start w:val="1"/>
      <w:numFmt w:val="lowerRoman"/>
      <w:lvlText w:val="%6."/>
      <w:lvlJc w:val="right"/>
      <w:pPr>
        <w:ind w:left="5148" w:hanging="480"/>
      </w:pPr>
    </w:lvl>
    <w:lvl w:ilvl="6" w:tplc="0409000F" w:tentative="1">
      <w:start w:val="1"/>
      <w:numFmt w:val="decimal"/>
      <w:lvlText w:val="%7."/>
      <w:lvlJc w:val="left"/>
      <w:pPr>
        <w:ind w:left="562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108" w:hanging="480"/>
      </w:pPr>
    </w:lvl>
    <w:lvl w:ilvl="8" w:tplc="0409001B" w:tentative="1">
      <w:start w:val="1"/>
      <w:numFmt w:val="lowerRoman"/>
      <w:lvlText w:val="%9."/>
      <w:lvlJc w:val="right"/>
      <w:pPr>
        <w:ind w:left="6588" w:hanging="480"/>
      </w:pPr>
    </w:lvl>
  </w:abstractNum>
  <w:abstractNum w:abstractNumId="11" w15:restartNumberingAfterBreak="0">
    <w:nsid w:val="18F70058"/>
    <w:multiLevelType w:val="hybridMultilevel"/>
    <w:tmpl w:val="97041416"/>
    <w:lvl w:ilvl="0" w:tplc="D2A6CA6C">
      <w:start w:val="1"/>
      <w:numFmt w:val="lowerRoman"/>
      <w:pStyle w:val="a0"/>
      <w:lvlText w:val="%1."/>
      <w:lvlJc w:val="right"/>
      <w:pPr>
        <w:ind w:left="351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3512" w:hanging="480"/>
      </w:pPr>
    </w:lvl>
    <w:lvl w:ilvl="2" w:tplc="0409001B" w:tentative="1">
      <w:start w:val="1"/>
      <w:numFmt w:val="lowerRoman"/>
      <w:lvlText w:val="%3."/>
      <w:lvlJc w:val="right"/>
      <w:pPr>
        <w:ind w:left="3992" w:hanging="480"/>
      </w:pPr>
    </w:lvl>
    <w:lvl w:ilvl="3" w:tplc="0409000F" w:tentative="1">
      <w:start w:val="1"/>
      <w:numFmt w:val="decimal"/>
      <w:lvlText w:val="%4."/>
      <w:lvlJc w:val="left"/>
      <w:pPr>
        <w:ind w:left="447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952" w:hanging="480"/>
      </w:pPr>
    </w:lvl>
    <w:lvl w:ilvl="5" w:tplc="0409001B" w:tentative="1">
      <w:start w:val="1"/>
      <w:numFmt w:val="lowerRoman"/>
      <w:lvlText w:val="%6."/>
      <w:lvlJc w:val="right"/>
      <w:pPr>
        <w:ind w:left="5432" w:hanging="480"/>
      </w:pPr>
    </w:lvl>
    <w:lvl w:ilvl="6" w:tplc="0409000F" w:tentative="1">
      <w:start w:val="1"/>
      <w:numFmt w:val="decimal"/>
      <w:lvlText w:val="%7."/>
      <w:lvlJc w:val="left"/>
      <w:pPr>
        <w:ind w:left="591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392" w:hanging="480"/>
      </w:pPr>
    </w:lvl>
    <w:lvl w:ilvl="8" w:tplc="0409001B" w:tentative="1">
      <w:start w:val="1"/>
      <w:numFmt w:val="lowerRoman"/>
      <w:lvlText w:val="%9."/>
      <w:lvlJc w:val="right"/>
      <w:pPr>
        <w:ind w:left="6872" w:hanging="480"/>
      </w:pPr>
    </w:lvl>
  </w:abstractNum>
  <w:abstractNum w:abstractNumId="12" w15:restartNumberingAfterBreak="0">
    <w:nsid w:val="424A4E5A"/>
    <w:multiLevelType w:val="multilevel"/>
    <w:tmpl w:val="9C40EB7E"/>
    <w:styleLink w:val="1"/>
    <w:lvl w:ilvl="0">
      <w:start w:val="1"/>
      <w:numFmt w:val="upperRoman"/>
      <w:lvlText w:val="%1."/>
      <w:lvlJc w:val="left"/>
      <w:pPr>
        <w:ind w:left="2748" w:hanging="480"/>
      </w:pPr>
    </w:lvl>
    <w:lvl w:ilvl="1">
      <w:start w:val="1"/>
      <w:numFmt w:val="ideographTraditional"/>
      <w:lvlText w:val="%2、"/>
      <w:lvlJc w:val="left"/>
      <w:pPr>
        <w:ind w:left="3228" w:hanging="480"/>
      </w:pPr>
    </w:lvl>
    <w:lvl w:ilvl="2">
      <w:start w:val="1"/>
      <w:numFmt w:val="lowerRoman"/>
      <w:lvlText w:val="%3."/>
      <w:lvlJc w:val="right"/>
      <w:pPr>
        <w:ind w:left="3708" w:hanging="480"/>
      </w:pPr>
    </w:lvl>
    <w:lvl w:ilvl="3">
      <w:start w:val="1"/>
      <w:numFmt w:val="decimal"/>
      <w:lvlText w:val="%4."/>
      <w:lvlJc w:val="left"/>
      <w:pPr>
        <w:ind w:left="4188" w:hanging="480"/>
      </w:pPr>
    </w:lvl>
    <w:lvl w:ilvl="4">
      <w:start w:val="1"/>
      <w:numFmt w:val="ideographTraditional"/>
      <w:lvlText w:val="%5、"/>
      <w:lvlJc w:val="left"/>
      <w:pPr>
        <w:ind w:left="4668" w:hanging="480"/>
      </w:pPr>
    </w:lvl>
    <w:lvl w:ilvl="5">
      <w:start w:val="1"/>
      <w:numFmt w:val="lowerRoman"/>
      <w:lvlText w:val="%6."/>
      <w:lvlJc w:val="right"/>
      <w:pPr>
        <w:ind w:left="5148" w:hanging="480"/>
      </w:pPr>
    </w:lvl>
    <w:lvl w:ilvl="6">
      <w:start w:val="1"/>
      <w:numFmt w:val="decimal"/>
      <w:lvlText w:val="%7."/>
      <w:lvlJc w:val="left"/>
      <w:pPr>
        <w:ind w:left="5628" w:hanging="480"/>
      </w:pPr>
    </w:lvl>
    <w:lvl w:ilvl="7">
      <w:start w:val="1"/>
      <w:numFmt w:val="ideographTraditional"/>
      <w:lvlText w:val="%8、"/>
      <w:lvlJc w:val="left"/>
      <w:pPr>
        <w:ind w:left="6108" w:hanging="480"/>
      </w:pPr>
    </w:lvl>
    <w:lvl w:ilvl="8">
      <w:start w:val="1"/>
      <w:numFmt w:val="lowerRoman"/>
      <w:lvlText w:val="%9."/>
      <w:lvlJc w:val="right"/>
      <w:pPr>
        <w:ind w:left="6588" w:hanging="480"/>
      </w:pPr>
    </w:lvl>
  </w:abstractNum>
  <w:abstractNum w:abstractNumId="13" w15:restartNumberingAfterBreak="0">
    <w:nsid w:val="6CB068CE"/>
    <w:multiLevelType w:val="hybridMultilevel"/>
    <w:tmpl w:val="AE90732C"/>
    <w:lvl w:ilvl="0" w:tplc="7F429A9E">
      <w:start w:val="1"/>
      <w:numFmt w:val="bullet"/>
      <w:pStyle w:val="a1"/>
      <w:lvlText w:val="§"/>
      <w:lvlJc w:val="left"/>
      <w:pPr>
        <w:ind w:left="425" w:hanging="425"/>
      </w:pPr>
      <w:rPr>
        <w:rFonts w:ascii="Times New Roman" w:hAnsi="Times New Roman" w:cs="Times New Roman" w:hint="default"/>
        <w:b/>
        <w:sz w:val="28"/>
      </w:rPr>
    </w:lvl>
    <w:lvl w:ilvl="1" w:tplc="5BFC2578">
      <w:start w:val="1"/>
      <w:numFmt w:val="taiwaneseCountingThousand"/>
      <w:pStyle w:val="a2"/>
      <w:lvlText w:val="%2."/>
      <w:lvlJc w:val="left"/>
      <w:pPr>
        <w:ind w:left="851" w:hanging="426"/>
      </w:pPr>
      <w:rPr>
        <w:rFonts w:hint="default"/>
        <w:b w:val="0"/>
        <w:sz w:val="28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2AF1C4">
      <w:start w:val="1"/>
      <w:numFmt w:val="taiwaneseCountingThousand"/>
      <w:lvlText w:val="(%5)"/>
      <w:lvlJc w:val="left"/>
      <w:pPr>
        <w:ind w:left="3708" w:hanging="468"/>
      </w:pPr>
      <w:rPr>
        <w:rFonts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9D5EB5"/>
    <w:multiLevelType w:val="hybridMultilevel"/>
    <w:tmpl w:val="436AA034"/>
    <w:lvl w:ilvl="0" w:tplc="16CCE9C0">
      <w:start w:val="1"/>
      <w:numFmt w:val="bullet"/>
      <w:pStyle w:val="a3"/>
      <w:lvlText w:val="§"/>
      <w:lvlJc w:val="left"/>
      <w:pPr>
        <w:ind w:left="1145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2D683D2">
      <w:start w:val="1"/>
      <w:numFmt w:val="taiwaneseCountingThousand"/>
      <w:pStyle w:val="a4"/>
      <w:lvlText w:val="%2."/>
      <w:lvlJc w:val="left"/>
      <w:pPr>
        <w:ind w:left="16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 w:tplc="AE2C6FEE">
      <w:start w:val="1"/>
      <w:numFmt w:val="taiwaneseCountingThousand"/>
      <w:pStyle w:val="a5"/>
      <w:lvlText w:val="(%3)"/>
      <w:lvlJc w:val="left"/>
      <w:pPr>
        <w:ind w:left="324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 w:tplc="077EC098">
      <w:start w:val="1"/>
      <w:numFmt w:val="decimal"/>
      <w:pStyle w:val="a6"/>
      <w:lvlText w:val="%4."/>
      <w:lvlJc w:val="left"/>
      <w:pPr>
        <w:ind w:left="39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 w:tplc="37869D4C">
      <w:start w:val="1"/>
      <w:numFmt w:val="decimal"/>
      <w:pStyle w:val="a7"/>
      <w:lvlText w:val="(%5)"/>
      <w:lvlJc w:val="left"/>
      <w:pPr>
        <w:ind w:left="468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 w:tplc="7BCA778A">
      <w:start w:val="1"/>
      <w:numFmt w:val="lowerLetter"/>
      <w:pStyle w:val="a8"/>
      <w:lvlText w:val="(%6)"/>
      <w:lvlJc w:val="left"/>
      <w:pPr>
        <w:ind w:left="5400" w:hanging="360"/>
      </w:pPr>
      <w:rPr>
        <w:rFonts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670182126">
    <w:abstractNumId w:val="13"/>
  </w:num>
  <w:num w:numId="2" w16cid:durableId="960573896">
    <w:abstractNumId w:val="14"/>
  </w:num>
  <w:num w:numId="3" w16cid:durableId="111754392">
    <w:abstractNumId w:val="10"/>
  </w:num>
  <w:num w:numId="4" w16cid:durableId="1114401504">
    <w:abstractNumId w:val="11"/>
  </w:num>
  <w:num w:numId="5" w16cid:durableId="1324703533">
    <w:abstractNumId w:val="10"/>
    <w:lvlOverride w:ilvl="0">
      <w:startOverride w:val="1"/>
    </w:lvlOverride>
  </w:num>
  <w:num w:numId="6" w16cid:durableId="1424843114">
    <w:abstractNumId w:val="10"/>
    <w:lvlOverride w:ilvl="0">
      <w:startOverride w:val="1"/>
    </w:lvlOverride>
  </w:num>
  <w:num w:numId="7" w16cid:durableId="2055303091">
    <w:abstractNumId w:val="10"/>
    <w:lvlOverride w:ilvl="0">
      <w:startOverride w:val="1"/>
    </w:lvlOverride>
  </w:num>
  <w:num w:numId="8" w16cid:durableId="1897085676">
    <w:abstractNumId w:val="10"/>
    <w:lvlOverride w:ilvl="0">
      <w:startOverride w:val="1"/>
    </w:lvlOverride>
  </w:num>
  <w:num w:numId="9" w16cid:durableId="17245767">
    <w:abstractNumId w:val="10"/>
    <w:lvlOverride w:ilvl="0">
      <w:startOverride w:val="1"/>
    </w:lvlOverride>
  </w:num>
  <w:num w:numId="10" w16cid:durableId="835346931">
    <w:abstractNumId w:val="10"/>
    <w:lvlOverride w:ilvl="0">
      <w:startOverride w:val="1"/>
    </w:lvlOverride>
  </w:num>
  <w:num w:numId="11" w16cid:durableId="1128276246">
    <w:abstractNumId w:val="4"/>
  </w:num>
  <w:num w:numId="12" w16cid:durableId="809324153">
    <w:abstractNumId w:val="5"/>
  </w:num>
  <w:num w:numId="13" w16cid:durableId="1247763115">
    <w:abstractNumId w:val="6"/>
  </w:num>
  <w:num w:numId="14" w16cid:durableId="220947879">
    <w:abstractNumId w:val="7"/>
  </w:num>
  <w:num w:numId="15" w16cid:durableId="1264342961">
    <w:abstractNumId w:val="9"/>
  </w:num>
  <w:num w:numId="16" w16cid:durableId="709453643">
    <w:abstractNumId w:val="0"/>
  </w:num>
  <w:num w:numId="17" w16cid:durableId="1232539240">
    <w:abstractNumId w:val="1"/>
  </w:num>
  <w:num w:numId="18" w16cid:durableId="836847354">
    <w:abstractNumId w:val="2"/>
  </w:num>
  <w:num w:numId="19" w16cid:durableId="100036003">
    <w:abstractNumId w:val="3"/>
  </w:num>
  <w:num w:numId="20" w16cid:durableId="795678677">
    <w:abstractNumId w:val="8"/>
  </w:num>
  <w:num w:numId="21" w16cid:durableId="2098206006">
    <w:abstractNumId w:val="10"/>
    <w:lvlOverride w:ilvl="0">
      <w:startOverride w:val="1"/>
    </w:lvlOverride>
  </w:num>
  <w:num w:numId="22" w16cid:durableId="1153257930">
    <w:abstractNumId w:val="10"/>
    <w:lvlOverride w:ilvl="0">
      <w:startOverride w:val="1"/>
    </w:lvlOverride>
  </w:num>
  <w:num w:numId="23" w16cid:durableId="1652100199">
    <w:abstractNumId w:val="10"/>
    <w:lvlOverride w:ilvl="0">
      <w:startOverride w:val="1"/>
    </w:lvlOverride>
  </w:num>
  <w:num w:numId="24" w16cid:durableId="827592049">
    <w:abstractNumId w:val="10"/>
    <w:lvlOverride w:ilvl="0">
      <w:startOverride w:val="1"/>
    </w:lvlOverride>
  </w:num>
  <w:num w:numId="25" w16cid:durableId="1089423319">
    <w:abstractNumId w:val="10"/>
    <w:lvlOverride w:ilvl="0">
      <w:startOverride w:val="1"/>
    </w:lvlOverride>
  </w:num>
  <w:num w:numId="26" w16cid:durableId="2119333118">
    <w:abstractNumId w:val="10"/>
    <w:lvlOverride w:ilvl="0">
      <w:startOverride w:val="1"/>
    </w:lvlOverride>
  </w:num>
  <w:num w:numId="27" w16cid:durableId="2023513274">
    <w:abstractNumId w:val="10"/>
    <w:lvlOverride w:ilvl="0">
      <w:startOverride w:val="1"/>
    </w:lvlOverride>
  </w:num>
  <w:num w:numId="28" w16cid:durableId="557281284">
    <w:abstractNumId w:val="12"/>
  </w:num>
  <w:num w:numId="29" w16cid:durableId="1150824678">
    <w:abstractNumId w:val="14"/>
    <w:lvlOverride w:ilvl="0">
      <w:startOverride w:val="1"/>
    </w:lvlOverride>
  </w:num>
  <w:num w:numId="30" w16cid:durableId="887257653">
    <w:abstractNumId w:val="14"/>
    <w:lvlOverride w:ilvl="0">
      <w:startOverride w:val="1"/>
    </w:lvlOverride>
  </w:num>
  <w:num w:numId="31" w16cid:durableId="651762244">
    <w:abstractNumId w:val="14"/>
    <w:lvlOverride w:ilvl="0">
      <w:startOverride w:val="1"/>
    </w:lvlOverride>
  </w:num>
  <w:num w:numId="32" w16cid:durableId="668144960">
    <w:abstractNumId w:val="14"/>
    <w:lvlOverride w:ilvl="0">
      <w:startOverride w:val="1"/>
    </w:lvlOverride>
  </w:num>
  <w:num w:numId="33" w16cid:durableId="923027474">
    <w:abstractNumId w:val="14"/>
    <w:lvlOverride w:ilvl="0">
      <w:startOverride w:val="1"/>
    </w:lvlOverride>
  </w:num>
  <w:num w:numId="34" w16cid:durableId="326321142">
    <w:abstractNumId w:val="14"/>
    <w:lvlOverride w:ilvl="0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bordersDoNotSurroundHeader/>
  <w:bordersDoNotSurroundFooter/>
  <w:proofState w:spelling="clean"/>
  <w:attachedTemplate r:id="rId1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5F42"/>
    <w:rsid w:val="00000AE5"/>
    <w:rsid w:val="000064FA"/>
    <w:rsid w:val="00011A5A"/>
    <w:rsid w:val="00024320"/>
    <w:rsid w:val="00030A45"/>
    <w:rsid w:val="00031E77"/>
    <w:rsid w:val="00034311"/>
    <w:rsid w:val="000360E0"/>
    <w:rsid w:val="00037745"/>
    <w:rsid w:val="00040EF7"/>
    <w:rsid w:val="00041CFB"/>
    <w:rsid w:val="00043549"/>
    <w:rsid w:val="00045309"/>
    <w:rsid w:val="00047FF9"/>
    <w:rsid w:val="00050CD8"/>
    <w:rsid w:val="00056EE0"/>
    <w:rsid w:val="0006093C"/>
    <w:rsid w:val="00061C70"/>
    <w:rsid w:val="00071B58"/>
    <w:rsid w:val="00074625"/>
    <w:rsid w:val="0007469F"/>
    <w:rsid w:val="0007585C"/>
    <w:rsid w:val="00080111"/>
    <w:rsid w:val="00085165"/>
    <w:rsid w:val="00087240"/>
    <w:rsid w:val="00091CB7"/>
    <w:rsid w:val="0009319E"/>
    <w:rsid w:val="000A2253"/>
    <w:rsid w:val="000A2F72"/>
    <w:rsid w:val="000A66AA"/>
    <w:rsid w:val="000B2FC5"/>
    <w:rsid w:val="000B44DC"/>
    <w:rsid w:val="000B4CDB"/>
    <w:rsid w:val="000B7F92"/>
    <w:rsid w:val="000C007D"/>
    <w:rsid w:val="000C2FF3"/>
    <w:rsid w:val="000C6862"/>
    <w:rsid w:val="000C6C42"/>
    <w:rsid w:val="000D20D4"/>
    <w:rsid w:val="000D3CB8"/>
    <w:rsid w:val="000E00E0"/>
    <w:rsid w:val="000E07D0"/>
    <w:rsid w:val="000E0D55"/>
    <w:rsid w:val="000E6799"/>
    <w:rsid w:val="000F0F45"/>
    <w:rsid w:val="000F6649"/>
    <w:rsid w:val="00106333"/>
    <w:rsid w:val="00107D47"/>
    <w:rsid w:val="00112B65"/>
    <w:rsid w:val="00113EBE"/>
    <w:rsid w:val="00114CEC"/>
    <w:rsid w:val="00123382"/>
    <w:rsid w:val="00126C15"/>
    <w:rsid w:val="00130113"/>
    <w:rsid w:val="001301F0"/>
    <w:rsid w:val="001302DA"/>
    <w:rsid w:val="0013073E"/>
    <w:rsid w:val="001310C4"/>
    <w:rsid w:val="00134C68"/>
    <w:rsid w:val="00135E76"/>
    <w:rsid w:val="00137A8A"/>
    <w:rsid w:val="00145A89"/>
    <w:rsid w:val="0015067F"/>
    <w:rsid w:val="001517D4"/>
    <w:rsid w:val="001642F4"/>
    <w:rsid w:val="001677F4"/>
    <w:rsid w:val="00170B79"/>
    <w:rsid w:val="0017167C"/>
    <w:rsid w:val="001740E1"/>
    <w:rsid w:val="001765D1"/>
    <w:rsid w:val="00186405"/>
    <w:rsid w:val="00186736"/>
    <w:rsid w:val="00186ED4"/>
    <w:rsid w:val="00187694"/>
    <w:rsid w:val="00193E65"/>
    <w:rsid w:val="001A3831"/>
    <w:rsid w:val="001A562C"/>
    <w:rsid w:val="001A6B3E"/>
    <w:rsid w:val="001B3057"/>
    <w:rsid w:val="001C34C6"/>
    <w:rsid w:val="001C5CEE"/>
    <w:rsid w:val="001C737F"/>
    <w:rsid w:val="001C7EAD"/>
    <w:rsid w:val="001D00F2"/>
    <w:rsid w:val="001D33E0"/>
    <w:rsid w:val="001E6A01"/>
    <w:rsid w:val="001F359D"/>
    <w:rsid w:val="001F38A4"/>
    <w:rsid w:val="001F6F4C"/>
    <w:rsid w:val="00201859"/>
    <w:rsid w:val="00203B4A"/>
    <w:rsid w:val="002051F6"/>
    <w:rsid w:val="00210B3C"/>
    <w:rsid w:val="00211DA7"/>
    <w:rsid w:val="002148F4"/>
    <w:rsid w:val="002170F3"/>
    <w:rsid w:val="00230D3B"/>
    <w:rsid w:val="00233E92"/>
    <w:rsid w:val="00233EC8"/>
    <w:rsid w:val="00237884"/>
    <w:rsid w:val="00240824"/>
    <w:rsid w:val="00241B12"/>
    <w:rsid w:val="00242A01"/>
    <w:rsid w:val="002458CE"/>
    <w:rsid w:val="00247C9F"/>
    <w:rsid w:val="002525F7"/>
    <w:rsid w:val="00263024"/>
    <w:rsid w:val="002757D1"/>
    <w:rsid w:val="00281BFB"/>
    <w:rsid w:val="00283E57"/>
    <w:rsid w:val="002A06A2"/>
    <w:rsid w:val="002A11EB"/>
    <w:rsid w:val="002A18C2"/>
    <w:rsid w:val="002A4D83"/>
    <w:rsid w:val="002B2F82"/>
    <w:rsid w:val="002B402E"/>
    <w:rsid w:val="002B5D67"/>
    <w:rsid w:val="002C0DCA"/>
    <w:rsid w:val="002C37BA"/>
    <w:rsid w:val="002C3C79"/>
    <w:rsid w:val="002C6A9A"/>
    <w:rsid w:val="002D15F6"/>
    <w:rsid w:val="002D17A2"/>
    <w:rsid w:val="002E1C2D"/>
    <w:rsid w:val="002E4E2F"/>
    <w:rsid w:val="002E4E55"/>
    <w:rsid w:val="002E503A"/>
    <w:rsid w:val="002E777B"/>
    <w:rsid w:val="002E7A29"/>
    <w:rsid w:val="002F013B"/>
    <w:rsid w:val="002F1CFF"/>
    <w:rsid w:val="002F4A42"/>
    <w:rsid w:val="002F6784"/>
    <w:rsid w:val="003028BD"/>
    <w:rsid w:val="00307512"/>
    <w:rsid w:val="00310707"/>
    <w:rsid w:val="003124B8"/>
    <w:rsid w:val="003210F7"/>
    <w:rsid w:val="00321EBA"/>
    <w:rsid w:val="00323558"/>
    <w:rsid w:val="00323990"/>
    <w:rsid w:val="0033786E"/>
    <w:rsid w:val="0035039A"/>
    <w:rsid w:val="0035153C"/>
    <w:rsid w:val="00352115"/>
    <w:rsid w:val="003534DB"/>
    <w:rsid w:val="003576A3"/>
    <w:rsid w:val="00360669"/>
    <w:rsid w:val="003672C9"/>
    <w:rsid w:val="00372317"/>
    <w:rsid w:val="00377800"/>
    <w:rsid w:val="0038017A"/>
    <w:rsid w:val="0038019E"/>
    <w:rsid w:val="00386B86"/>
    <w:rsid w:val="00395FB2"/>
    <w:rsid w:val="003A465A"/>
    <w:rsid w:val="003A4EE3"/>
    <w:rsid w:val="003B7782"/>
    <w:rsid w:val="003C1825"/>
    <w:rsid w:val="003C2DC9"/>
    <w:rsid w:val="003C75E1"/>
    <w:rsid w:val="003C793A"/>
    <w:rsid w:val="003C7C32"/>
    <w:rsid w:val="003D250E"/>
    <w:rsid w:val="003D467A"/>
    <w:rsid w:val="003E3F8E"/>
    <w:rsid w:val="003F028D"/>
    <w:rsid w:val="003F3CCA"/>
    <w:rsid w:val="004038CE"/>
    <w:rsid w:val="00407CDB"/>
    <w:rsid w:val="00410248"/>
    <w:rsid w:val="00416936"/>
    <w:rsid w:val="004251F4"/>
    <w:rsid w:val="004260B9"/>
    <w:rsid w:val="00426213"/>
    <w:rsid w:val="004328C6"/>
    <w:rsid w:val="00433553"/>
    <w:rsid w:val="00434015"/>
    <w:rsid w:val="00435D1A"/>
    <w:rsid w:val="00440B7E"/>
    <w:rsid w:val="00441012"/>
    <w:rsid w:val="004418D5"/>
    <w:rsid w:val="00445464"/>
    <w:rsid w:val="00447434"/>
    <w:rsid w:val="00447EAA"/>
    <w:rsid w:val="00450A17"/>
    <w:rsid w:val="00471893"/>
    <w:rsid w:val="00472BA6"/>
    <w:rsid w:val="004743E1"/>
    <w:rsid w:val="004758EA"/>
    <w:rsid w:val="00482646"/>
    <w:rsid w:val="004914F3"/>
    <w:rsid w:val="00492BEF"/>
    <w:rsid w:val="00493AF1"/>
    <w:rsid w:val="004B2CC0"/>
    <w:rsid w:val="004B7FA9"/>
    <w:rsid w:val="004C61BE"/>
    <w:rsid w:val="004D2599"/>
    <w:rsid w:val="004D3F4E"/>
    <w:rsid w:val="004D4C1F"/>
    <w:rsid w:val="004E146C"/>
    <w:rsid w:val="004E31B4"/>
    <w:rsid w:val="004E4C28"/>
    <w:rsid w:val="004E6E52"/>
    <w:rsid w:val="004E6F68"/>
    <w:rsid w:val="004E7677"/>
    <w:rsid w:val="004E7750"/>
    <w:rsid w:val="004F2A94"/>
    <w:rsid w:val="004F5798"/>
    <w:rsid w:val="004F7137"/>
    <w:rsid w:val="00500D45"/>
    <w:rsid w:val="00501A04"/>
    <w:rsid w:val="00512442"/>
    <w:rsid w:val="00514548"/>
    <w:rsid w:val="00520A08"/>
    <w:rsid w:val="00521308"/>
    <w:rsid w:val="00524697"/>
    <w:rsid w:val="005338E8"/>
    <w:rsid w:val="00536873"/>
    <w:rsid w:val="00536ACD"/>
    <w:rsid w:val="00550D1B"/>
    <w:rsid w:val="00551FD2"/>
    <w:rsid w:val="00552E3E"/>
    <w:rsid w:val="00555BB8"/>
    <w:rsid w:val="00560C3D"/>
    <w:rsid w:val="005621F9"/>
    <w:rsid w:val="00572DFE"/>
    <w:rsid w:val="0057590F"/>
    <w:rsid w:val="00575C89"/>
    <w:rsid w:val="0058089B"/>
    <w:rsid w:val="00583B4F"/>
    <w:rsid w:val="00592793"/>
    <w:rsid w:val="00595701"/>
    <w:rsid w:val="00595DF8"/>
    <w:rsid w:val="00596027"/>
    <w:rsid w:val="00597021"/>
    <w:rsid w:val="005A256E"/>
    <w:rsid w:val="005B0914"/>
    <w:rsid w:val="005B5170"/>
    <w:rsid w:val="005B62D5"/>
    <w:rsid w:val="005B63E7"/>
    <w:rsid w:val="005B675F"/>
    <w:rsid w:val="005C44E6"/>
    <w:rsid w:val="005D1532"/>
    <w:rsid w:val="005D2C15"/>
    <w:rsid w:val="005D4748"/>
    <w:rsid w:val="005D68BB"/>
    <w:rsid w:val="005E6977"/>
    <w:rsid w:val="005F184B"/>
    <w:rsid w:val="005F19B0"/>
    <w:rsid w:val="005F4DFC"/>
    <w:rsid w:val="005F5655"/>
    <w:rsid w:val="005F7DBA"/>
    <w:rsid w:val="00606A5D"/>
    <w:rsid w:val="006208D3"/>
    <w:rsid w:val="0062414B"/>
    <w:rsid w:val="00624A1A"/>
    <w:rsid w:val="00625023"/>
    <w:rsid w:val="006311AF"/>
    <w:rsid w:val="00632EA4"/>
    <w:rsid w:val="00635DE3"/>
    <w:rsid w:val="00640A06"/>
    <w:rsid w:val="00643816"/>
    <w:rsid w:val="00643CAD"/>
    <w:rsid w:val="006441FC"/>
    <w:rsid w:val="006478B3"/>
    <w:rsid w:val="00650901"/>
    <w:rsid w:val="00656A11"/>
    <w:rsid w:val="00656A96"/>
    <w:rsid w:val="006628CE"/>
    <w:rsid w:val="0066344A"/>
    <w:rsid w:val="00663CD0"/>
    <w:rsid w:val="00665423"/>
    <w:rsid w:val="006668ED"/>
    <w:rsid w:val="00667322"/>
    <w:rsid w:val="00673569"/>
    <w:rsid w:val="006739DA"/>
    <w:rsid w:val="00674FD7"/>
    <w:rsid w:val="006837DB"/>
    <w:rsid w:val="006915DC"/>
    <w:rsid w:val="00696D04"/>
    <w:rsid w:val="006977DF"/>
    <w:rsid w:val="006B0E5B"/>
    <w:rsid w:val="006B2A8D"/>
    <w:rsid w:val="006B4C6A"/>
    <w:rsid w:val="006B575B"/>
    <w:rsid w:val="006B78E3"/>
    <w:rsid w:val="006C01F3"/>
    <w:rsid w:val="006D7F7E"/>
    <w:rsid w:val="006E5326"/>
    <w:rsid w:val="006E5A1D"/>
    <w:rsid w:val="006F3D07"/>
    <w:rsid w:val="0070284E"/>
    <w:rsid w:val="007028FC"/>
    <w:rsid w:val="00704C9D"/>
    <w:rsid w:val="00705ACB"/>
    <w:rsid w:val="0071307E"/>
    <w:rsid w:val="007229C8"/>
    <w:rsid w:val="007253BC"/>
    <w:rsid w:val="00733DAE"/>
    <w:rsid w:val="00741C4F"/>
    <w:rsid w:val="007449CF"/>
    <w:rsid w:val="00751D71"/>
    <w:rsid w:val="00754A8A"/>
    <w:rsid w:val="00762E19"/>
    <w:rsid w:val="00764E7E"/>
    <w:rsid w:val="007725D5"/>
    <w:rsid w:val="0078109E"/>
    <w:rsid w:val="007908FD"/>
    <w:rsid w:val="00795452"/>
    <w:rsid w:val="00795C83"/>
    <w:rsid w:val="007A0AE0"/>
    <w:rsid w:val="007A19AD"/>
    <w:rsid w:val="007A4202"/>
    <w:rsid w:val="007B1B9F"/>
    <w:rsid w:val="007B2524"/>
    <w:rsid w:val="007B2E93"/>
    <w:rsid w:val="007B482F"/>
    <w:rsid w:val="007C6544"/>
    <w:rsid w:val="007D495D"/>
    <w:rsid w:val="007D6066"/>
    <w:rsid w:val="007D77C9"/>
    <w:rsid w:val="007E0348"/>
    <w:rsid w:val="007E285F"/>
    <w:rsid w:val="007E6A85"/>
    <w:rsid w:val="007F1762"/>
    <w:rsid w:val="007F33C7"/>
    <w:rsid w:val="007F3885"/>
    <w:rsid w:val="007F3ADE"/>
    <w:rsid w:val="007F53A6"/>
    <w:rsid w:val="007F5505"/>
    <w:rsid w:val="00811E72"/>
    <w:rsid w:val="00817CF1"/>
    <w:rsid w:val="00821C9C"/>
    <w:rsid w:val="00826173"/>
    <w:rsid w:val="00831367"/>
    <w:rsid w:val="00835549"/>
    <w:rsid w:val="00837513"/>
    <w:rsid w:val="008478DD"/>
    <w:rsid w:val="00853218"/>
    <w:rsid w:val="00855EF8"/>
    <w:rsid w:val="0085779F"/>
    <w:rsid w:val="00866594"/>
    <w:rsid w:val="00867166"/>
    <w:rsid w:val="008671E6"/>
    <w:rsid w:val="00873303"/>
    <w:rsid w:val="008733FD"/>
    <w:rsid w:val="00873D3B"/>
    <w:rsid w:val="008766E7"/>
    <w:rsid w:val="0088355E"/>
    <w:rsid w:val="00892795"/>
    <w:rsid w:val="008940F1"/>
    <w:rsid w:val="00895CEF"/>
    <w:rsid w:val="008970BF"/>
    <w:rsid w:val="008977B7"/>
    <w:rsid w:val="008A0284"/>
    <w:rsid w:val="008A1495"/>
    <w:rsid w:val="008A18DB"/>
    <w:rsid w:val="008A7547"/>
    <w:rsid w:val="008B6F12"/>
    <w:rsid w:val="008E05A2"/>
    <w:rsid w:val="008E075B"/>
    <w:rsid w:val="008E27A6"/>
    <w:rsid w:val="008F48C6"/>
    <w:rsid w:val="008F68FB"/>
    <w:rsid w:val="008F6E06"/>
    <w:rsid w:val="008F7E15"/>
    <w:rsid w:val="00900B42"/>
    <w:rsid w:val="009104A7"/>
    <w:rsid w:val="00915454"/>
    <w:rsid w:val="0091629B"/>
    <w:rsid w:val="009167F4"/>
    <w:rsid w:val="00917D51"/>
    <w:rsid w:val="009272C4"/>
    <w:rsid w:val="00936C4C"/>
    <w:rsid w:val="00937D43"/>
    <w:rsid w:val="00942D23"/>
    <w:rsid w:val="00945546"/>
    <w:rsid w:val="00954609"/>
    <w:rsid w:val="009567D5"/>
    <w:rsid w:val="00960E06"/>
    <w:rsid w:val="009678CE"/>
    <w:rsid w:val="00971F34"/>
    <w:rsid w:val="00976797"/>
    <w:rsid w:val="00980514"/>
    <w:rsid w:val="00980C38"/>
    <w:rsid w:val="00981DBE"/>
    <w:rsid w:val="009A3906"/>
    <w:rsid w:val="009A3E81"/>
    <w:rsid w:val="009A5A5E"/>
    <w:rsid w:val="009B3B67"/>
    <w:rsid w:val="009B63F1"/>
    <w:rsid w:val="009C4720"/>
    <w:rsid w:val="009D0995"/>
    <w:rsid w:val="009D1319"/>
    <w:rsid w:val="009D2477"/>
    <w:rsid w:val="009E1B5B"/>
    <w:rsid w:val="009F1BE1"/>
    <w:rsid w:val="009F4AA1"/>
    <w:rsid w:val="009F5235"/>
    <w:rsid w:val="009F6E73"/>
    <w:rsid w:val="00A04A0F"/>
    <w:rsid w:val="00A13146"/>
    <w:rsid w:val="00A13E8D"/>
    <w:rsid w:val="00A217E9"/>
    <w:rsid w:val="00A23FBC"/>
    <w:rsid w:val="00A264C4"/>
    <w:rsid w:val="00A26A82"/>
    <w:rsid w:val="00A31669"/>
    <w:rsid w:val="00A321E5"/>
    <w:rsid w:val="00A3249E"/>
    <w:rsid w:val="00A33D51"/>
    <w:rsid w:val="00A46C32"/>
    <w:rsid w:val="00A54F06"/>
    <w:rsid w:val="00A61A4B"/>
    <w:rsid w:val="00A64E87"/>
    <w:rsid w:val="00A6586B"/>
    <w:rsid w:val="00A76625"/>
    <w:rsid w:val="00A77EFF"/>
    <w:rsid w:val="00A83147"/>
    <w:rsid w:val="00A86158"/>
    <w:rsid w:val="00A87B69"/>
    <w:rsid w:val="00A9074B"/>
    <w:rsid w:val="00A92DBD"/>
    <w:rsid w:val="00A95385"/>
    <w:rsid w:val="00AA77C6"/>
    <w:rsid w:val="00AB6A90"/>
    <w:rsid w:val="00AC0EA3"/>
    <w:rsid w:val="00AC5B84"/>
    <w:rsid w:val="00AD2433"/>
    <w:rsid w:val="00AD79B8"/>
    <w:rsid w:val="00AE0DF0"/>
    <w:rsid w:val="00AE1F2D"/>
    <w:rsid w:val="00AE2A66"/>
    <w:rsid w:val="00AE3BFA"/>
    <w:rsid w:val="00AE48B9"/>
    <w:rsid w:val="00AF0219"/>
    <w:rsid w:val="00AF4178"/>
    <w:rsid w:val="00AF65E4"/>
    <w:rsid w:val="00B03DC2"/>
    <w:rsid w:val="00B10EC4"/>
    <w:rsid w:val="00B22A7B"/>
    <w:rsid w:val="00B309C5"/>
    <w:rsid w:val="00B3200A"/>
    <w:rsid w:val="00B33557"/>
    <w:rsid w:val="00B3384A"/>
    <w:rsid w:val="00B35F16"/>
    <w:rsid w:val="00B4234E"/>
    <w:rsid w:val="00B45D08"/>
    <w:rsid w:val="00B470A2"/>
    <w:rsid w:val="00B472E4"/>
    <w:rsid w:val="00B52A79"/>
    <w:rsid w:val="00B55684"/>
    <w:rsid w:val="00B56468"/>
    <w:rsid w:val="00B62EFA"/>
    <w:rsid w:val="00B63BEB"/>
    <w:rsid w:val="00B6724F"/>
    <w:rsid w:val="00B70E30"/>
    <w:rsid w:val="00B72422"/>
    <w:rsid w:val="00B75EE9"/>
    <w:rsid w:val="00B807FD"/>
    <w:rsid w:val="00B81943"/>
    <w:rsid w:val="00B819CC"/>
    <w:rsid w:val="00B850B2"/>
    <w:rsid w:val="00B91A54"/>
    <w:rsid w:val="00B94380"/>
    <w:rsid w:val="00BA3746"/>
    <w:rsid w:val="00BA3C14"/>
    <w:rsid w:val="00BB0CEA"/>
    <w:rsid w:val="00BB5F31"/>
    <w:rsid w:val="00BC2395"/>
    <w:rsid w:val="00BD3E6E"/>
    <w:rsid w:val="00BE1084"/>
    <w:rsid w:val="00BE1D82"/>
    <w:rsid w:val="00BE45A5"/>
    <w:rsid w:val="00BF0F60"/>
    <w:rsid w:val="00BF1B25"/>
    <w:rsid w:val="00BF4EDC"/>
    <w:rsid w:val="00BF6436"/>
    <w:rsid w:val="00BF747D"/>
    <w:rsid w:val="00C0758B"/>
    <w:rsid w:val="00C10B7E"/>
    <w:rsid w:val="00C117D6"/>
    <w:rsid w:val="00C11924"/>
    <w:rsid w:val="00C12085"/>
    <w:rsid w:val="00C13391"/>
    <w:rsid w:val="00C14DC9"/>
    <w:rsid w:val="00C16DF0"/>
    <w:rsid w:val="00C20B32"/>
    <w:rsid w:val="00C24849"/>
    <w:rsid w:val="00C2664E"/>
    <w:rsid w:val="00C275E4"/>
    <w:rsid w:val="00C318EC"/>
    <w:rsid w:val="00C33842"/>
    <w:rsid w:val="00C362A2"/>
    <w:rsid w:val="00C37492"/>
    <w:rsid w:val="00C41CC2"/>
    <w:rsid w:val="00C41E11"/>
    <w:rsid w:val="00C45BA3"/>
    <w:rsid w:val="00C538DE"/>
    <w:rsid w:val="00C53A18"/>
    <w:rsid w:val="00C5734E"/>
    <w:rsid w:val="00C64E80"/>
    <w:rsid w:val="00C6772B"/>
    <w:rsid w:val="00C744E4"/>
    <w:rsid w:val="00C76E25"/>
    <w:rsid w:val="00C773B9"/>
    <w:rsid w:val="00C823BD"/>
    <w:rsid w:val="00C8307F"/>
    <w:rsid w:val="00C83DEB"/>
    <w:rsid w:val="00C9029B"/>
    <w:rsid w:val="00C96721"/>
    <w:rsid w:val="00C97435"/>
    <w:rsid w:val="00CA2C48"/>
    <w:rsid w:val="00CA4E13"/>
    <w:rsid w:val="00CB0922"/>
    <w:rsid w:val="00CB4D6A"/>
    <w:rsid w:val="00CC57D8"/>
    <w:rsid w:val="00CD0B34"/>
    <w:rsid w:val="00CD322F"/>
    <w:rsid w:val="00CD643D"/>
    <w:rsid w:val="00CD6D41"/>
    <w:rsid w:val="00CF09E8"/>
    <w:rsid w:val="00CF51CC"/>
    <w:rsid w:val="00CF66B9"/>
    <w:rsid w:val="00CF7473"/>
    <w:rsid w:val="00D03FE2"/>
    <w:rsid w:val="00D040A1"/>
    <w:rsid w:val="00D100CD"/>
    <w:rsid w:val="00D14EAA"/>
    <w:rsid w:val="00D15AC6"/>
    <w:rsid w:val="00D24CC2"/>
    <w:rsid w:val="00D24D48"/>
    <w:rsid w:val="00D262B8"/>
    <w:rsid w:val="00D4271B"/>
    <w:rsid w:val="00D4620E"/>
    <w:rsid w:val="00D5168C"/>
    <w:rsid w:val="00D5205B"/>
    <w:rsid w:val="00D53A05"/>
    <w:rsid w:val="00D55359"/>
    <w:rsid w:val="00D6129D"/>
    <w:rsid w:val="00D646AE"/>
    <w:rsid w:val="00D64A00"/>
    <w:rsid w:val="00D75177"/>
    <w:rsid w:val="00D83F8F"/>
    <w:rsid w:val="00D95816"/>
    <w:rsid w:val="00DA0664"/>
    <w:rsid w:val="00DA17D9"/>
    <w:rsid w:val="00DA4651"/>
    <w:rsid w:val="00DB1F0B"/>
    <w:rsid w:val="00DB2349"/>
    <w:rsid w:val="00DB2864"/>
    <w:rsid w:val="00DB28B3"/>
    <w:rsid w:val="00DB3374"/>
    <w:rsid w:val="00DC1BB4"/>
    <w:rsid w:val="00DC5C31"/>
    <w:rsid w:val="00DC6DED"/>
    <w:rsid w:val="00DC7059"/>
    <w:rsid w:val="00DD145C"/>
    <w:rsid w:val="00DD34FA"/>
    <w:rsid w:val="00DE0FB8"/>
    <w:rsid w:val="00DE1006"/>
    <w:rsid w:val="00DE368C"/>
    <w:rsid w:val="00DE6277"/>
    <w:rsid w:val="00DF3F4A"/>
    <w:rsid w:val="00E071B1"/>
    <w:rsid w:val="00E13C44"/>
    <w:rsid w:val="00E13F41"/>
    <w:rsid w:val="00E150CC"/>
    <w:rsid w:val="00E156D7"/>
    <w:rsid w:val="00E16176"/>
    <w:rsid w:val="00E217A8"/>
    <w:rsid w:val="00E2189D"/>
    <w:rsid w:val="00E23419"/>
    <w:rsid w:val="00E2508B"/>
    <w:rsid w:val="00E258E8"/>
    <w:rsid w:val="00E35883"/>
    <w:rsid w:val="00E35F4B"/>
    <w:rsid w:val="00E4365E"/>
    <w:rsid w:val="00E672EB"/>
    <w:rsid w:val="00E72FFB"/>
    <w:rsid w:val="00E7452F"/>
    <w:rsid w:val="00E82FCA"/>
    <w:rsid w:val="00E94526"/>
    <w:rsid w:val="00E95D4D"/>
    <w:rsid w:val="00E9746C"/>
    <w:rsid w:val="00EA058E"/>
    <w:rsid w:val="00EA2157"/>
    <w:rsid w:val="00EA5116"/>
    <w:rsid w:val="00EA6FC5"/>
    <w:rsid w:val="00EB666F"/>
    <w:rsid w:val="00EC0057"/>
    <w:rsid w:val="00EC0236"/>
    <w:rsid w:val="00EC5C47"/>
    <w:rsid w:val="00EC7A45"/>
    <w:rsid w:val="00EC7E21"/>
    <w:rsid w:val="00ED421F"/>
    <w:rsid w:val="00ED5FF5"/>
    <w:rsid w:val="00ED7151"/>
    <w:rsid w:val="00EE43C6"/>
    <w:rsid w:val="00EF4459"/>
    <w:rsid w:val="00EF5B14"/>
    <w:rsid w:val="00F052BE"/>
    <w:rsid w:val="00F07578"/>
    <w:rsid w:val="00F07ED3"/>
    <w:rsid w:val="00F10110"/>
    <w:rsid w:val="00F20A60"/>
    <w:rsid w:val="00F21211"/>
    <w:rsid w:val="00F23C46"/>
    <w:rsid w:val="00F34190"/>
    <w:rsid w:val="00F40E61"/>
    <w:rsid w:val="00F42822"/>
    <w:rsid w:val="00F43336"/>
    <w:rsid w:val="00F46225"/>
    <w:rsid w:val="00F47E0A"/>
    <w:rsid w:val="00F47F47"/>
    <w:rsid w:val="00F50778"/>
    <w:rsid w:val="00F6332F"/>
    <w:rsid w:val="00F645FB"/>
    <w:rsid w:val="00F6768F"/>
    <w:rsid w:val="00F67CC6"/>
    <w:rsid w:val="00F716D0"/>
    <w:rsid w:val="00F72FE0"/>
    <w:rsid w:val="00F823F6"/>
    <w:rsid w:val="00F90528"/>
    <w:rsid w:val="00F930E4"/>
    <w:rsid w:val="00F96991"/>
    <w:rsid w:val="00FA1EC3"/>
    <w:rsid w:val="00FA4FE3"/>
    <w:rsid w:val="00FB272F"/>
    <w:rsid w:val="00FC18EF"/>
    <w:rsid w:val="00FC5F42"/>
    <w:rsid w:val="00FC79FB"/>
    <w:rsid w:val="00FD1E44"/>
    <w:rsid w:val="00FD25F7"/>
    <w:rsid w:val="00FD32DD"/>
    <w:rsid w:val="00FD3C83"/>
    <w:rsid w:val="00FD3D9E"/>
    <w:rsid w:val="00FD6555"/>
    <w:rsid w:val="00FD6912"/>
    <w:rsid w:val="00FE0729"/>
    <w:rsid w:val="00FE1FAA"/>
    <w:rsid w:val="00FE27B8"/>
    <w:rsid w:val="00FE581D"/>
    <w:rsid w:val="00FE7AEA"/>
    <w:rsid w:val="00FE7E82"/>
    <w:rsid w:val="00FF3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9D261E"/>
  <w14:defaultImageDpi w14:val="32767"/>
  <w15:chartTrackingRefBased/>
  <w15:docId w15:val="{77813437-97CC-434E-BFCA-9468D6D8D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qFormat/>
    <w:rsid w:val="00A9074B"/>
    <w:pPr>
      <w:widowControl w:val="0"/>
    </w:pPr>
    <w:rPr>
      <w:rFonts w:ascii="Times New Roman" w:eastAsia="新細明體" w:hAnsi="Times New Roman" w:cs="Times New Roman"/>
      <w:kern w:val="2"/>
    </w:rPr>
  </w:style>
  <w:style w:type="character" w:default="1" w:styleId="aa">
    <w:name w:val="Default Paragraph Font"/>
    <w:uiPriority w:val="1"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styleId="ad">
    <w:name w:val="List Paragraph"/>
    <w:basedOn w:val="a9"/>
    <w:uiPriority w:val="34"/>
    <w:qFormat/>
    <w:rsid w:val="00853218"/>
    <w:pPr>
      <w:widowControl/>
      <w:ind w:left="720"/>
      <w:contextualSpacing/>
    </w:pPr>
    <w:rPr>
      <w:rFonts w:asciiTheme="minorHAnsi" w:eastAsiaTheme="minorEastAsia" w:hAnsiTheme="minorHAnsi" w:cstheme="minorBidi"/>
      <w:kern w:val="0"/>
    </w:rPr>
  </w:style>
  <w:style w:type="paragraph" w:customStyle="1" w:styleId="a3">
    <w:name w:val="第一層"/>
    <w:basedOn w:val="ad"/>
    <w:qFormat/>
    <w:rsid w:val="008671E6"/>
    <w:pPr>
      <w:numPr>
        <w:numId w:val="2"/>
      </w:numPr>
      <w:spacing w:before="240" w:after="120" w:line="360" w:lineRule="exact"/>
      <w:ind w:left="425"/>
      <w:outlineLvl w:val="1"/>
    </w:pPr>
    <w:rPr>
      <w:rFonts w:eastAsia="Kaiti TC" w:cs="Times New Roman (Body CS)"/>
      <w:b/>
    </w:rPr>
  </w:style>
  <w:style w:type="paragraph" w:customStyle="1" w:styleId="a4">
    <w:name w:val="第二層"/>
    <w:basedOn w:val="ad"/>
    <w:qFormat/>
    <w:rsid w:val="008671E6"/>
    <w:pPr>
      <w:numPr>
        <w:ilvl w:val="1"/>
        <w:numId w:val="2"/>
      </w:numPr>
      <w:snapToGrid w:val="0"/>
      <w:spacing w:before="120" w:after="120" w:line="360" w:lineRule="exact"/>
      <w:ind w:left="709" w:hanging="425"/>
      <w:contextualSpacing w:val="0"/>
      <w:outlineLvl w:val="2"/>
    </w:pPr>
    <w:rPr>
      <w:rFonts w:eastAsia="Kaiti TC" w:cs="Times New Roman (Body CS)"/>
      <w:b/>
    </w:rPr>
  </w:style>
  <w:style w:type="paragraph" w:customStyle="1" w:styleId="a5">
    <w:name w:val="第三層"/>
    <w:basedOn w:val="ad"/>
    <w:qFormat/>
    <w:rsid w:val="001A562C"/>
    <w:pPr>
      <w:numPr>
        <w:ilvl w:val="2"/>
        <w:numId w:val="2"/>
      </w:numPr>
      <w:snapToGrid w:val="0"/>
      <w:spacing w:before="60" w:after="60" w:line="360" w:lineRule="exact"/>
      <w:ind w:left="1077" w:hanging="510"/>
      <w:contextualSpacing w:val="0"/>
      <w:outlineLvl w:val="3"/>
    </w:pPr>
    <w:rPr>
      <w:rFonts w:eastAsia="Kaiti TC" w:cs="Times New Roman (Body CS)"/>
    </w:rPr>
  </w:style>
  <w:style w:type="paragraph" w:customStyle="1" w:styleId="a6">
    <w:name w:val="第四層"/>
    <w:basedOn w:val="ad"/>
    <w:qFormat/>
    <w:rsid w:val="001A562C"/>
    <w:pPr>
      <w:numPr>
        <w:ilvl w:val="3"/>
        <w:numId w:val="2"/>
      </w:numPr>
      <w:snapToGrid w:val="0"/>
      <w:spacing w:before="60" w:after="60" w:line="360" w:lineRule="exact"/>
      <w:ind w:left="1417" w:hanging="425"/>
      <w:contextualSpacing w:val="0"/>
    </w:pPr>
    <w:rPr>
      <w:rFonts w:eastAsia="Kaiti TC" w:cs="Times New Roman (Body CS)"/>
    </w:rPr>
  </w:style>
  <w:style w:type="paragraph" w:customStyle="1" w:styleId="a7">
    <w:name w:val="第五層"/>
    <w:basedOn w:val="ad"/>
    <w:qFormat/>
    <w:rsid w:val="001A562C"/>
    <w:pPr>
      <w:numPr>
        <w:ilvl w:val="4"/>
        <w:numId w:val="2"/>
      </w:numPr>
      <w:snapToGrid w:val="0"/>
      <w:spacing w:before="60" w:after="60" w:line="360" w:lineRule="exact"/>
      <w:ind w:left="1843" w:hanging="425"/>
      <w:contextualSpacing w:val="0"/>
    </w:pPr>
    <w:rPr>
      <w:rFonts w:eastAsia="Kaiti TC" w:cs="Times New Roman (Body CS)"/>
    </w:rPr>
  </w:style>
  <w:style w:type="paragraph" w:customStyle="1" w:styleId="a8">
    <w:name w:val="第六層"/>
    <w:basedOn w:val="ad"/>
    <w:qFormat/>
    <w:rsid w:val="001A562C"/>
    <w:pPr>
      <w:numPr>
        <w:ilvl w:val="5"/>
        <w:numId w:val="2"/>
      </w:numPr>
      <w:snapToGrid w:val="0"/>
      <w:spacing w:before="60" w:after="60" w:line="360" w:lineRule="exact"/>
      <w:ind w:left="2268" w:hanging="425"/>
      <w:contextualSpacing w:val="0"/>
    </w:pPr>
    <w:rPr>
      <w:rFonts w:eastAsia="Kaiti TC" w:cs="Times New Roman (Body CS)"/>
    </w:rPr>
  </w:style>
  <w:style w:type="paragraph" w:styleId="ae">
    <w:name w:val="header"/>
    <w:basedOn w:val="a9"/>
    <w:link w:val="af"/>
    <w:uiPriority w:val="99"/>
    <w:unhideWhenUsed/>
    <w:rsid w:val="001C737F"/>
    <w:pPr>
      <w:widowControl/>
      <w:tabs>
        <w:tab w:val="center" w:pos="4680"/>
        <w:tab w:val="right" w:pos="9360"/>
      </w:tabs>
    </w:pPr>
    <w:rPr>
      <w:rFonts w:asciiTheme="minorHAnsi" w:eastAsiaTheme="minorEastAsia" w:hAnsiTheme="minorHAnsi" w:cstheme="minorBidi"/>
      <w:kern w:val="0"/>
    </w:rPr>
  </w:style>
  <w:style w:type="character" w:customStyle="1" w:styleId="af">
    <w:name w:val="頁首 字元"/>
    <w:basedOn w:val="aa"/>
    <w:link w:val="ae"/>
    <w:uiPriority w:val="99"/>
    <w:rsid w:val="001C737F"/>
  </w:style>
  <w:style w:type="paragraph" w:styleId="af0">
    <w:name w:val="footer"/>
    <w:basedOn w:val="a9"/>
    <w:link w:val="af1"/>
    <w:uiPriority w:val="99"/>
    <w:unhideWhenUsed/>
    <w:rsid w:val="001C737F"/>
    <w:pPr>
      <w:widowControl/>
      <w:tabs>
        <w:tab w:val="center" w:pos="4680"/>
        <w:tab w:val="right" w:pos="9360"/>
      </w:tabs>
    </w:pPr>
    <w:rPr>
      <w:rFonts w:asciiTheme="minorHAnsi" w:eastAsiaTheme="minorEastAsia" w:hAnsiTheme="minorHAnsi" w:cstheme="minorBidi"/>
      <w:kern w:val="0"/>
    </w:rPr>
  </w:style>
  <w:style w:type="character" w:customStyle="1" w:styleId="af1">
    <w:name w:val="頁尾 字元"/>
    <w:basedOn w:val="aa"/>
    <w:link w:val="af0"/>
    <w:uiPriority w:val="99"/>
    <w:rsid w:val="001C737F"/>
  </w:style>
  <w:style w:type="paragraph" w:customStyle="1" w:styleId="af2">
    <w:name w:val="簡介內文"/>
    <w:basedOn w:val="ad"/>
    <w:qFormat/>
    <w:rsid w:val="004251F4"/>
    <w:pPr>
      <w:spacing w:line="0" w:lineRule="atLeast"/>
      <w:ind w:left="0"/>
    </w:pPr>
    <w:rPr>
      <w:rFonts w:ascii="Times New Roman" w:hAnsi="Times New Roman" w:cs="Times New Roman (Body CS)"/>
      <w:sz w:val="28"/>
      <w:szCs w:val="22"/>
    </w:rPr>
  </w:style>
  <w:style w:type="paragraph" w:customStyle="1" w:styleId="af3">
    <w:name w:val="簡介及大綱標題"/>
    <w:basedOn w:val="ad"/>
    <w:qFormat/>
    <w:rsid w:val="00A92DBD"/>
    <w:pPr>
      <w:spacing w:before="240" w:after="120" w:line="0" w:lineRule="atLeast"/>
      <w:ind w:left="0"/>
      <w:contextualSpacing w:val="0"/>
    </w:pPr>
    <w:rPr>
      <w:rFonts w:asciiTheme="minorEastAsia" w:hAnsiTheme="minorEastAsia"/>
      <w:b/>
      <w:sz w:val="28"/>
    </w:rPr>
  </w:style>
  <w:style w:type="paragraph" w:customStyle="1" w:styleId="a1">
    <w:name w:val="大綱第一層"/>
    <w:basedOn w:val="ad"/>
    <w:qFormat/>
    <w:rsid w:val="00551FD2"/>
    <w:pPr>
      <w:numPr>
        <w:numId w:val="1"/>
      </w:numPr>
      <w:spacing w:before="60" w:line="420" w:lineRule="exact"/>
    </w:pPr>
    <w:rPr>
      <w:rFonts w:ascii="Times New Roman Bold" w:hAnsi="Times New Roman Bold" w:cs="Times New Roman (Body CS)"/>
      <w:b/>
      <w:kern w:val="2"/>
      <w:sz w:val="28"/>
      <w:szCs w:val="22"/>
    </w:rPr>
  </w:style>
  <w:style w:type="table" w:styleId="af4">
    <w:name w:val="Table Grid"/>
    <w:basedOn w:val="ab"/>
    <w:uiPriority w:val="39"/>
    <w:rsid w:val="00D5205B"/>
    <w:rPr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page number"/>
    <w:basedOn w:val="aa"/>
    <w:uiPriority w:val="99"/>
    <w:semiHidden/>
    <w:unhideWhenUsed/>
    <w:rsid w:val="00130113"/>
  </w:style>
  <w:style w:type="paragraph" w:customStyle="1" w:styleId="a2">
    <w:name w:val="大綱第二層"/>
    <w:basedOn w:val="ad"/>
    <w:qFormat/>
    <w:rsid w:val="00551FD2"/>
    <w:pPr>
      <w:numPr>
        <w:ilvl w:val="1"/>
        <w:numId w:val="1"/>
      </w:numPr>
      <w:spacing w:line="420" w:lineRule="exact"/>
      <w:ind w:left="850" w:hanging="425"/>
    </w:pPr>
    <w:rPr>
      <w:rFonts w:ascii="Times New Roman" w:hAnsi="Times New Roman" w:cs="Times New Roman (Body CS)"/>
      <w:kern w:val="2"/>
      <w:sz w:val="28"/>
      <w:szCs w:val="22"/>
    </w:rPr>
  </w:style>
  <w:style w:type="character" w:styleId="af6">
    <w:name w:val="annotation reference"/>
    <w:basedOn w:val="aa"/>
    <w:uiPriority w:val="99"/>
    <w:semiHidden/>
    <w:unhideWhenUsed/>
    <w:rsid w:val="007B2524"/>
    <w:rPr>
      <w:sz w:val="18"/>
      <w:szCs w:val="18"/>
    </w:rPr>
  </w:style>
  <w:style w:type="paragraph" w:styleId="af7">
    <w:name w:val="annotation text"/>
    <w:basedOn w:val="a9"/>
    <w:link w:val="af8"/>
    <w:uiPriority w:val="99"/>
    <w:semiHidden/>
    <w:unhideWhenUsed/>
    <w:rsid w:val="007B2524"/>
    <w:pPr>
      <w:widowControl/>
    </w:pPr>
    <w:rPr>
      <w:rFonts w:asciiTheme="minorHAnsi" w:eastAsiaTheme="minorEastAsia" w:hAnsiTheme="minorHAnsi" w:cstheme="minorBidi"/>
      <w:kern w:val="0"/>
    </w:rPr>
  </w:style>
  <w:style w:type="character" w:customStyle="1" w:styleId="af8">
    <w:name w:val="註解文字 字元"/>
    <w:basedOn w:val="aa"/>
    <w:link w:val="af7"/>
    <w:uiPriority w:val="99"/>
    <w:semiHidden/>
    <w:rsid w:val="007B2524"/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7B2524"/>
    <w:rPr>
      <w:b/>
      <w:bCs/>
    </w:rPr>
  </w:style>
  <w:style w:type="character" w:customStyle="1" w:styleId="afa">
    <w:name w:val="註解主旨 字元"/>
    <w:basedOn w:val="af8"/>
    <w:link w:val="af9"/>
    <w:uiPriority w:val="99"/>
    <w:semiHidden/>
    <w:rsid w:val="007B2524"/>
    <w:rPr>
      <w:b/>
      <w:bCs/>
    </w:rPr>
  </w:style>
  <w:style w:type="paragraph" w:styleId="afb">
    <w:name w:val="Balloon Text"/>
    <w:basedOn w:val="a9"/>
    <w:link w:val="afc"/>
    <w:uiPriority w:val="99"/>
    <w:semiHidden/>
    <w:unhideWhenUsed/>
    <w:rsid w:val="007B2524"/>
    <w:pPr>
      <w:widowControl/>
    </w:pPr>
    <w:rPr>
      <w:rFonts w:asciiTheme="majorHAnsi" w:eastAsiaTheme="majorEastAsia" w:hAnsiTheme="majorHAnsi" w:cstheme="majorBidi"/>
      <w:kern w:val="0"/>
      <w:sz w:val="18"/>
      <w:szCs w:val="18"/>
    </w:rPr>
  </w:style>
  <w:style w:type="character" w:customStyle="1" w:styleId="afc">
    <w:name w:val="註解方塊文字 字元"/>
    <w:basedOn w:val="aa"/>
    <w:link w:val="afb"/>
    <w:uiPriority w:val="99"/>
    <w:semiHidden/>
    <w:rsid w:val="007B2524"/>
    <w:rPr>
      <w:rFonts w:asciiTheme="majorHAnsi" w:eastAsiaTheme="majorEastAsia" w:hAnsiTheme="majorHAnsi" w:cstheme="majorBidi"/>
      <w:sz w:val="18"/>
      <w:szCs w:val="18"/>
    </w:rPr>
  </w:style>
  <w:style w:type="character" w:styleId="afd">
    <w:name w:val="Hyperlink"/>
    <w:basedOn w:val="aa"/>
    <w:uiPriority w:val="99"/>
    <w:unhideWhenUsed/>
    <w:rsid w:val="00CB0922"/>
    <w:rPr>
      <w:color w:val="0563C1" w:themeColor="hyperlink"/>
      <w:u w:val="single"/>
    </w:rPr>
  </w:style>
  <w:style w:type="character" w:styleId="afe">
    <w:name w:val="FollowedHyperlink"/>
    <w:basedOn w:val="aa"/>
    <w:uiPriority w:val="99"/>
    <w:semiHidden/>
    <w:unhideWhenUsed/>
    <w:rsid w:val="00EC0236"/>
    <w:rPr>
      <w:color w:val="954F72" w:themeColor="followedHyperlink"/>
      <w:u w:val="single"/>
    </w:rPr>
  </w:style>
  <w:style w:type="paragraph" w:customStyle="1" w:styleId="Default">
    <w:name w:val="Default"/>
    <w:rsid w:val="00A46C32"/>
    <w:pPr>
      <w:widowControl w:val="0"/>
      <w:autoSpaceDE w:val="0"/>
      <w:autoSpaceDN w:val="0"/>
      <w:adjustRightInd w:val="0"/>
    </w:pPr>
    <w:rPr>
      <w:rFonts w:ascii="Times New Roman" w:eastAsia="新細明體" w:hAnsi="Times New Roman" w:cs="Times New Roman"/>
      <w:color w:val="000000"/>
      <w:kern w:val="2"/>
    </w:rPr>
  </w:style>
  <w:style w:type="paragraph" w:customStyle="1" w:styleId="10">
    <w:name w:val="1 主標題"/>
    <w:qFormat/>
    <w:rsid w:val="00A46C32"/>
    <w:pPr>
      <w:spacing w:before="240" w:after="120"/>
      <w:ind w:left="464" w:hangingChars="193" w:hanging="464"/>
      <w:contextualSpacing/>
    </w:pPr>
    <w:rPr>
      <w:rFonts w:ascii="Times New Roman" w:eastAsia="新細明體" w:hAnsi="Times New Roman" w:cs="Times New Roman"/>
      <w:b/>
      <w:kern w:val="2"/>
      <w:szCs w:val="22"/>
    </w:rPr>
  </w:style>
  <w:style w:type="paragraph" w:customStyle="1" w:styleId="2">
    <w:name w:val="2 次標題"/>
    <w:qFormat/>
    <w:rsid w:val="00A46C32"/>
    <w:pPr>
      <w:tabs>
        <w:tab w:val="num" w:pos="851"/>
      </w:tabs>
      <w:spacing w:before="120" w:after="120"/>
      <w:ind w:left="850" w:hanging="425"/>
      <w:contextualSpacing/>
    </w:pPr>
    <w:rPr>
      <w:rFonts w:ascii="Times New Roman" w:eastAsia="新細明體" w:hAnsi="Times New Roman" w:cs="Times New Roman"/>
      <w:b/>
      <w:kern w:val="2"/>
      <w:sz w:val="22"/>
      <w:szCs w:val="22"/>
    </w:rPr>
  </w:style>
  <w:style w:type="paragraph" w:styleId="20">
    <w:name w:val="toc 2"/>
    <w:basedOn w:val="a9"/>
    <w:next w:val="a9"/>
    <w:autoRedefine/>
    <w:uiPriority w:val="39"/>
    <w:unhideWhenUsed/>
    <w:rsid w:val="001740E1"/>
    <w:pPr>
      <w:widowControl/>
      <w:tabs>
        <w:tab w:val="right" w:leader="dot" w:pos="9338"/>
      </w:tabs>
      <w:spacing w:before="60" w:after="60" w:line="480" w:lineRule="exact"/>
      <w:ind w:leftChars="200" w:left="480"/>
    </w:pPr>
    <w:rPr>
      <w:rFonts w:eastAsiaTheme="minorEastAsia"/>
      <w:noProof/>
      <w:kern w:val="0"/>
    </w:rPr>
  </w:style>
  <w:style w:type="paragraph" w:styleId="11">
    <w:name w:val="toc 1"/>
    <w:basedOn w:val="a9"/>
    <w:next w:val="a9"/>
    <w:autoRedefine/>
    <w:uiPriority w:val="39"/>
    <w:unhideWhenUsed/>
    <w:rsid w:val="001740E1"/>
    <w:pPr>
      <w:widowControl/>
      <w:tabs>
        <w:tab w:val="right" w:leader="dot" w:pos="9338"/>
      </w:tabs>
      <w:spacing w:before="120" w:after="120" w:line="480" w:lineRule="exact"/>
    </w:pPr>
    <w:rPr>
      <w:rFonts w:eastAsiaTheme="minorEastAsia"/>
      <w:b/>
      <w:noProof/>
      <w:kern w:val="0"/>
      <w:sz w:val="28"/>
    </w:rPr>
  </w:style>
  <w:style w:type="paragraph" w:styleId="3">
    <w:name w:val="toc 3"/>
    <w:basedOn w:val="a9"/>
    <w:next w:val="a9"/>
    <w:autoRedefine/>
    <w:uiPriority w:val="39"/>
    <w:unhideWhenUsed/>
    <w:rsid w:val="003028BD"/>
    <w:pPr>
      <w:ind w:leftChars="400" w:left="960"/>
    </w:pPr>
    <w:rPr>
      <w:rFonts w:asciiTheme="minorHAnsi" w:eastAsiaTheme="minorEastAsia" w:hAnsiTheme="minorHAnsi" w:cstheme="minorBidi"/>
      <w:szCs w:val="22"/>
    </w:rPr>
  </w:style>
  <w:style w:type="paragraph" w:styleId="4">
    <w:name w:val="toc 4"/>
    <w:basedOn w:val="a9"/>
    <w:next w:val="a9"/>
    <w:autoRedefine/>
    <w:uiPriority w:val="39"/>
    <w:unhideWhenUsed/>
    <w:rsid w:val="003028BD"/>
    <w:pPr>
      <w:ind w:leftChars="600" w:left="1440"/>
    </w:pPr>
    <w:rPr>
      <w:rFonts w:asciiTheme="minorHAnsi" w:eastAsiaTheme="minorEastAsia" w:hAnsiTheme="minorHAnsi" w:cstheme="minorBidi"/>
      <w:szCs w:val="22"/>
    </w:rPr>
  </w:style>
  <w:style w:type="paragraph" w:styleId="5">
    <w:name w:val="toc 5"/>
    <w:basedOn w:val="a9"/>
    <w:next w:val="a9"/>
    <w:autoRedefine/>
    <w:uiPriority w:val="39"/>
    <w:unhideWhenUsed/>
    <w:rsid w:val="003028BD"/>
    <w:pPr>
      <w:ind w:leftChars="800" w:left="1920"/>
    </w:pPr>
    <w:rPr>
      <w:rFonts w:asciiTheme="minorHAnsi" w:eastAsiaTheme="minorEastAsia" w:hAnsiTheme="minorHAnsi" w:cstheme="minorBidi"/>
      <w:szCs w:val="22"/>
    </w:rPr>
  </w:style>
  <w:style w:type="paragraph" w:styleId="6">
    <w:name w:val="toc 6"/>
    <w:basedOn w:val="a9"/>
    <w:next w:val="a9"/>
    <w:autoRedefine/>
    <w:uiPriority w:val="39"/>
    <w:unhideWhenUsed/>
    <w:rsid w:val="003028BD"/>
    <w:pPr>
      <w:ind w:leftChars="1000" w:left="2400"/>
    </w:pPr>
    <w:rPr>
      <w:rFonts w:asciiTheme="minorHAnsi" w:eastAsiaTheme="minorEastAsia" w:hAnsiTheme="minorHAnsi" w:cstheme="minorBidi"/>
      <w:szCs w:val="22"/>
    </w:rPr>
  </w:style>
  <w:style w:type="paragraph" w:styleId="7">
    <w:name w:val="toc 7"/>
    <w:basedOn w:val="a9"/>
    <w:next w:val="a9"/>
    <w:autoRedefine/>
    <w:uiPriority w:val="39"/>
    <w:unhideWhenUsed/>
    <w:rsid w:val="003028BD"/>
    <w:pPr>
      <w:ind w:leftChars="1200" w:left="2880"/>
    </w:pPr>
    <w:rPr>
      <w:rFonts w:asciiTheme="minorHAnsi" w:eastAsiaTheme="minorEastAsia" w:hAnsiTheme="minorHAnsi" w:cstheme="minorBidi"/>
      <w:szCs w:val="22"/>
    </w:rPr>
  </w:style>
  <w:style w:type="paragraph" w:styleId="8">
    <w:name w:val="toc 8"/>
    <w:basedOn w:val="a9"/>
    <w:next w:val="a9"/>
    <w:autoRedefine/>
    <w:uiPriority w:val="39"/>
    <w:unhideWhenUsed/>
    <w:rsid w:val="003028BD"/>
    <w:pPr>
      <w:ind w:leftChars="1400" w:left="3360"/>
    </w:pPr>
    <w:rPr>
      <w:rFonts w:asciiTheme="minorHAnsi" w:eastAsiaTheme="minorEastAsia" w:hAnsiTheme="minorHAnsi" w:cstheme="minorBidi"/>
      <w:szCs w:val="22"/>
    </w:rPr>
  </w:style>
  <w:style w:type="paragraph" w:styleId="9">
    <w:name w:val="toc 9"/>
    <w:basedOn w:val="a9"/>
    <w:next w:val="a9"/>
    <w:autoRedefine/>
    <w:uiPriority w:val="39"/>
    <w:unhideWhenUsed/>
    <w:rsid w:val="003028BD"/>
    <w:pPr>
      <w:ind w:leftChars="1600" w:left="3840"/>
    </w:pPr>
    <w:rPr>
      <w:rFonts w:asciiTheme="minorHAnsi" w:eastAsiaTheme="minorEastAsia" w:hAnsiTheme="minorHAnsi" w:cstheme="minorBidi"/>
      <w:szCs w:val="22"/>
    </w:rPr>
  </w:style>
  <w:style w:type="paragraph" w:customStyle="1" w:styleId="aff">
    <w:name w:val="單元"/>
    <w:basedOn w:val="a9"/>
    <w:qFormat/>
    <w:rsid w:val="00170B79"/>
    <w:pPr>
      <w:widowControl/>
      <w:spacing w:before="360" w:after="360" w:line="360" w:lineRule="exact"/>
      <w:ind w:left="193" w:hanging="193"/>
      <w:jc w:val="center"/>
      <w:outlineLvl w:val="0"/>
    </w:pPr>
    <w:rPr>
      <w:rFonts w:eastAsia="Times New Roman"/>
      <w:b/>
      <w:kern w:val="0"/>
      <w:sz w:val="32"/>
    </w:rPr>
  </w:style>
  <w:style w:type="paragraph" w:customStyle="1" w:styleId="a">
    <w:name w:val="第七層"/>
    <w:basedOn w:val="ad"/>
    <w:qFormat/>
    <w:rsid w:val="008671E6"/>
    <w:pPr>
      <w:numPr>
        <w:numId w:val="3"/>
      </w:numPr>
      <w:adjustRightInd w:val="0"/>
      <w:snapToGrid w:val="0"/>
      <w:spacing w:line="360" w:lineRule="exact"/>
      <w:ind w:left="2693" w:hanging="425"/>
      <w:contextualSpacing w:val="0"/>
      <w:outlineLvl w:val="7"/>
    </w:pPr>
    <w:rPr>
      <w:rFonts w:eastAsia="Kaiti TC" w:cs="Times New Roman (本文 CS 字型)"/>
    </w:rPr>
  </w:style>
  <w:style w:type="paragraph" w:customStyle="1" w:styleId="a0">
    <w:name w:val="第八層"/>
    <w:basedOn w:val="ad"/>
    <w:qFormat/>
    <w:rsid w:val="001A562C"/>
    <w:pPr>
      <w:numPr>
        <w:numId w:val="4"/>
      </w:numPr>
      <w:snapToGrid w:val="0"/>
      <w:spacing w:line="360" w:lineRule="exact"/>
      <w:ind w:left="2977" w:hanging="425"/>
      <w:contextualSpacing w:val="0"/>
      <w:outlineLvl w:val="8"/>
    </w:pPr>
    <w:rPr>
      <w:rFonts w:eastAsia="Kaiti TC" w:cs="Times New Roman (本文 CS 字型)"/>
    </w:rPr>
  </w:style>
  <w:style w:type="character" w:styleId="aff0">
    <w:name w:val="Placeholder Text"/>
    <w:basedOn w:val="aa"/>
    <w:uiPriority w:val="99"/>
    <w:semiHidden/>
    <w:rsid w:val="00B52A79"/>
    <w:rPr>
      <w:color w:val="808080"/>
    </w:rPr>
  </w:style>
  <w:style w:type="numbering" w:customStyle="1" w:styleId="1">
    <w:name w:val="目前的清單1"/>
    <w:uiPriority w:val="99"/>
    <w:rsid w:val="008671E6"/>
    <w:pPr>
      <w:numPr>
        <w:numId w:val="2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34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0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9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42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90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69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13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74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12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1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9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01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00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37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1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6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66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3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9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6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13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6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2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8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raymond/Library/Group%20Containers/UBF8T346G9.Office/User%20Content.localized/Templates.localized/&#31558;&#35352;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8E849460AFD5C419778CF13F0DF8E72" ma:contentTypeVersion="10" ma:contentTypeDescription="建立新的文件。" ma:contentTypeScope="" ma:versionID="3576759646401384fa0c7b94bb54039a">
  <xsd:schema xmlns:xsd="http://www.w3.org/2001/XMLSchema" xmlns:xs="http://www.w3.org/2001/XMLSchema" xmlns:p="http://schemas.microsoft.com/office/2006/metadata/properties" xmlns:ns3="c4cb0372-fdb4-4a63-b3a9-62dcb4b52b3e" targetNamespace="http://schemas.microsoft.com/office/2006/metadata/properties" ma:root="true" ma:fieldsID="4b9d857a6294ece6c73256e62e5b78b6" ns3:_="">
    <xsd:import namespace="c4cb0372-fdb4-4a63-b3a9-62dcb4b52b3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OCR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cb0372-fdb4-4a63-b3a9-62dcb4b52b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FF89A6E-7F1A-46CB-9F6F-5734D15CF16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20F582-0F6C-40BB-94AD-C5DD2E1A151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12A31FE-21B1-5243-A397-1F7D4236F65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3F253EB-A4A3-48CA-A552-8B32166942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4cb0372-fdb4-4a63-b3a9-62dcb4b52b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筆記模板.dotx</Template>
  <TotalTime>2</TotalTime>
  <Pages>15</Pages>
  <Words>1434</Words>
  <Characters>8178</Characters>
  <Application>Microsoft Office Word</Application>
  <DocSecurity>0</DocSecurity>
  <Lines>68</Lines>
  <Paragraphs>19</Paragraphs>
  <ScaleCrop>false</ScaleCrop>
  <Company/>
  <LinksUpToDate>false</LinksUpToDate>
  <CharactersWithSpaces>9593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伯睿 賴</cp:lastModifiedBy>
  <cp:revision>3</cp:revision>
  <cp:lastPrinted>2022-11-23T16:54:00Z</cp:lastPrinted>
  <dcterms:created xsi:type="dcterms:W3CDTF">2022-11-23T16:54:00Z</dcterms:created>
  <dcterms:modified xsi:type="dcterms:W3CDTF">2022-11-23T18:26:00Z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0x01010088E849460AFD5C419778CF13F0DF8E72</vt:lpwstr>
  </property>
</Properties>
</file>