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D3CCA21" w:rsidP="5D3CCA21" w:rsidRDefault="5D3CCA21" w14:paraId="169B768E" w14:textId="4F0CA686">
      <w:pPr>
        <w:pStyle w:val="Normal"/>
        <w:spacing w:line="480" w:lineRule="auto"/>
        <w:jc w:val="center"/>
        <w:rPr>
          <w:sz w:val="32"/>
          <w:szCs w:val="32"/>
        </w:rPr>
      </w:pPr>
    </w:p>
    <w:p w:rsidR="5D3CCA21" w:rsidP="5D3CCA21" w:rsidRDefault="5D3CCA21" w14:paraId="1978887F" w14:textId="2B2C6917">
      <w:pPr>
        <w:pStyle w:val="Normal"/>
        <w:spacing w:line="480" w:lineRule="auto"/>
        <w:jc w:val="center"/>
        <w:rPr>
          <w:sz w:val="32"/>
          <w:szCs w:val="32"/>
        </w:rPr>
      </w:pPr>
    </w:p>
    <w:p w:rsidR="5D3CCA21" w:rsidP="5D3CCA21" w:rsidRDefault="5D3CCA21" w14:paraId="5D0E0F4E" w14:textId="6215FA19">
      <w:pPr>
        <w:pStyle w:val="Normal"/>
        <w:spacing w:line="480" w:lineRule="auto"/>
        <w:jc w:val="center"/>
        <w:rPr>
          <w:sz w:val="32"/>
          <w:szCs w:val="32"/>
        </w:rPr>
      </w:pPr>
    </w:p>
    <w:p w:rsidR="5D3CCA21" w:rsidP="5D3CCA21" w:rsidRDefault="5D3CCA21" w14:paraId="60DED63C" w14:textId="31A053A9">
      <w:pPr>
        <w:pStyle w:val="Normal"/>
        <w:spacing w:line="480" w:lineRule="auto"/>
        <w:jc w:val="center"/>
        <w:rPr>
          <w:sz w:val="32"/>
          <w:szCs w:val="32"/>
        </w:rPr>
      </w:pPr>
    </w:p>
    <w:p w:rsidR="6741DBA6" w:rsidP="5D3CCA21" w:rsidRDefault="6741DBA6" w14:paraId="0BA83D44" w14:textId="0063C507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6741DBA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File Encryptor Project Requirements</w:t>
      </w:r>
    </w:p>
    <w:p w:rsidR="1B0213F7" w:rsidP="5D3CCA21" w:rsidRDefault="1B0213F7" w14:paraId="7C4C4A41" w14:textId="052591E7">
      <w:pPr>
        <w:spacing w:line="48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D3CCA21" w:rsidR="1B0213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Jacob Braddock</w:t>
      </w:r>
    </w:p>
    <w:p w:rsidR="1B0213F7" w:rsidP="5D3CCA21" w:rsidRDefault="1B0213F7" w14:paraId="573CBD3F" w14:textId="7C69B527">
      <w:pPr>
        <w:spacing w:before="0" w:beforeAutospacing="off" w:after="16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D3CCA21" w:rsidR="1B0213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Cybersecurity</w:t>
      </w:r>
    </w:p>
    <w:p w:rsidR="1B0213F7" w:rsidP="5D3CCA21" w:rsidRDefault="1B0213F7" w14:paraId="14DDDAE2" w14:textId="4ACDA55F">
      <w:pPr>
        <w:spacing w:before="0" w:beforeAutospacing="off" w:after="16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D3CCA21" w:rsidR="1B0213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Dr. Michael O’Neil</w:t>
      </w:r>
    </w:p>
    <w:p w:rsidR="1B0213F7" w:rsidP="5D3CCA21" w:rsidRDefault="1B0213F7" w14:paraId="00C43BF0" w14:textId="66E2F687">
      <w:pPr>
        <w:spacing w:before="0" w:beforeAutospacing="off" w:after="16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D3CCA21" w:rsidR="1B0213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May 2025</w:t>
      </w:r>
    </w:p>
    <w:p w:rsidR="5D3CCA21" w:rsidP="5D3CCA21" w:rsidRDefault="5D3CCA21" w14:paraId="3AAB1685" w14:textId="3D7BCF1C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D3CCA21" w:rsidP="5D3CCA21" w:rsidRDefault="5D3CCA21" w14:paraId="7EE7011D" w14:textId="02151CA1">
      <w:pPr>
        <w:pStyle w:val="Normal"/>
        <w:spacing w:line="480" w:lineRule="auto"/>
        <w:jc w:val="center"/>
        <w:rPr>
          <w:sz w:val="32"/>
          <w:szCs w:val="32"/>
        </w:rPr>
      </w:pPr>
    </w:p>
    <w:p w:rsidR="5D3CCA21" w:rsidRDefault="5D3CCA21" w14:paraId="4E6E3182" w14:textId="40F6ED9D">
      <w:r>
        <w:br w:type="page"/>
      </w:r>
    </w:p>
    <w:p w:rsidR="32536CD9" w:rsidP="5D3CCA21" w:rsidRDefault="32536CD9" w14:paraId="0374CCBB" w14:textId="1F2027ED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D3CCA21" w:rsidR="32536CD9">
        <w:rPr>
          <w:rFonts w:ascii="Times New Roman" w:hAnsi="Times New Roman" w:eastAsia="Times New Roman" w:cs="Times New Roman"/>
          <w:sz w:val="24"/>
          <w:szCs w:val="24"/>
        </w:rPr>
        <w:t>1. Scope of Pro</w:t>
      </w:r>
      <w:r w:rsidRPr="5D3CCA21" w:rsidR="0FB5CBE2">
        <w:rPr>
          <w:rFonts w:ascii="Times New Roman" w:hAnsi="Times New Roman" w:eastAsia="Times New Roman" w:cs="Times New Roman"/>
          <w:sz w:val="24"/>
          <w:szCs w:val="24"/>
        </w:rPr>
        <w:t>je</w:t>
      </w:r>
      <w:r w:rsidRPr="5D3CCA21" w:rsidR="32536CD9">
        <w:rPr>
          <w:rFonts w:ascii="Times New Roman" w:hAnsi="Times New Roman" w:eastAsia="Times New Roman" w:cs="Times New Roman"/>
          <w:sz w:val="24"/>
          <w:szCs w:val="24"/>
        </w:rPr>
        <w:t>ct</w:t>
      </w:r>
    </w:p>
    <w:p w:rsidR="32536CD9" w:rsidP="5D3CCA21" w:rsidRDefault="32536CD9" w14:paraId="2BE2609A" w14:textId="299315F7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D3CCA21" w:rsidR="32536CD9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 w:rsidRPr="5D3CCA21" w:rsidR="32536CD9">
        <w:rPr>
          <w:rFonts w:ascii="Times New Roman" w:hAnsi="Times New Roman" w:eastAsia="Times New Roman" w:cs="Times New Roman"/>
          <w:sz w:val="24"/>
          <w:szCs w:val="24"/>
        </w:rPr>
        <w:t>i</w:t>
      </w:r>
      <w:r w:rsidRPr="5D3CCA21" w:rsidR="32536CD9">
        <w:rPr>
          <w:rFonts w:ascii="Times New Roman" w:hAnsi="Times New Roman" w:eastAsia="Times New Roman" w:cs="Times New Roman"/>
          <w:sz w:val="24"/>
          <w:szCs w:val="24"/>
        </w:rPr>
        <w:t>. Pro</w:t>
      </w:r>
      <w:r w:rsidRPr="5D3CCA21" w:rsidR="3F77C459">
        <w:rPr>
          <w:rFonts w:ascii="Times New Roman" w:hAnsi="Times New Roman" w:eastAsia="Times New Roman" w:cs="Times New Roman"/>
          <w:sz w:val="24"/>
          <w:szCs w:val="24"/>
        </w:rPr>
        <w:t>je</w:t>
      </w:r>
      <w:r w:rsidRPr="5D3CCA21" w:rsidR="32536CD9">
        <w:rPr>
          <w:rFonts w:ascii="Times New Roman" w:hAnsi="Times New Roman" w:eastAsia="Times New Roman" w:cs="Times New Roman"/>
          <w:sz w:val="24"/>
          <w:szCs w:val="24"/>
        </w:rPr>
        <w:t>ct Use Case</w:t>
      </w:r>
    </w:p>
    <w:p w:rsidR="23A1407F" w:rsidP="5D3CCA21" w:rsidRDefault="23A1407F" w14:paraId="577B4223" w14:textId="01965792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D3CCA21" w:rsidR="23A1407F">
        <w:rPr>
          <w:rFonts w:ascii="Times New Roman" w:hAnsi="Times New Roman" w:eastAsia="Times New Roman" w:cs="Times New Roman"/>
          <w:sz w:val="24"/>
          <w:szCs w:val="24"/>
        </w:rPr>
        <w:t>2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>.  Functional</w:t>
      </w:r>
    </w:p>
    <w:p w:rsidR="60BB8DE4" w:rsidP="5D3CCA21" w:rsidRDefault="60BB8DE4" w14:paraId="0AD81853" w14:textId="51DF135C">
      <w:pPr>
        <w:pStyle w:val="Normal"/>
        <w:spacing w:line="480" w:lineRule="auto"/>
        <w:ind w:left="0"/>
        <w:jc w:val="left"/>
      </w:pPr>
      <w:r w:rsidRPr="5D3CCA21" w:rsidR="60BB8DE4">
        <w:rPr>
          <w:rFonts w:ascii="Times New Roman" w:hAnsi="Times New Roman" w:eastAsia="Times New Roman" w:cs="Times New Roman"/>
          <w:sz w:val="24"/>
          <w:szCs w:val="24"/>
        </w:rPr>
        <w:t>3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>.  Look and Feel</w:t>
      </w:r>
    </w:p>
    <w:p w:rsidR="265E435F" w:rsidP="5D3CCA21" w:rsidRDefault="265E435F" w14:paraId="7F5874D3" w14:textId="645A1A67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i.  Appearance</w:t>
      </w:r>
    </w:p>
    <w:p w:rsidR="265E435F" w:rsidP="5D3CCA21" w:rsidRDefault="265E435F" w14:paraId="1B7CF0F6" w14:textId="1E31A540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ii.  Style</w:t>
      </w:r>
    </w:p>
    <w:p w:rsidR="752CDFD6" w:rsidP="5D3CCA21" w:rsidRDefault="752CDFD6" w14:paraId="13CFE7C9" w14:textId="67F894EC">
      <w:pPr>
        <w:pStyle w:val="Normal"/>
        <w:spacing w:line="480" w:lineRule="auto"/>
        <w:ind w:left="0"/>
        <w:jc w:val="left"/>
      </w:pPr>
      <w:r w:rsidRPr="5D3CCA21" w:rsidR="752CDFD6">
        <w:rPr>
          <w:rFonts w:ascii="Times New Roman" w:hAnsi="Times New Roman" w:eastAsia="Times New Roman" w:cs="Times New Roman"/>
          <w:sz w:val="24"/>
          <w:szCs w:val="24"/>
        </w:rPr>
        <w:t>4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>.  Usability</w:t>
      </w:r>
    </w:p>
    <w:p w:rsidR="265E435F" w:rsidP="5D3CCA21" w:rsidRDefault="265E435F" w14:paraId="6ABDD659" w14:textId="731936CC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i.  Ease of Use</w:t>
      </w:r>
    </w:p>
    <w:p w:rsidR="265E435F" w:rsidP="5D3CCA21" w:rsidRDefault="265E435F" w14:paraId="44C7661A" w14:textId="76C7CF1F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ii.  Personalization and Internationalization</w:t>
      </w:r>
    </w:p>
    <w:p w:rsidR="265E435F" w:rsidP="5D3CCA21" w:rsidRDefault="265E435F" w14:paraId="5FAC9EFF" w14:textId="0AE08262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iii.  Learning</w:t>
      </w:r>
    </w:p>
    <w:p w:rsidR="265E435F" w:rsidP="5D3CCA21" w:rsidRDefault="265E435F" w14:paraId="6C0F12C8" w14:textId="279B5B93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iv.  Understandability and Politeness</w:t>
      </w:r>
    </w:p>
    <w:p w:rsidR="265E435F" w:rsidP="5D3CCA21" w:rsidRDefault="265E435F" w14:paraId="743FA591" w14:textId="765A8EAF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v.  Accessibility</w:t>
      </w:r>
    </w:p>
    <w:p w:rsidR="265E435F" w:rsidP="5D3CCA21" w:rsidRDefault="265E435F" w14:paraId="382C6B4D" w14:textId="5AEC994E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vi.  Convenienc</w:t>
      </w:r>
      <w:r w:rsidRPr="5D3CCA21" w:rsidR="25611416">
        <w:rPr>
          <w:rFonts w:ascii="Times New Roman" w:hAnsi="Times New Roman" w:eastAsia="Times New Roman" w:cs="Times New Roman"/>
          <w:sz w:val="24"/>
          <w:szCs w:val="24"/>
        </w:rPr>
        <w:t>e</w:t>
      </w:r>
    </w:p>
    <w:p w:rsidR="73D39F97" w:rsidP="5D3CCA21" w:rsidRDefault="73D39F97" w14:paraId="6C2E6452" w14:textId="0C931BA2">
      <w:pPr>
        <w:pStyle w:val="Normal"/>
        <w:spacing w:line="480" w:lineRule="auto"/>
        <w:ind w:left="0"/>
        <w:jc w:val="left"/>
      </w:pPr>
      <w:r w:rsidRPr="5D3CCA21" w:rsidR="73D39F97">
        <w:rPr>
          <w:rFonts w:ascii="Times New Roman" w:hAnsi="Times New Roman" w:eastAsia="Times New Roman" w:cs="Times New Roman"/>
          <w:sz w:val="24"/>
          <w:szCs w:val="24"/>
        </w:rPr>
        <w:t>5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>.  Security</w:t>
      </w:r>
    </w:p>
    <w:p w:rsidR="265E435F" w:rsidP="5D3CCA21" w:rsidRDefault="265E435F" w14:paraId="58C99E12" w14:textId="18C923EB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 w:rsidRPr="5D3CCA21" w:rsidR="505AC879">
        <w:rPr>
          <w:rFonts w:ascii="Times New Roman" w:hAnsi="Times New Roman" w:eastAsia="Times New Roman" w:cs="Times New Roman"/>
          <w:sz w:val="24"/>
          <w:szCs w:val="24"/>
        </w:rPr>
        <w:t>i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>.  Access</w:t>
      </w:r>
    </w:p>
    <w:p w:rsidR="265E435F" w:rsidP="5D3CCA21" w:rsidRDefault="265E435F" w14:paraId="6C9D8676" w14:textId="3E9AD2D9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 w:rsidRPr="5D3CCA21" w:rsidR="1E7625CA">
        <w:rPr>
          <w:rFonts w:ascii="Times New Roman" w:hAnsi="Times New Roman" w:eastAsia="Times New Roman" w:cs="Times New Roman"/>
          <w:sz w:val="24"/>
          <w:szCs w:val="24"/>
        </w:rPr>
        <w:t>ii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>.  Integrity</w:t>
      </w:r>
    </w:p>
    <w:p w:rsidR="265E435F" w:rsidP="5D3CCA21" w:rsidRDefault="265E435F" w14:paraId="4E014392" w14:textId="66AE74B3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 w:rsidRPr="5D3CCA21" w:rsidR="41877327">
        <w:rPr>
          <w:rFonts w:ascii="Times New Roman" w:hAnsi="Times New Roman" w:eastAsia="Times New Roman" w:cs="Times New Roman"/>
          <w:sz w:val="24"/>
          <w:szCs w:val="24"/>
        </w:rPr>
        <w:t>iii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>.  Privacy</w:t>
      </w:r>
    </w:p>
    <w:p w:rsidR="265E435F" w:rsidP="5D3CCA21" w:rsidRDefault="265E435F" w14:paraId="190EABE7" w14:textId="34C6CF88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 w:rsidRPr="5D3CCA21" w:rsidR="797040B7">
        <w:rPr>
          <w:rFonts w:ascii="Times New Roman" w:hAnsi="Times New Roman" w:eastAsia="Times New Roman" w:cs="Times New Roman"/>
          <w:sz w:val="24"/>
          <w:szCs w:val="24"/>
        </w:rPr>
        <w:t>iv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.  Audit </w:t>
      </w:r>
    </w:p>
    <w:p w:rsidR="265E435F" w:rsidP="5D3CCA21" w:rsidRDefault="265E435F" w14:paraId="21176D5A" w14:textId="4DB53B89">
      <w:pPr>
        <w:pStyle w:val="Normal"/>
        <w:spacing w:line="480" w:lineRule="auto"/>
        <w:ind w:left="0"/>
        <w:jc w:val="left"/>
      </w:pP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 xml:space="preserve">    </w:t>
      </w:r>
      <w:r w:rsidRPr="5D3CCA21" w:rsidR="220FAE7D">
        <w:rPr>
          <w:rFonts w:ascii="Times New Roman" w:hAnsi="Times New Roman" w:eastAsia="Times New Roman" w:cs="Times New Roman"/>
          <w:sz w:val="24"/>
          <w:szCs w:val="24"/>
        </w:rPr>
        <w:t>v</w:t>
      </w:r>
      <w:r w:rsidRPr="5D3CCA21" w:rsidR="265E435F">
        <w:rPr>
          <w:rFonts w:ascii="Times New Roman" w:hAnsi="Times New Roman" w:eastAsia="Times New Roman" w:cs="Times New Roman"/>
          <w:sz w:val="24"/>
          <w:szCs w:val="24"/>
        </w:rPr>
        <w:t>.  Immunity</w:t>
      </w:r>
    </w:p>
    <w:p w:rsidR="5D3CCA21" w:rsidP="5D3CCA21" w:rsidRDefault="5D3CCA21" w14:paraId="2C54B55D" w14:textId="7AB5CD1A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D3CCA21" w:rsidRDefault="5D3CCA21" w14:paraId="641DBA94" w14:textId="710E782D">
      <w:r>
        <w:br w:type="page"/>
      </w:r>
    </w:p>
    <w:p w:rsidR="61902150" w:rsidP="5D3CCA21" w:rsidRDefault="61902150" w14:paraId="54F80520" w14:textId="1991D144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480" w:lineRule="auto"/>
        <w:ind w:left="720" w:right="0" w:hanging="360"/>
        <w:jc w:val="left"/>
        <w:rPr>
          <w:rFonts w:ascii="Times New Roman" w:hAnsi="Times New Roman" w:eastAsia="Times New Roman" w:cs="Times New Roman"/>
          <w:sz w:val="40"/>
          <w:szCs w:val="40"/>
        </w:rPr>
      </w:pPr>
      <w:r w:rsidRPr="5D3CCA21" w:rsidR="61902150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  <w:r w:rsidRPr="5D3CCA21" w:rsidR="2D3AE898">
        <w:rPr>
          <w:rFonts w:ascii="Times New Roman" w:hAnsi="Times New Roman" w:eastAsia="Times New Roman" w:cs="Times New Roman"/>
          <w:sz w:val="40"/>
          <w:szCs w:val="40"/>
        </w:rPr>
        <w:t>Scope of Project</w:t>
      </w:r>
    </w:p>
    <w:p w:rsidR="2D3AE898" w:rsidP="5D3CCA21" w:rsidRDefault="2D3AE898" w14:paraId="30F785BC" w14:textId="1BE26BAD">
      <w:pPr>
        <w:pStyle w:val="ListParagraph"/>
        <w:numPr>
          <w:ilvl w:val="0"/>
          <w:numId w:val="3"/>
        </w:numPr>
        <w:spacing w:line="48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D3CCA21" w:rsidR="2D3AE898">
        <w:rPr>
          <w:rFonts w:ascii="Times New Roman" w:hAnsi="Times New Roman" w:eastAsia="Times New Roman" w:cs="Times New Roman"/>
          <w:sz w:val="24"/>
          <w:szCs w:val="24"/>
        </w:rPr>
        <w:t>Project Use Case</w:t>
      </w:r>
    </w:p>
    <w:p w:rsidR="6327120C" w:rsidP="5D3CCA21" w:rsidRDefault="6327120C" w14:paraId="77D738CE" w14:textId="01304EF8">
      <w:pPr>
        <w:pStyle w:val="Normal"/>
        <w:spacing w:line="480" w:lineRule="auto"/>
        <w:ind w:left="0"/>
        <w:jc w:val="left"/>
      </w:pPr>
      <w:r w:rsidR="6327120C">
        <w:drawing>
          <wp:inline wp14:editId="6CA69550" wp14:anchorId="1FAD60C9">
            <wp:extent cx="5943600" cy="1809750"/>
            <wp:effectExtent l="0" t="0" r="0" b="0"/>
            <wp:docPr id="784400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54baaa7fe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CCA21" w:rsidRDefault="5D3CCA21" w14:paraId="09B28A08" w14:textId="1BEA3C1D">
      <w:r>
        <w:br w:type="page"/>
      </w:r>
    </w:p>
    <w:p w:rsidR="331932D8" w:rsidP="5D3CCA21" w:rsidRDefault="331932D8" w14:paraId="621C1025" w14:textId="5AF1CE9A">
      <w:pPr>
        <w:pStyle w:val="Normal"/>
        <w:spacing w:line="480" w:lineRule="auto"/>
        <w:ind w:left="0" w:firstLine="0"/>
        <w:jc w:val="left"/>
      </w:pPr>
      <w:r w:rsidRPr="5D3CCA21" w:rsidR="331932D8">
        <w:rPr>
          <w:rFonts w:ascii="Times New Roman" w:hAnsi="Times New Roman" w:eastAsia="Times New Roman" w:cs="Times New Roman"/>
          <w:sz w:val="40"/>
          <w:szCs w:val="40"/>
        </w:rPr>
        <w:t xml:space="preserve">    </w:t>
      </w:r>
      <w:r w:rsidRPr="5D3CCA21" w:rsidR="7C2A8415">
        <w:rPr>
          <w:rFonts w:ascii="Times New Roman" w:hAnsi="Times New Roman" w:eastAsia="Times New Roman" w:cs="Times New Roman"/>
          <w:sz w:val="40"/>
          <w:szCs w:val="40"/>
        </w:rPr>
        <w:t>2. Functional</w:t>
      </w:r>
      <w:r w:rsidR="3AB87F0A">
        <w:drawing>
          <wp:inline wp14:editId="47A8FF91" wp14:anchorId="00186143">
            <wp:extent cx="5943600" cy="2686050"/>
            <wp:effectExtent l="0" t="0" r="0" b="0"/>
            <wp:docPr id="954792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af68ac2ff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87F0A">
        <w:drawing>
          <wp:inline wp14:editId="6B6CF2A6" wp14:anchorId="7A5FF1F5">
            <wp:extent cx="5943600" cy="2686050"/>
            <wp:effectExtent l="0" t="0" r="0" b="0"/>
            <wp:docPr id="210560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37f22ad34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87F0A">
        <w:drawing>
          <wp:inline wp14:editId="01F9017D" wp14:anchorId="5B30BC94">
            <wp:extent cx="5943600" cy="2686050"/>
            <wp:effectExtent l="0" t="0" r="0" b="0"/>
            <wp:docPr id="566566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b1e1f64a1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87F0A">
        <w:drawing>
          <wp:inline wp14:editId="537B3E90" wp14:anchorId="0A076F28">
            <wp:extent cx="5943600" cy="2686050"/>
            <wp:effectExtent l="0" t="0" r="0" b="0"/>
            <wp:docPr id="439301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0ea920150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B87F0A">
        <w:drawing>
          <wp:inline wp14:editId="6C35652F" wp14:anchorId="3C4F4D16">
            <wp:extent cx="5943600" cy="2686050"/>
            <wp:effectExtent l="0" t="0" r="0" b="0"/>
            <wp:docPr id="2047130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54ec5e3ce43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CCA21" w:rsidRDefault="5D3CCA21" w14:paraId="3F0CBC07" w14:textId="09C5DD16">
      <w:r>
        <w:br w:type="page"/>
      </w:r>
    </w:p>
    <w:p w:rsidR="1B0DC2C2" w:rsidP="5D3CCA21" w:rsidRDefault="1B0DC2C2" w14:paraId="7749721D" w14:textId="278C35CE">
      <w:pPr>
        <w:pStyle w:val="Normal"/>
        <w:spacing w:line="480" w:lineRule="auto"/>
        <w:ind w:left="0" w:firstLine="0"/>
        <w:jc w:val="left"/>
      </w:pPr>
      <w:r w:rsidRPr="5D3CCA21" w:rsidR="1B0DC2C2">
        <w:rPr>
          <w:rFonts w:ascii="Times New Roman" w:hAnsi="Times New Roman" w:eastAsia="Times New Roman" w:cs="Times New Roman"/>
          <w:sz w:val="40"/>
          <w:szCs w:val="40"/>
        </w:rPr>
        <w:t xml:space="preserve">    3. Look and Feel</w:t>
      </w:r>
    </w:p>
    <w:p w:rsidR="1B0DC2C2" w:rsidP="5D3CCA21" w:rsidRDefault="1B0DC2C2" w14:paraId="5492FA84" w14:textId="455A381A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40"/>
          <w:szCs w:val="40"/>
        </w:rPr>
      </w:pPr>
      <w:r w:rsidRPr="5D3CCA21" w:rsidR="1B0DC2C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3i. Appearance</w:t>
      </w:r>
    </w:p>
    <w:p w:rsidR="1B0DC2C2" w:rsidP="5D3CCA21" w:rsidRDefault="1B0DC2C2" w14:paraId="011974C0" w14:textId="6FFED296">
      <w:pPr>
        <w:pStyle w:val="Normal"/>
        <w:spacing w:line="480" w:lineRule="auto"/>
        <w:ind w:left="0" w:firstLine="0"/>
        <w:jc w:val="left"/>
      </w:pPr>
      <w:r w:rsidR="552D9F8E">
        <w:drawing>
          <wp:inline wp14:editId="5D0F6311" wp14:anchorId="221A66CD">
            <wp:extent cx="5943600" cy="2686050"/>
            <wp:effectExtent l="0" t="0" r="0" b="0"/>
            <wp:docPr id="1701763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46c52e71c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D9F8E" w:rsidP="5D3CCA21" w:rsidRDefault="552D9F8E" w14:paraId="2DFC46BC" w14:textId="0D334439">
      <w:pPr>
        <w:pStyle w:val="Normal"/>
        <w:spacing w:line="480" w:lineRule="auto"/>
        <w:ind w:left="0" w:firstLine="0"/>
        <w:jc w:val="left"/>
      </w:pPr>
      <w:r w:rsidRPr="5D3CCA21" w:rsidR="552D9F8E">
        <w:rPr>
          <w:rFonts w:ascii="Times New Roman" w:hAnsi="Times New Roman" w:eastAsia="Times New Roman" w:cs="Times New Roman"/>
          <w:b w:val="1"/>
          <w:bCs w:val="1"/>
        </w:rPr>
        <w:t>3ii. Style</w:t>
      </w:r>
    </w:p>
    <w:p w:rsidR="51BD3F92" w:rsidP="5D3CCA21" w:rsidRDefault="51BD3F92" w14:paraId="1636A5FF" w14:textId="7059C3FC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="51BD3F92">
        <w:drawing>
          <wp:inline wp14:editId="2A20FAA5" wp14:anchorId="155ECE78">
            <wp:extent cx="5943600" cy="2686050"/>
            <wp:effectExtent l="0" t="0" r="0" b="0"/>
            <wp:docPr id="1332639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0523aa5e6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D3F92" w:rsidP="5D3CCA21" w:rsidRDefault="51BD3F92" w14:paraId="0879A04A" w14:textId="4A74B8A3">
      <w:pPr>
        <w:pStyle w:val="Normal"/>
        <w:spacing w:line="480" w:lineRule="auto"/>
        <w:ind w:left="0" w:firstLine="0"/>
        <w:jc w:val="left"/>
      </w:pPr>
      <w:r w:rsidRPr="5D3CCA21" w:rsidR="51BD3F92">
        <w:rPr>
          <w:rFonts w:ascii="Times New Roman" w:hAnsi="Times New Roman" w:eastAsia="Times New Roman" w:cs="Times New Roman"/>
          <w:noProof w:val="0"/>
          <w:sz w:val="39"/>
          <w:szCs w:val="39"/>
          <w:lang w:val="en-US"/>
        </w:rPr>
        <w:t>4. Usability</w:t>
      </w:r>
    </w:p>
    <w:p w:rsidR="51BD3F92" w:rsidP="5D3CCA21" w:rsidRDefault="51BD3F92" w14:paraId="2DE5D351" w14:textId="2D7E2D49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51BD3F92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5D3CCA21" w:rsidR="51BD3F9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</w:t>
      </w:r>
      <w:r w:rsidRPr="5D3CCA21" w:rsidR="51BD3F9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</w:t>
      </w:r>
      <w:r w:rsidRPr="5D3CCA21" w:rsidR="51BD3F9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  Ease of Use</w:t>
      </w:r>
    </w:p>
    <w:p w:rsidR="156A1853" w:rsidP="5D3CCA21" w:rsidRDefault="156A1853" w14:paraId="37064513" w14:textId="0AE06AC1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156A1853">
        <w:drawing>
          <wp:inline wp14:editId="5608A686" wp14:anchorId="0B0B9A8B">
            <wp:extent cx="5943600" cy="2686050"/>
            <wp:effectExtent l="0" t="0" r="0" b="0"/>
            <wp:docPr id="1602614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d226c7a20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D3F92" w:rsidP="5D3CCA21" w:rsidRDefault="51BD3F92" w14:paraId="31A9A602" w14:textId="76C7CF1F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51BD3F9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ii.  Personalization and Internationalization</w:t>
      </w:r>
    </w:p>
    <w:p w:rsidR="5F66EC93" w:rsidP="5D3CCA21" w:rsidRDefault="5F66EC93" w14:paraId="1BBB583C" w14:textId="0583DC67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5F66EC93">
        <w:drawing>
          <wp:inline wp14:editId="396735FD" wp14:anchorId="4BF097C2">
            <wp:extent cx="5943600" cy="2686050"/>
            <wp:effectExtent l="0" t="0" r="0" b="0"/>
            <wp:docPr id="152054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b058b186b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D3F92" w:rsidP="5D3CCA21" w:rsidRDefault="51BD3F92" w14:paraId="0AA1A6CA" w14:textId="0AE08262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51BD3F9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iii.  Learning</w:t>
      </w:r>
    </w:p>
    <w:p w:rsidR="6DF0288E" w:rsidP="5D3CCA21" w:rsidRDefault="6DF0288E" w14:paraId="31F4ACBA" w14:textId="30651909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6DF0288E">
        <w:drawing>
          <wp:inline wp14:editId="5637A3CF" wp14:anchorId="0F60392C">
            <wp:extent cx="5943600" cy="2686050"/>
            <wp:effectExtent l="0" t="0" r="0" b="0"/>
            <wp:docPr id="233167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f630da5df4b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D3F92" w:rsidP="5D3CCA21" w:rsidRDefault="51BD3F92" w14:paraId="08EFF339" w14:textId="279B5B93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51BD3F9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iv.  Understandability and Politeness</w:t>
      </w:r>
    </w:p>
    <w:p w:rsidR="75D0BB2E" w:rsidP="5D3CCA21" w:rsidRDefault="75D0BB2E" w14:paraId="63AB7B85" w14:textId="7ABEF894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75D0BB2E">
        <w:drawing>
          <wp:inline wp14:editId="48DA1356" wp14:anchorId="377DD6B5">
            <wp:extent cx="5943600" cy="2686050"/>
            <wp:effectExtent l="0" t="0" r="0" b="0"/>
            <wp:docPr id="1287212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a3f450ea24e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D3F92" w:rsidP="5D3CCA21" w:rsidRDefault="51BD3F92" w14:paraId="5ABA495D" w14:textId="765A8EAF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51BD3F9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v.  Accessibility</w:t>
      </w:r>
    </w:p>
    <w:p w:rsidR="351671D4" w:rsidP="5D3CCA21" w:rsidRDefault="351671D4" w14:paraId="7D6C4B96" w14:textId="2F9DB56B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351671D4">
        <w:drawing>
          <wp:inline wp14:editId="0CDE8658" wp14:anchorId="6311F570">
            <wp:extent cx="5943600" cy="2686050"/>
            <wp:effectExtent l="0" t="0" r="0" b="0"/>
            <wp:docPr id="195609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bb194f53e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D3F92" w:rsidP="5D3CCA21" w:rsidRDefault="51BD3F92" w14:paraId="4924868F" w14:textId="5AEC994E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51BD3F9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vi.  Convenience</w:t>
      </w:r>
    </w:p>
    <w:p w:rsidR="0E45A219" w:rsidP="5D3CCA21" w:rsidRDefault="0E45A219" w14:paraId="34BFFD1A" w14:textId="020E6B95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0E45A219">
        <w:drawing>
          <wp:inline wp14:editId="5220872D" wp14:anchorId="1AE9D6B2">
            <wp:extent cx="5943600" cy="2686050"/>
            <wp:effectExtent l="0" t="0" r="0" b="0"/>
            <wp:docPr id="1863668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1a6a7c636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5A219" w:rsidP="5D3CCA21" w:rsidRDefault="0E45A219" w14:paraId="1E869290" w14:textId="2DB8A9A2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noProof w:val="0"/>
          <w:sz w:val="39"/>
          <w:szCs w:val="39"/>
          <w:lang w:val="en-US"/>
        </w:rPr>
      </w:pPr>
      <w:r w:rsidRPr="5D3CCA21" w:rsidR="0E45A219">
        <w:rPr>
          <w:rFonts w:ascii="Times New Roman" w:hAnsi="Times New Roman" w:eastAsia="Times New Roman" w:cs="Times New Roman"/>
          <w:noProof w:val="0"/>
          <w:sz w:val="39"/>
          <w:szCs w:val="39"/>
          <w:lang w:val="en-US"/>
        </w:rPr>
        <w:t>5. Security</w:t>
      </w:r>
    </w:p>
    <w:p w:rsidR="0E45A219" w:rsidP="5D3CCA21" w:rsidRDefault="0E45A219" w14:paraId="1AEF1399" w14:textId="4341518C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</w:t>
      </w: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</w:t>
      </w: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.  </w:t>
      </w: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Access</w:t>
      </w:r>
    </w:p>
    <w:p w:rsidR="443125AD" w:rsidP="5D3CCA21" w:rsidRDefault="443125AD" w14:paraId="2744E29F" w14:textId="4753BF4F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443125AD">
        <w:drawing>
          <wp:inline wp14:editId="14236D2F" wp14:anchorId="434EEBA2">
            <wp:extent cx="5943600" cy="2686050"/>
            <wp:effectExtent l="0" t="0" r="0" b="0"/>
            <wp:docPr id="308979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755e542b2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5A219" w:rsidP="5D3CCA21" w:rsidRDefault="0E45A219" w14:paraId="66940FF0" w14:textId="198600A8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5ii.  Integrity</w:t>
      </w:r>
    </w:p>
    <w:p w:rsidR="4CD0EFEA" w:rsidP="5D3CCA21" w:rsidRDefault="4CD0EFEA" w14:paraId="1E2E292D" w14:textId="6C77A926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4CD0EFEA">
        <w:drawing>
          <wp:inline wp14:editId="4BE80B50" wp14:anchorId="1ADB54F7">
            <wp:extent cx="5943600" cy="2686050"/>
            <wp:effectExtent l="0" t="0" r="0" b="0"/>
            <wp:docPr id="1450938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41388f844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5A219" w:rsidP="5D3CCA21" w:rsidRDefault="0E45A219" w14:paraId="7EA95AB9" w14:textId="3F32F805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5iii.  Privacy</w:t>
      </w:r>
    </w:p>
    <w:p w:rsidR="7E906735" w:rsidP="5D3CCA21" w:rsidRDefault="7E906735" w14:paraId="47ED6EBB" w14:textId="69CF1DE1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7E906735">
        <w:drawing>
          <wp:inline wp14:editId="4D92DB17" wp14:anchorId="5B8AC2FB">
            <wp:extent cx="5943600" cy="2686050"/>
            <wp:effectExtent l="0" t="0" r="0" b="0"/>
            <wp:docPr id="1549370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1112b0299b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5A219" w:rsidP="5D3CCA21" w:rsidRDefault="0E45A219" w14:paraId="4AB970FA" w14:textId="1D9612C0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5iv.  Audit </w:t>
      </w:r>
    </w:p>
    <w:p w:rsidR="1158395E" w:rsidP="5D3CCA21" w:rsidRDefault="1158395E" w14:paraId="30E7F2A5" w14:textId="2E13DF9C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1158395E">
        <w:drawing>
          <wp:inline wp14:editId="5F5CDCCD" wp14:anchorId="14E2C598">
            <wp:extent cx="5943600" cy="2686050"/>
            <wp:effectExtent l="0" t="0" r="0" b="0"/>
            <wp:docPr id="23428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106fffd3d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45A219" w:rsidP="5D3CCA21" w:rsidRDefault="0E45A219" w14:paraId="45A8A697" w14:textId="2F38D7E6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   5</w:t>
      </w: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v.  </w:t>
      </w:r>
      <w:r w:rsidRPr="5D3CCA21" w:rsidR="0E45A21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Immunity</w:t>
      </w:r>
    </w:p>
    <w:p w:rsidR="7C0AC2C7" w:rsidP="5D3CCA21" w:rsidRDefault="7C0AC2C7" w14:paraId="32F169B6" w14:textId="514EBB3C">
      <w:pPr>
        <w:pStyle w:val="Normal"/>
        <w:spacing w:line="48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7C0AC2C7">
        <w:drawing>
          <wp:inline wp14:editId="1463C688" wp14:anchorId="60886964">
            <wp:extent cx="5943600" cy="2686050"/>
            <wp:effectExtent l="0" t="0" r="0" b="0"/>
            <wp:docPr id="1871483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7c0c65bdb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777366ab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5e0a2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a4eff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0EC11A"/>
    <w:rsid w:val="040EC11A"/>
    <w:rsid w:val="07BFC2DD"/>
    <w:rsid w:val="09944109"/>
    <w:rsid w:val="0A347E92"/>
    <w:rsid w:val="0E45A219"/>
    <w:rsid w:val="0FB5CBE2"/>
    <w:rsid w:val="1158395E"/>
    <w:rsid w:val="12D91387"/>
    <w:rsid w:val="149DB342"/>
    <w:rsid w:val="14B7D6C3"/>
    <w:rsid w:val="156A1853"/>
    <w:rsid w:val="170C30B3"/>
    <w:rsid w:val="1B0213F7"/>
    <w:rsid w:val="1B0DC2C2"/>
    <w:rsid w:val="1BDFA1D6"/>
    <w:rsid w:val="1CC8DD38"/>
    <w:rsid w:val="1E7625CA"/>
    <w:rsid w:val="21EA3987"/>
    <w:rsid w:val="220FAE7D"/>
    <w:rsid w:val="23A1407F"/>
    <w:rsid w:val="25611416"/>
    <w:rsid w:val="25C7B210"/>
    <w:rsid w:val="265E435F"/>
    <w:rsid w:val="27D06889"/>
    <w:rsid w:val="2A78F169"/>
    <w:rsid w:val="2AE25B19"/>
    <w:rsid w:val="2C4D4DD7"/>
    <w:rsid w:val="2D3AE898"/>
    <w:rsid w:val="32536CD9"/>
    <w:rsid w:val="331932D8"/>
    <w:rsid w:val="351671D4"/>
    <w:rsid w:val="39EA1CA2"/>
    <w:rsid w:val="3AB87F0A"/>
    <w:rsid w:val="3F77C459"/>
    <w:rsid w:val="41877327"/>
    <w:rsid w:val="41955C1F"/>
    <w:rsid w:val="443125AD"/>
    <w:rsid w:val="477E8F2E"/>
    <w:rsid w:val="491A5F8F"/>
    <w:rsid w:val="4CD0EFEA"/>
    <w:rsid w:val="4D3A12FB"/>
    <w:rsid w:val="505AC879"/>
    <w:rsid w:val="51BD3F92"/>
    <w:rsid w:val="52F80832"/>
    <w:rsid w:val="5493D893"/>
    <w:rsid w:val="552D9F8E"/>
    <w:rsid w:val="5A0B1DEF"/>
    <w:rsid w:val="5C2CFCC5"/>
    <w:rsid w:val="5C7B70A6"/>
    <w:rsid w:val="5D3CCA21"/>
    <w:rsid w:val="5F66EC93"/>
    <w:rsid w:val="60BB8DE4"/>
    <w:rsid w:val="61902150"/>
    <w:rsid w:val="6327120C"/>
    <w:rsid w:val="641EE64D"/>
    <w:rsid w:val="666BEB2A"/>
    <w:rsid w:val="667518B3"/>
    <w:rsid w:val="66E1D112"/>
    <w:rsid w:val="6741DBA6"/>
    <w:rsid w:val="6DF0288E"/>
    <w:rsid w:val="6EFF3A6D"/>
    <w:rsid w:val="718E695D"/>
    <w:rsid w:val="72344124"/>
    <w:rsid w:val="73A72BBD"/>
    <w:rsid w:val="73D39F97"/>
    <w:rsid w:val="752CDFD6"/>
    <w:rsid w:val="75D0BB2E"/>
    <w:rsid w:val="7774985F"/>
    <w:rsid w:val="797040B7"/>
    <w:rsid w:val="7B894D42"/>
    <w:rsid w:val="7C0AC2C7"/>
    <w:rsid w:val="7C2A8415"/>
    <w:rsid w:val="7CF93DFE"/>
    <w:rsid w:val="7E90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C11A"/>
  <w15:chartTrackingRefBased/>
  <w15:docId w15:val="{DF180470-46F1-4DB6-BD6D-B9C717733F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e54baaa7fe45b4" /><Relationship Type="http://schemas.openxmlformats.org/officeDocument/2006/relationships/image" Target="/media/image2.png" Id="Rc46af68ac2ff4afb" /><Relationship Type="http://schemas.openxmlformats.org/officeDocument/2006/relationships/image" Target="/media/image3.png" Id="R01437f22ad344332" /><Relationship Type="http://schemas.openxmlformats.org/officeDocument/2006/relationships/image" Target="/media/image4.png" Id="Rfd2b1e1f64a142a9" /><Relationship Type="http://schemas.openxmlformats.org/officeDocument/2006/relationships/image" Target="/media/image5.png" Id="R3c70ea9201504b46" /><Relationship Type="http://schemas.openxmlformats.org/officeDocument/2006/relationships/image" Target="/media/image6.png" Id="R4a954ec5e3ce4359" /><Relationship Type="http://schemas.openxmlformats.org/officeDocument/2006/relationships/image" Target="/media/image7.png" Id="R6ab46c52e71c431d" /><Relationship Type="http://schemas.openxmlformats.org/officeDocument/2006/relationships/image" Target="/media/image8.png" Id="R75b0523aa5e64a9f" /><Relationship Type="http://schemas.openxmlformats.org/officeDocument/2006/relationships/image" Target="/media/image9.png" Id="R98ad226c7a204196" /><Relationship Type="http://schemas.openxmlformats.org/officeDocument/2006/relationships/image" Target="/media/imagea.png" Id="R33fb058b186b460a" /><Relationship Type="http://schemas.openxmlformats.org/officeDocument/2006/relationships/image" Target="/media/imageb.png" Id="Rcddf630da5df4b24" /><Relationship Type="http://schemas.openxmlformats.org/officeDocument/2006/relationships/image" Target="/media/imagec.png" Id="Rbbfa3f450ea24e78" /><Relationship Type="http://schemas.openxmlformats.org/officeDocument/2006/relationships/image" Target="/media/imaged.png" Id="Rec9bb194f53e49d1" /><Relationship Type="http://schemas.openxmlformats.org/officeDocument/2006/relationships/image" Target="/media/imagee.png" Id="R6ac1a6a7c6364e87" /><Relationship Type="http://schemas.openxmlformats.org/officeDocument/2006/relationships/image" Target="/media/imagef.png" Id="R980755e542b24e3f" /><Relationship Type="http://schemas.openxmlformats.org/officeDocument/2006/relationships/image" Target="/media/image10.png" Id="Rb8041388f84440fc" /><Relationship Type="http://schemas.openxmlformats.org/officeDocument/2006/relationships/image" Target="/media/image11.png" Id="R2f1112b0299b46c7" /><Relationship Type="http://schemas.openxmlformats.org/officeDocument/2006/relationships/image" Target="/media/image12.png" Id="R095106fffd3d4332" /><Relationship Type="http://schemas.openxmlformats.org/officeDocument/2006/relationships/image" Target="/media/image13.png" Id="Rf7e7c0c65bdb4635" /><Relationship Type="http://schemas.openxmlformats.org/officeDocument/2006/relationships/numbering" Target="numbering.xml" Id="Rd163efd383fe466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2024-04-22T19:18:36.4311807Z</dcterms:created>
  <dcterms:modified xsi:type="dcterms:W3CDTF">2024-04-24T00:51:28.0241454Z</dcterms:modified>
  <dc:creator>Jacob A. Braddock</dc:creator>
  <lastModifiedBy>Jacob A. Braddock</lastModifiedBy>
</coreProperties>
</file>