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33EDA" w14:textId="57C05AE3" w:rsidR="006B1984" w:rsidRPr="006B1984" w:rsidRDefault="006B1984" w:rsidP="006B1984">
      <w:pPr>
        <w:rPr>
          <w:b/>
          <w:bCs/>
        </w:rPr>
      </w:pPr>
      <w:r>
        <w:rPr>
          <w:b/>
          <w:bCs/>
        </w:rPr>
        <w:t xml:space="preserve">Discussion 1.1 </w:t>
      </w:r>
      <w:r w:rsidRPr="006B1984">
        <w:rPr>
          <w:b/>
          <w:bCs/>
        </w:rPr>
        <w:t>Compliance</w:t>
      </w:r>
      <w:r>
        <w:rPr>
          <w:b/>
          <w:bCs/>
        </w:rPr>
        <w:t xml:space="preserve"> </w:t>
      </w:r>
      <w:r w:rsidRPr="006B1984">
        <w:rPr>
          <w:b/>
          <w:bCs/>
        </w:rPr>
        <w:t>-</w:t>
      </w:r>
      <w:r>
        <w:rPr>
          <w:b/>
          <w:bCs/>
        </w:rPr>
        <w:t xml:space="preserve"> </w:t>
      </w:r>
      <w:r w:rsidRPr="006B1984">
        <w:rPr>
          <w:b/>
          <w:bCs/>
        </w:rPr>
        <w:t>First Documentation for an O</w:t>
      </w:r>
      <w:r>
        <w:rPr>
          <w:b/>
          <w:bCs/>
        </w:rPr>
        <w:t xml:space="preserve">pen </w:t>
      </w:r>
      <w:r w:rsidRPr="006B1984">
        <w:rPr>
          <w:b/>
          <w:bCs/>
        </w:rPr>
        <w:t>S</w:t>
      </w:r>
      <w:r>
        <w:rPr>
          <w:b/>
          <w:bCs/>
        </w:rPr>
        <w:t xml:space="preserve">ource </w:t>
      </w:r>
      <w:r w:rsidRPr="006B1984">
        <w:rPr>
          <w:b/>
          <w:bCs/>
        </w:rPr>
        <w:t>S</w:t>
      </w:r>
      <w:r>
        <w:rPr>
          <w:b/>
          <w:bCs/>
        </w:rPr>
        <w:t>oftware</w:t>
      </w:r>
      <w:r w:rsidRPr="006B1984">
        <w:rPr>
          <w:b/>
          <w:bCs/>
        </w:rPr>
        <w:t xml:space="preserve"> ML Pipeline</w:t>
      </w:r>
    </w:p>
    <w:p w14:paraId="483EF48E" w14:textId="77777777" w:rsidR="006B1984" w:rsidRPr="006B1984" w:rsidRDefault="006B1984" w:rsidP="006B1984">
      <w:pPr>
        <w:numPr>
          <w:ilvl w:val="0"/>
          <w:numId w:val="1"/>
        </w:numPr>
      </w:pPr>
      <w:r w:rsidRPr="006B1984">
        <w:rPr>
          <w:b/>
          <w:bCs/>
        </w:rPr>
        <w:t>Sufficiency &amp; Placement:</w:t>
      </w:r>
      <w:r w:rsidRPr="006B1984">
        <w:t xml:space="preserve"> For a pipeline using a CC0 dataset (Kaggle) and an Apache-2.0 model (FinBERT), are README.md, LICENSE, and CITATION.cff alone sufficient? If not, where else should attribution and license notices appear (e.g., notebook headers, LICENSES/ folder, model weight metadata, data processing scripts) and why?</w:t>
      </w:r>
    </w:p>
    <w:p w14:paraId="3238D0BE" w14:textId="77777777" w:rsidR="006B1984" w:rsidRPr="006B1984" w:rsidRDefault="006B1984" w:rsidP="006B1984">
      <w:pPr>
        <w:numPr>
          <w:ilvl w:val="0"/>
          <w:numId w:val="1"/>
        </w:numPr>
      </w:pPr>
      <w:r w:rsidRPr="006B1984">
        <w:rPr>
          <w:b/>
          <w:bCs/>
        </w:rPr>
        <w:t>Derivatives &amp; Redistribution:</w:t>
      </w:r>
      <w:r w:rsidRPr="006B1984">
        <w:t xml:space="preserve"> If you fine-tune FinBERT and/or produce transformed datasets from the CC0 source, what attribution and notice obligations persist for each derivative artifact (weights, exported models, processed data)? How should you document “state of modification” and provenance so downstream users remain compliant?</w:t>
      </w:r>
    </w:p>
    <w:p w14:paraId="579C3021" w14:textId="325F663D" w:rsidR="00852BBB" w:rsidRPr="00294559" w:rsidRDefault="00294559" w:rsidP="00294559">
      <w:pPr>
        <w:pStyle w:val="ListParagraph"/>
        <w:numPr>
          <w:ilvl w:val="0"/>
          <w:numId w:val="1"/>
        </w:numPr>
      </w:pPr>
      <w:r w:rsidRPr="00294559">
        <w:rPr>
          <w:b/>
          <w:bCs/>
        </w:rPr>
        <w:t xml:space="preserve">License Strategy &amp; Compatibility: </w:t>
      </w:r>
      <w:r w:rsidRPr="00294559">
        <w:t>Choose a project license for your code (e.g., MIT vs. Apache-2.0 vs. GPL-3.0</w:t>
      </w:r>
      <w:proofErr w:type="gramStart"/>
      <w:r w:rsidRPr="00294559">
        <w:t>) given</w:t>
      </w:r>
      <w:proofErr w:type="gramEnd"/>
      <w:r w:rsidRPr="00294559">
        <w:t xml:space="preserve"> dependencies on an Apache-2.0 model and a CC0 dataset. Justify the choice with respect to compatibility, patent grants, NOTICE requirements, and future distribution of trained weights or packaged artifacts.</w:t>
      </w:r>
    </w:p>
    <w:sectPr w:rsidR="00852BBB" w:rsidRPr="00294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E95483"/>
    <w:multiLevelType w:val="multilevel"/>
    <w:tmpl w:val="CCC4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350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BB"/>
    <w:rsid w:val="00294559"/>
    <w:rsid w:val="006B1984"/>
    <w:rsid w:val="007D09D3"/>
    <w:rsid w:val="00852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0468"/>
  <w15:chartTrackingRefBased/>
  <w15:docId w15:val="{5CB13F88-E501-4C0C-986B-F9C1B410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BBB"/>
  </w:style>
  <w:style w:type="paragraph" w:styleId="Heading1">
    <w:name w:val="heading 1"/>
    <w:basedOn w:val="Normal"/>
    <w:next w:val="Normal"/>
    <w:link w:val="Heading1Char"/>
    <w:uiPriority w:val="9"/>
    <w:qFormat/>
    <w:rsid w:val="00852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B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B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B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B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BBB"/>
    <w:rPr>
      <w:rFonts w:eastAsiaTheme="majorEastAsia" w:cstheme="majorBidi"/>
      <w:color w:val="272727" w:themeColor="text1" w:themeTint="D8"/>
    </w:rPr>
  </w:style>
  <w:style w:type="paragraph" w:styleId="Title">
    <w:name w:val="Title"/>
    <w:basedOn w:val="Normal"/>
    <w:next w:val="Normal"/>
    <w:link w:val="TitleChar"/>
    <w:uiPriority w:val="10"/>
    <w:qFormat/>
    <w:rsid w:val="00852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BBB"/>
    <w:pPr>
      <w:spacing w:before="160"/>
      <w:jc w:val="center"/>
    </w:pPr>
    <w:rPr>
      <w:i/>
      <w:iCs/>
      <w:color w:val="404040" w:themeColor="text1" w:themeTint="BF"/>
    </w:rPr>
  </w:style>
  <w:style w:type="character" w:customStyle="1" w:styleId="QuoteChar">
    <w:name w:val="Quote Char"/>
    <w:basedOn w:val="DefaultParagraphFont"/>
    <w:link w:val="Quote"/>
    <w:uiPriority w:val="29"/>
    <w:rsid w:val="00852BBB"/>
    <w:rPr>
      <w:i/>
      <w:iCs/>
      <w:color w:val="404040" w:themeColor="text1" w:themeTint="BF"/>
    </w:rPr>
  </w:style>
  <w:style w:type="paragraph" w:styleId="ListParagraph">
    <w:name w:val="List Paragraph"/>
    <w:basedOn w:val="Normal"/>
    <w:uiPriority w:val="34"/>
    <w:qFormat/>
    <w:rsid w:val="00852BBB"/>
    <w:pPr>
      <w:ind w:left="720"/>
      <w:contextualSpacing/>
    </w:pPr>
  </w:style>
  <w:style w:type="character" w:styleId="IntenseEmphasis">
    <w:name w:val="Intense Emphasis"/>
    <w:basedOn w:val="DefaultParagraphFont"/>
    <w:uiPriority w:val="21"/>
    <w:qFormat/>
    <w:rsid w:val="00852BBB"/>
    <w:rPr>
      <w:i/>
      <w:iCs/>
      <w:color w:val="0F4761" w:themeColor="accent1" w:themeShade="BF"/>
    </w:rPr>
  </w:style>
  <w:style w:type="paragraph" w:styleId="IntenseQuote">
    <w:name w:val="Intense Quote"/>
    <w:basedOn w:val="Normal"/>
    <w:next w:val="Normal"/>
    <w:link w:val="IntenseQuoteChar"/>
    <w:uiPriority w:val="30"/>
    <w:qFormat/>
    <w:rsid w:val="00852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BBB"/>
    <w:rPr>
      <w:i/>
      <w:iCs/>
      <w:color w:val="0F4761" w:themeColor="accent1" w:themeShade="BF"/>
    </w:rPr>
  </w:style>
  <w:style w:type="character" w:styleId="IntenseReference">
    <w:name w:val="Intense Reference"/>
    <w:basedOn w:val="DefaultParagraphFont"/>
    <w:uiPriority w:val="32"/>
    <w:qFormat/>
    <w:rsid w:val="00852B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Hill</dc:creator>
  <cp:keywords/>
  <dc:description/>
  <cp:lastModifiedBy>Patrick Hill</cp:lastModifiedBy>
  <cp:revision>2</cp:revision>
  <dcterms:created xsi:type="dcterms:W3CDTF">2025-08-16T23:25:00Z</dcterms:created>
  <dcterms:modified xsi:type="dcterms:W3CDTF">2025-08-16T23:40:00Z</dcterms:modified>
</cp:coreProperties>
</file>