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0056998"/>
        <w:docPartObj>
          <w:docPartGallery w:val="Cover Pages"/>
          <w:docPartUnique/>
        </w:docPartObj>
      </w:sdtPr>
      <w:sdtEndPr/>
      <w:sdtContent>
        <w:p w14:paraId="304DA096" w14:textId="0E638037" w:rsidR="00742F33" w:rsidRDefault="00742F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D165E3B" wp14:editId="4E29B8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B4E71C" w14:textId="42B12C7B" w:rsidR="00742F33" w:rsidRDefault="00742F33" w:rsidP="00742F33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B12C902" w14:textId="77777777" w:rsidR="00742F33" w:rsidRDefault="0084552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42F3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742F3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42F33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70BC5E" w14:textId="01CD07CC" w:rsidR="00742F33" w:rsidRDefault="00742F3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Library Bot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165E3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4B4E71C" w14:textId="42B12C7B" w:rsidR="00742F33" w:rsidRDefault="00742F33" w:rsidP="00742F33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B12C902" w14:textId="77777777" w:rsidR="00742F33" w:rsidRDefault="0084552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42F33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742F3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42F33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570BC5E" w14:textId="01CD07CC" w:rsidR="00742F33" w:rsidRDefault="00742F3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Library Bot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A0ECCF" w14:textId="319F9EDE" w:rsidR="00742F33" w:rsidRDefault="00742F3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5479922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37E0F2" w14:textId="4D4BCAB0" w:rsidR="00742F33" w:rsidRDefault="00742F33">
          <w:pPr>
            <w:pStyle w:val="TOCHeading"/>
          </w:pPr>
          <w:r>
            <w:t>Contents</w:t>
          </w:r>
        </w:p>
        <w:p w14:paraId="31710F3B" w14:textId="3F83B885" w:rsidR="00AC052A" w:rsidRDefault="00550BA5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51073" w:history="1">
            <w:r w:rsidR="00AC052A" w:rsidRPr="00D84C3F">
              <w:rPr>
                <w:rStyle w:val="Hyperlink"/>
                <w:noProof/>
              </w:rPr>
              <w:t>To do</w:t>
            </w:r>
            <w:r w:rsidR="00AC052A">
              <w:rPr>
                <w:noProof/>
                <w:webHidden/>
              </w:rPr>
              <w:tab/>
            </w:r>
            <w:r w:rsidR="00AC052A">
              <w:rPr>
                <w:noProof/>
                <w:webHidden/>
              </w:rPr>
              <w:fldChar w:fldCharType="begin"/>
            </w:r>
            <w:r w:rsidR="00AC052A">
              <w:rPr>
                <w:noProof/>
                <w:webHidden/>
              </w:rPr>
              <w:instrText xml:space="preserve"> PAGEREF _Toc101351073 \h </w:instrText>
            </w:r>
            <w:r w:rsidR="00AC052A">
              <w:rPr>
                <w:noProof/>
                <w:webHidden/>
              </w:rPr>
            </w:r>
            <w:r w:rsidR="00AC052A">
              <w:rPr>
                <w:noProof/>
                <w:webHidden/>
              </w:rPr>
              <w:fldChar w:fldCharType="separate"/>
            </w:r>
            <w:r w:rsidR="00AC052A">
              <w:rPr>
                <w:noProof/>
                <w:webHidden/>
              </w:rPr>
              <w:t>2</w:t>
            </w:r>
            <w:r w:rsidR="00AC052A">
              <w:rPr>
                <w:noProof/>
                <w:webHidden/>
              </w:rPr>
              <w:fldChar w:fldCharType="end"/>
            </w:r>
          </w:hyperlink>
        </w:p>
        <w:p w14:paraId="59621942" w14:textId="11D30DF1" w:rsidR="00AC052A" w:rsidRDefault="00845529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01351074" w:history="1">
            <w:r w:rsidR="00AC052A" w:rsidRPr="00D84C3F">
              <w:rPr>
                <w:rStyle w:val="Hyperlink"/>
                <w:noProof/>
              </w:rPr>
              <w:t>Code structure</w:t>
            </w:r>
            <w:r w:rsidR="00AC052A">
              <w:rPr>
                <w:noProof/>
                <w:webHidden/>
              </w:rPr>
              <w:tab/>
            </w:r>
            <w:r w:rsidR="00AC052A">
              <w:rPr>
                <w:noProof/>
                <w:webHidden/>
              </w:rPr>
              <w:fldChar w:fldCharType="begin"/>
            </w:r>
            <w:r w:rsidR="00AC052A">
              <w:rPr>
                <w:noProof/>
                <w:webHidden/>
              </w:rPr>
              <w:instrText xml:space="preserve"> PAGEREF _Toc101351074 \h </w:instrText>
            </w:r>
            <w:r w:rsidR="00AC052A">
              <w:rPr>
                <w:noProof/>
                <w:webHidden/>
              </w:rPr>
            </w:r>
            <w:r w:rsidR="00AC052A">
              <w:rPr>
                <w:noProof/>
                <w:webHidden/>
              </w:rPr>
              <w:fldChar w:fldCharType="separate"/>
            </w:r>
            <w:r w:rsidR="00AC052A">
              <w:rPr>
                <w:noProof/>
                <w:webHidden/>
              </w:rPr>
              <w:t>3</w:t>
            </w:r>
            <w:r w:rsidR="00AC052A">
              <w:rPr>
                <w:noProof/>
                <w:webHidden/>
              </w:rPr>
              <w:fldChar w:fldCharType="end"/>
            </w:r>
          </w:hyperlink>
        </w:p>
        <w:p w14:paraId="53BD7AC2" w14:textId="236FD61D" w:rsidR="00742F33" w:rsidRDefault="00550BA5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EB63431" w14:textId="4D2DDBCF" w:rsidR="00493214" w:rsidRDefault="00493214" w:rsidP="00AC052A">
      <w:r>
        <w:br w:type="page"/>
      </w:r>
    </w:p>
    <w:p w14:paraId="47952966" w14:textId="2865AB8C" w:rsidR="00493214" w:rsidRDefault="00493214" w:rsidP="00AC052A">
      <w:pPr>
        <w:pStyle w:val="Heading1"/>
      </w:pPr>
      <w:bookmarkStart w:id="0" w:name="_Toc101351073"/>
      <w:r>
        <w:lastRenderedPageBreak/>
        <w:t>To do</w:t>
      </w:r>
      <w:bookmarkEnd w:id="0"/>
    </w:p>
    <w:p w14:paraId="194B57D2" w14:textId="4BE7B443" w:rsidR="00493214" w:rsidRDefault="00493214" w:rsidP="00493214">
      <w:pPr>
        <w:pStyle w:val="ListParagraph"/>
        <w:numPr>
          <w:ilvl w:val="0"/>
          <w:numId w:val="3"/>
        </w:numPr>
      </w:pPr>
      <w:r>
        <w:t xml:space="preserve">Get DH parameters for robot and make class in </w:t>
      </w:r>
      <w:r w:rsidR="002F2695">
        <w:t>M</w:t>
      </w:r>
      <w:r>
        <w:t>atlab (</w:t>
      </w:r>
      <w:r w:rsidR="00F242C4">
        <w:t>Nhan</w:t>
      </w:r>
      <w:r>
        <w:t>)</w:t>
      </w:r>
    </w:p>
    <w:p w14:paraId="7A74D42C" w14:textId="38092CC0" w:rsidR="00493214" w:rsidRDefault="00493214" w:rsidP="00493214">
      <w:pPr>
        <w:pStyle w:val="ListParagraph"/>
        <w:numPr>
          <w:ilvl w:val="0"/>
          <w:numId w:val="3"/>
        </w:numPr>
      </w:pPr>
      <w:r>
        <w:t>Setting up environment (Nick)</w:t>
      </w:r>
    </w:p>
    <w:p w14:paraId="6EFCA7B9" w14:textId="6A3920B6" w:rsidR="00493214" w:rsidRDefault="00493214" w:rsidP="00493214">
      <w:pPr>
        <w:pStyle w:val="ListParagraph"/>
        <w:numPr>
          <w:ilvl w:val="0"/>
          <w:numId w:val="3"/>
        </w:numPr>
      </w:pPr>
      <w:r>
        <w:t xml:space="preserve">Setting up functions </w:t>
      </w:r>
      <w:r w:rsidR="00F242C4">
        <w:t>and classes</w:t>
      </w:r>
      <w:r w:rsidR="0077687B">
        <w:t xml:space="preserve"> </w:t>
      </w:r>
      <w:r>
        <w:t>(</w:t>
      </w:r>
      <w:r w:rsidR="00F242C4">
        <w:t>Patrick</w:t>
      </w:r>
      <w:r>
        <w:t>)</w:t>
      </w:r>
    </w:p>
    <w:p w14:paraId="2CA8C581" w14:textId="50ADD8FE" w:rsidR="009C3888" w:rsidRDefault="009C3888" w:rsidP="00F71BDB">
      <w:pPr>
        <w:pStyle w:val="ListParagraph"/>
        <w:numPr>
          <w:ilvl w:val="0"/>
          <w:numId w:val="3"/>
        </w:numPr>
        <w:jc w:val="both"/>
      </w:pPr>
      <w:r>
        <w:t xml:space="preserve">Once we have our models on Solidworks, </w:t>
      </w:r>
      <w:r w:rsidR="00455C40">
        <w:t xml:space="preserve">create a class for a rectangular prism obstacle. This will be used for anything the robot can collide with (table it is on, and shelves). </w:t>
      </w:r>
      <w:r w:rsidR="00362C56">
        <w:t>The class will plot the obstacle (which is static)</w:t>
      </w:r>
      <w:r w:rsidR="005819F5">
        <w:t>, and also create a triangle mesh of the rectangular prism (see week 5 lab question 2 and 3 solution videos).</w:t>
      </w:r>
    </w:p>
    <w:p w14:paraId="386A70F3" w14:textId="77777777" w:rsidR="003260EB" w:rsidRDefault="003260EB" w:rsidP="00F71BDB">
      <w:pPr>
        <w:pStyle w:val="ListParagraph"/>
        <w:numPr>
          <w:ilvl w:val="0"/>
          <w:numId w:val="3"/>
        </w:numPr>
        <w:jc w:val="both"/>
      </w:pPr>
    </w:p>
    <w:p w14:paraId="430ED89C" w14:textId="77777777" w:rsidR="00493214" w:rsidRPr="00493214" w:rsidRDefault="00493214" w:rsidP="00493214"/>
    <w:p w14:paraId="7C6AE251" w14:textId="2BFD1038" w:rsidR="003C1092" w:rsidRDefault="003C1092" w:rsidP="003C1092">
      <w:pPr>
        <w:pStyle w:val="Heading1"/>
      </w:pPr>
      <w:r>
        <w:br w:type="page"/>
      </w:r>
    </w:p>
    <w:p w14:paraId="48043964" w14:textId="17ED0F26" w:rsidR="00E62A7E" w:rsidRDefault="00EA5C69" w:rsidP="00EA5C69">
      <w:pPr>
        <w:pStyle w:val="Heading1"/>
      </w:pPr>
      <w:bookmarkStart w:id="1" w:name="_Toc101351074"/>
      <w:r>
        <w:lastRenderedPageBreak/>
        <w:t>Code structure</w:t>
      </w:r>
      <w:bookmarkEnd w:id="1"/>
    </w:p>
    <w:p w14:paraId="03E22702" w14:textId="00E7CB13" w:rsidR="005E3FEE" w:rsidRDefault="00B83F18" w:rsidP="00EA5C69">
      <w:r>
        <w:t>Hans cute</w:t>
      </w:r>
      <w:r w:rsidR="00BE4E45">
        <w:t xml:space="preserve">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559"/>
        <w:gridCol w:w="3940"/>
      </w:tblGrid>
      <w:tr w:rsidR="003C696B" w14:paraId="5491053D" w14:textId="77777777" w:rsidTr="00185E7E">
        <w:tc>
          <w:tcPr>
            <w:tcW w:w="4957" w:type="dxa"/>
          </w:tcPr>
          <w:p w14:paraId="1630AC5B" w14:textId="018DB723" w:rsidR="003C696B" w:rsidRDefault="003C696B" w:rsidP="00F06F78">
            <w:pPr>
              <w:jc w:val="both"/>
            </w:pPr>
            <w:r w:rsidRPr="000578E5">
              <w:t xml:space="preserve">Create robot (constructor with base location) </w:t>
            </w:r>
          </w:p>
        </w:tc>
        <w:tc>
          <w:tcPr>
            <w:tcW w:w="1559" w:type="dxa"/>
          </w:tcPr>
          <w:p w14:paraId="6450D827" w14:textId="79360008" w:rsidR="003C696B" w:rsidRPr="003C696B" w:rsidRDefault="003C696B" w:rsidP="00F06F7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3940" w:type="dxa"/>
          </w:tcPr>
          <w:p w14:paraId="0C8139BF" w14:textId="7918106D" w:rsidR="003C696B" w:rsidRDefault="00991137" w:rsidP="00F06F78">
            <w:pPr>
              <w:jc w:val="both"/>
            </w:pPr>
            <w:r>
              <w:t>HansCute(</w:t>
            </w:r>
            <w:r w:rsidR="00AF77ED">
              <w:t>baseLocation</w:t>
            </w:r>
            <w:r>
              <w:t>)</w:t>
            </w:r>
            <w:r w:rsidR="00AF77ED">
              <w:t xml:space="preserve"> where baseLocation is a transformation matrix (can be left blank, to default to 0,0,0).</w:t>
            </w:r>
          </w:p>
        </w:tc>
      </w:tr>
      <w:tr w:rsidR="003C696B" w14:paraId="3F083336" w14:textId="77777777" w:rsidTr="00185E7E">
        <w:tc>
          <w:tcPr>
            <w:tcW w:w="4957" w:type="dxa"/>
          </w:tcPr>
          <w:p w14:paraId="5A82DF7B" w14:textId="34B75C8F" w:rsidR="003C696B" w:rsidRDefault="003C696B" w:rsidP="00F06F78">
            <w:pPr>
              <w:jc w:val="both"/>
            </w:pPr>
            <w:r w:rsidRPr="000578E5">
              <w:t>Set base location (alternative to above)</w:t>
            </w:r>
          </w:p>
        </w:tc>
        <w:tc>
          <w:tcPr>
            <w:tcW w:w="1559" w:type="dxa"/>
          </w:tcPr>
          <w:p w14:paraId="69C46838" w14:textId="1E0E0708" w:rsidR="003C696B" w:rsidRPr="00D66BF7" w:rsidRDefault="00D66BF7" w:rsidP="00F06F7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------</w:t>
            </w:r>
          </w:p>
        </w:tc>
        <w:tc>
          <w:tcPr>
            <w:tcW w:w="3940" w:type="dxa"/>
          </w:tcPr>
          <w:p w14:paraId="2EDF13D2" w14:textId="422F2468" w:rsidR="003C696B" w:rsidRDefault="00D66BF7" w:rsidP="00F06F78">
            <w:pPr>
              <w:jc w:val="both"/>
            </w:pPr>
            <w:r>
              <w:t>Already a model.base() function by default</w:t>
            </w:r>
          </w:p>
        </w:tc>
      </w:tr>
      <w:tr w:rsidR="003C696B" w14:paraId="2604C37E" w14:textId="77777777" w:rsidTr="00185E7E">
        <w:tc>
          <w:tcPr>
            <w:tcW w:w="4957" w:type="dxa"/>
          </w:tcPr>
          <w:p w14:paraId="38A162E1" w14:textId="79669F2E" w:rsidR="003C696B" w:rsidRDefault="003C696B" w:rsidP="00F06F78">
            <w:pPr>
              <w:jc w:val="both"/>
            </w:pPr>
            <w:r w:rsidRPr="000578E5">
              <w:t>Get current end effector position (fkine)</w:t>
            </w:r>
          </w:p>
        </w:tc>
        <w:tc>
          <w:tcPr>
            <w:tcW w:w="1559" w:type="dxa"/>
          </w:tcPr>
          <w:p w14:paraId="225B176C" w14:textId="7F9C261B" w:rsidR="003C696B" w:rsidRDefault="00FA30EB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1B9E613B" w14:textId="032E63D5" w:rsidR="003C696B" w:rsidRDefault="00966003" w:rsidP="00F06F78">
            <w:pPr>
              <w:jc w:val="both"/>
            </w:pPr>
            <w:r>
              <w:t>m</w:t>
            </w:r>
            <w:r w:rsidR="00FA30EB">
              <w:t>odel.fkine(q)</w:t>
            </w:r>
          </w:p>
        </w:tc>
      </w:tr>
      <w:tr w:rsidR="003C696B" w14:paraId="5938A026" w14:textId="77777777" w:rsidTr="00185E7E">
        <w:tc>
          <w:tcPr>
            <w:tcW w:w="4957" w:type="dxa"/>
          </w:tcPr>
          <w:p w14:paraId="1FCC6EF3" w14:textId="70F5AD1E" w:rsidR="003C696B" w:rsidRDefault="003C696B" w:rsidP="00F06F78">
            <w:pPr>
              <w:jc w:val="both"/>
            </w:pPr>
            <w:r w:rsidRPr="000578E5">
              <w:t>Grab function (for end effector)</w:t>
            </w:r>
          </w:p>
        </w:tc>
        <w:tc>
          <w:tcPr>
            <w:tcW w:w="1559" w:type="dxa"/>
          </w:tcPr>
          <w:p w14:paraId="00C92045" w14:textId="5AA84A1B" w:rsidR="003C696B" w:rsidRDefault="00F51449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3EE7AF30" w14:textId="494B87EE" w:rsidR="003C696B" w:rsidRDefault="0002445D" w:rsidP="00F06F78">
            <w:pPr>
              <w:jc w:val="both"/>
            </w:pPr>
            <w:r>
              <w:t xml:space="preserve">Self.gripperBool </w:t>
            </w:r>
            <w:r w:rsidR="00E17A34">
              <w:t xml:space="preserve">= </w:t>
            </w:r>
            <w:r>
              <w:t>true/false</w:t>
            </w:r>
          </w:p>
        </w:tc>
      </w:tr>
      <w:tr w:rsidR="003C696B" w14:paraId="71EFEEDB" w14:textId="77777777" w:rsidTr="00185E7E">
        <w:tc>
          <w:tcPr>
            <w:tcW w:w="4957" w:type="dxa"/>
          </w:tcPr>
          <w:p w14:paraId="6C64C3B1" w14:textId="1BFF54CE" w:rsidR="003C696B" w:rsidRDefault="003C696B" w:rsidP="00F06F78">
            <w:pPr>
              <w:jc w:val="both"/>
            </w:pPr>
            <w:r w:rsidRPr="000578E5">
              <w:t>Get grab status</w:t>
            </w:r>
          </w:p>
        </w:tc>
        <w:tc>
          <w:tcPr>
            <w:tcW w:w="1559" w:type="dxa"/>
          </w:tcPr>
          <w:p w14:paraId="70B46119" w14:textId="4A36C6DC" w:rsidR="003C696B" w:rsidRDefault="007413D8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52FDE967" w14:textId="3F24AE31" w:rsidR="003C696B" w:rsidRDefault="002B017B" w:rsidP="00F06F78">
            <w:pPr>
              <w:jc w:val="both"/>
            </w:pPr>
            <w:r>
              <w:t>Self.griperBool (returns true or false)</w:t>
            </w:r>
          </w:p>
        </w:tc>
      </w:tr>
      <w:tr w:rsidR="003C696B" w14:paraId="58E5EF76" w14:textId="77777777" w:rsidTr="00185E7E">
        <w:tc>
          <w:tcPr>
            <w:tcW w:w="4957" w:type="dxa"/>
          </w:tcPr>
          <w:p w14:paraId="1CAB2A9E" w14:textId="2D6534E2" w:rsidR="003C696B" w:rsidRDefault="003C696B" w:rsidP="00F06F78">
            <w:pPr>
              <w:jc w:val="both"/>
            </w:pPr>
            <w:r w:rsidRPr="000578E5">
              <w:t>Get position of EVERY joint (useful for collision detection)</w:t>
            </w:r>
          </w:p>
        </w:tc>
        <w:tc>
          <w:tcPr>
            <w:tcW w:w="1559" w:type="dxa"/>
          </w:tcPr>
          <w:p w14:paraId="6D8EA7F8" w14:textId="77777777" w:rsidR="003C696B" w:rsidRDefault="003C696B" w:rsidP="00F06F78">
            <w:pPr>
              <w:jc w:val="both"/>
            </w:pPr>
          </w:p>
        </w:tc>
        <w:tc>
          <w:tcPr>
            <w:tcW w:w="3940" w:type="dxa"/>
          </w:tcPr>
          <w:p w14:paraId="14CEB441" w14:textId="77777777" w:rsidR="003C696B" w:rsidRDefault="003C696B" w:rsidP="00F06F78">
            <w:pPr>
              <w:jc w:val="both"/>
            </w:pPr>
          </w:p>
        </w:tc>
      </w:tr>
      <w:tr w:rsidR="003C696B" w14:paraId="203BA95D" w14:textId="77777777" w:rsidTr="00185E7E">
        <w:tc>
          <w:tcPr>
            <w:tcW w:w="4957" w:type="dxa"/>
          </w:tcPr>
          <w:p w14:paraId="08207782" w14:textId="1EAA97F9" w:rsidR="003C696B" w:rsidRDefault="003C696B" w:rsidP="00F06F78">
            <w:pPr>
              <w:jc w:val="both"/>
            </w:pPr>
            <w:r w:rsidRPr="000578E5">
              <w:t>Set joint limits</w:t>
            </w:r>
          </w:p>
        </w:tc>
        <w:tc>
          <w:tcPr>
            <w:tcW w:w="1559" w:type="dxa"/>
          </w:tcPr>
          <w:p w14:paraId="60957072" w14:textId="62FA459A" w:rsidR="003C696B" w:rsidRDefault="00127901" w:rsidP="00F06F78">
            <w:pPr>
              <w:jc w:val="both"/>
            </w:pPr>
            <w:r>
              <w:t>------</w:t>
            </w:r>
          </w:p>
        </w:tc>
        <w:tc>
          <w:tcPr>
            <w:tcW w:w="3940" w:type="dxa"/>
          </w:tcPr>
          <w:p w14:paraId="6007A46C" w14:textId="104AB523" w:rsidR="003C696B" w:rsidRDefault="00127901" w:rsidP="00F06F78">
            <w:pPr>
              <w:jc w:val="both"/>
            </w:pPr>
            <w:r>
              <w:t>Done within class constructor, in DH param</w:t>
            </w:r>
            <w:r w:rsidR="00941AFD">
              <w:t>s</w:t>
            </w:r>
          </w:p>
        </w:tc>
      </w:tr>
      <w:tr w:rsidR="003C696B" w14:paraId="201C28BA" w14:textId="77777777" w:rsidTr="00185E7E">
        <w:tc>
          <w:tcPr>
            <w:tcW w:w="4957" w:type="dxa"/>
          </w:tcPr>
          <w:p w14:paraId="2BDD1E5E" w14:textId="61B95529" w:rsidR="003C696B" w:rsidRDefault="003C696B" w:rsidP="00F06F78">
            <w:pPr>
              <w:jc w:val="both"/>
            </w:pPr>
            <w:r w:rsidRPr="000578E5">
              <w:t>Collision detects with surface (input surface [by vertexes?])</w:t>
            </w:r>
            <w:r w:rsidR="00417076">
              <w:t xml:space="preserve"> (iterative to check every line of each robot arm, with each surface)</w:t>
            </w:r>
          </w:p>
        </w:tc>
        <w:tc>
          <w:tcPr>
            <w:tcW w:w="1559" w:type="dxa"/>
          </w:tcPr>
          <w:p w14:paraId="5CE2BDDC" w14:textId="77777777" w:rsidR="003C696B" w:rsidRDefault="003C696B" w:rsidP="00F06F78">
            <w:pPr>
              <w:jc w:val="both"/>
            </w:pPr>
          </w:p>
        </w:tc>
        <w:tc>
          <w:tcPr>
            <w:tcW w:w="3940" w:type="dxa"/>
          </w:tcPr>
          <w:p w14:paraId="019A863B" w14:textId="77777777" w:rsidR="003C696B" w:rsidRDefault="003C696B" w:rsidP="00F06F78">
            <w:pPr>
              <w:jc w:val="both"/>
            </w:pPr>
          </w:p>
        </w:tc>
      </w:tr>
      <w:tr w:rsidR="001432E3" w14:paraId="071A3EE0" w14:textId="77777777" w:rsidTr="00185E7E">
        <w:tc>
          <w:tcPr>
            <w:tcW w:w="4957" w:type="dxa"/>
          </w:tcPr>
          <w:p w14:paraId="282B47CE" w14:textId="65BC36A8" w:rsidR="001432E3" w:rsidRDefault="001432E3" w:rsidP="00F06F78">
            <w:pPr>
              <w:jc w:val="both"/>
            </w:pPr>
            <w:r>
              <w:t>Stop robot movement</w:t>
            </w:r>
          </w:p>
        </w:tc>
        <w:tc>
          <w:tcPr>
            <w:tcW w:w="1559" w:type="dxa"/>
          </w:tcPr>
          <w:p w14:paraId="1F6E731E" w14:textId="77777777" w:rsidR="001432E3" w:rsidRDefault="001432E3" w:rsidP="00F06F78">
            <w:pPr>
              <w:jc w:val="both"/>
            </w:pPr>
          </w:p>
        </w:tc>
        <w:tc>
          <w:tcPr>
            <w:tcW w:w="3940" w:type="dxa"/>
          </w:tcPr>
          <w:p w14:paraId="6B431219" w14:textId="728FCFCE" w:rsidR="001432E3" w:rsidRDefault="001432E3" w:rsidP="00F06F78">
            <w:pPr>
              <w:jc w:val="both"/>
            </w:pPr>
            <w:r>
              <w:t>Function which stops robot movement. Used for both collision</w:t>
            </w:r>
            <w:r w:rsidR="00585D2A">
              <w:t xml:space="preserve"> and estop. </w:t>
            </w:r>
            <w:r w:rsidR="00BB2DCB">
              <w:t>Therefore,</w:t>
            </w:r>
            <w:r w:rsidR="00585D2A">
              <w:t xml:space="preserve"> one variable is for the stop function, and another indicates whether it was a collision or estop.</w:t>
            </w:r>
          </w:p>
        </w:tc>
      </w:tr>
      <w:tr w:rsidR="00F85D0D" w14:paraId="07AFF8FA" w14:textId="77777777" w:rsidTr="00185E7E">
        <w:tc>
          <w:tcPr>
            <w:tcW w:w="4957" w:type="dxa"/>
          </w:tcPr>
          <w:p w14:paraId="05F671B8" w14:textId="03A02743" w:rsidR="00F85D0D" w:rsidRPr="000578E5" w:rsidRDefault="00F85D0D" w:rsidP="00F06F78">
            <w:pPr>
              <w:jc w:val="both"/>
            </w:pPr>
            <w:r>
              <w:t>Move from point A to B in a linear fashion. MUST obey some predefined joint limits (defined within the function), and constantly be checking for collisions</w:t>
            </w:r>
            <w:r w:rsidR="0066549D">
              <w:t xml:space="preserve">. </w:t>
            </w:r>
            <w:r w:rsidR="00587B43">
              <w:t>Use RMRC</w:t>
            </w:r>
          </w:p>
        </w:tc>
        <w:tc>
          <w:tcPr>
            <w:tcW w:w="1559" w:type="dxa"/>
          </w:tcPr>
          <w:p w14:paraId="5A754BFA" w14:textId="77777777" w:rsidR="00F85D0D" w:rsidRDefault="00F85D0D" w:rsidP="00F06F78">
            <w:pPr>
              <w:jc w:val="both"/>
            </w:pPr>
          </w:p>
        </w:tc>
        <w:tc>
          <w:tcPr>
            <w:tcW w:w="3940" w:type="dxa"/>
          </w:tcPr>
          <w:p w14:paraId="60F08F22" w14:textId="77777777" w:rsidR="00F85D0D" w:rsidRDefault="00F85D0D" w:rsidP="00F06F78">
            <w:pPr>
              <w:jc w:val="both"/>
            </w:pPr>
          </w:p>
        </w:tc>
      </w:tr>
      <w:tr w:rsidR="008572F5" w14:paraId="55ADECD3" w14:textId="77777777" w:rsidTr="00185E7E">
        <w:tc>
          <w:tcPr>
            <w:tcW w:w="4957" w:type="dxa"/>
          </w:tcPr>
          <w:p w14:paraId="089D7F98" w14:textId="475F12EE" w:rsidR="008572F5" w:rsidRDefault="008572F5" w:rsidP="00F06F78">
            <w:pPr>
              <w:jc w:val="both"/>
            </w:pPr>
            <w:r>
              <w:t>Start operation of robot. The flags for collision must be off for this</w:t>
            </w:r>
          </w:p>
        </w:tc>
        <w:tc>
          <w:tcPr>
            <w:tcW w:w="1559" w:type="dxa"/>
          </w:tcPr>
          <w:p w14:paraId="1D34AA96" w14:textId="77777777" w:rsidR="008572F5" w:rsidRDefault="008572F5" w:rsidP="00F06F78">
            <w:pPr>
              <w:jc w:val="both"/>
            </w:pPr>
          </w:p>
        </w:tc>
        <w:tc>
          <w:tcPr>
            <w:tcW w:w="3940" w:type="dxa"/>
          </w:tcPr>
          <w:p w14:paraId="0880F118" w14:textId="77777777" w:rsidR="008572F5" w:rsidRDefault="008572F5" w:rsidP="00F06F78">
            <w:pPr>
              <w:jc w:val="both"/>
            </w:pPr>
          </w:p>
        </w:tc>
      </w:tr>
    </w:tbl>
    <w:p w14:paraId="64D71070" w14:textId="0A5C1D54" w:rsidR="00CE32BC" w:rsidRDefault="0098345A" w:rsidP="0098345A">
      <w:pPr>
        <w:tabs>
          <w:tab w:val="left" w:pos="6270"/>
        </w:tabs>
      </w:pPr>
      <w:r>
        <w:tab/>
      </w:r>
    </w:p>
    <w:p w14:paraId="0ADDD58B" w14:textId="427EFBC6" w:rsidR="0006795C" w:rsidRDefault="0006795C" w:rsidP="0098345A">
      <w:pPr>
        <w:tabs>
          <w:tab w:val="left" w:pos="6270"/>
        </w:tabs>
      </w:pPr>
      <w:r w:rsidRPr="0006795C">
        <w:rPr>
          <w:noProof/>
        </w:rPr>
        <w:drawing>
          <wp:inline distT="0" distB="0" distL="0" distR="0" wp14:anchorId="01697EA7" wp14:editId="3256AEDC">
            <wp:extent cx="6645910" cy="3966845"/>
            <wp:effectExtent l="0" t="0" r="2540" b="0"/>
            <wp:docPr id="1" name="Picture 1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AA35" w14:textId="0A73EDEE" w:rsidR="0006795C" w:rsidRPr="00EA5C69" w:rsidRDefault="0006795C" w:rsidP="0098345A">
      <w:pPr>
        <w:tabs>
          <w:tab w:val="left" w:pos="6270"/>
        </w:tabs>
      </w:pPr>
      <w:r w:rsidRPr="0006795C">
        <w:rPr>
          <w:noProof/>
        </w:rPr>
        <w:lastRenderedPageBreak/>
        <w:drawing>
          <wp:inline distT="0" distB="0" distL="0" distR="0" wp14:anchorId="1C7B8BD8" wp14:editId="1D45B0AA">
            <wp:extent cx="6645910" cy="3499485"/>
            <wp:effectExtent l="0" t="0" r="254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95C" w:rsidRPr="00EA5C69" w:rsidSect="00EA5C69"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DA37A" w14:textId="77777777" w:rsidR="00845529" w:rsidRDefault="00845529" w:rsidP="00742F33">
      <w:pPr>
        <w:spacing w:after="0" w:line="240" w:lineRule="auto"/>
      </w:pPr>
      <w:r>
        <w:separator/>
      </w:r>
    </w:p>
  </w:endnote>
  <w:endnote w:type="continuationSeparator" w:id="0">
    <w:p w14:paraId="7D57D784" w14:textId="77777777" w:rsidR="00845529" w:rsidRDefault="00845529" w:rsidP="00742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536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1A9FDE1" w14:textId="1489C050" w:rsidR="00742F33" w:rsidRDefault="00742F3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A2296" w14:textId="77777777" w:rsidR="00742F33" w:rsidRDefault="00742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F441F" w14:textId="77777777" w:rsidR="00845529" w:rsidRDefault="00845529" w:rsidP="00742F33">
      <w:pPr>
        <w:spacing w:after="0" w:line="240" w:lineRule="auto"/>
      </w:pPr>
      <w:r>
        <w:separator/>
      </w:r>
    </w:p>
  </w:footnote>
  <w:footnote w:type="continuationSeparator" w:id="0">
    <w:p w14:paraId="70F90307" w14:textId="77777777" w:rsidR="00845529" w:rsidRDefault="00845529" w:rsidP="00742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B02FB"/>
    <w:multiLevelType w:val="hybridMultilevel"/>
    <w:tmpl w:val="1F9ABD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944B9"/>
    <w:multiLevelType w:val="hybridMultilevel"/>
    <w:tmpl w:val="7414A376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A214CAF"/>
    <w:multiLevelType w:val="hybridMultilevel"/>
    <w:tmpl w:val="22905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66DDA"/>
    <w:multiLevelType w:val="hybridMultilevel"/>
    <w:tmpl w:val="143A78D4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406726871">
    <w:abstractNumId w:val="3"/>
  </w:num>
  <w:num w:numId="2" w16cid:durableId="1603684629">
    <w:abstractNumId w:val="1"/>
  </w:num>
  <w:num w:numId="3" w16cid:durableId="35860712">
    <w:abstractNumId w:val="2"/>
  </w:num>
  <w:num w:numId="4" w16cid:durableId="184231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33"/>
    <w:rsid w:val="0002445D"/>
    <w:rsid w:val="0006795C"/>
    <w:rsid w:val="000A22F1"/>
    <w:rsid w:val="00127901"/>
    <w:rsid w:val="001432E3"/>
    <w:rsid w:val="00185E7E"/>
    <w:rsid w:val="001D13EF"/>
    <w:rsid w:val="002B017B"/>
    <w:rsid w:val="002F2695"/>
    <w:rsid w:val="003260EB"/>
    <w:rsid w:val="00362C56"/>
    <w:rsid w:val="003C1092"/>
    <w:rsid w:val="003C696B"/>
    <w:rsid w:val="003E05A1"/>
    <w:rsid w:val="00417076"/>
    <w:rsid w:val="00455C40"/>
    <w:rsid w:val="00493214"/>
    <w:rsid w:val="004A46C1"/>
    <w:rsid w:val="00550BA5"/>
    <w:rsid w:val="00562C8E"/>
    <w:rsid w:val="005819F5"/>
    <w:rsid w:val="00585D2A"/>
    <w:rsid w:val="00587B43"/>
    <w:rsid w:val="005B052F"/>
    <w:rsid w:val="005E3FEE"/>
    <w:rsid w:val="0066549D"/>
    <w:rsid w:val="006A6AE0"/>
    <w:rsid w:val="0072758C"/>
    <w:rsid w:val="007413D8"/>
    <w:rsid w:val="00742F33"/>
    <w:rsid w:val="0077687B"/>
    <w:rsid w:val="007C2A64"/>
    <w:rsid w:val="007C7DA5"/>
    <w:rsid w:val="00845529"/>
    <w:rsid w:val="008479F7"/>
    <w:rsid w:val="008572F5"/>
    <w:rsid w:val="00885A88"/>
    <w:rsid w:val="00933797"/>
    <w:rsid w:val="00941AFD"/>
    <w:rsid w:val="009440E1"/>
    <w:rsid w:val="00966003"/>
    <w:rsid w:val="0098345A"/>
    <w:rsid w:val="00991137"/>
    <w:rsid w:val="009C3888"/>
    <w:rsid w:val="009F217F"/>
    <w:rsid w:val="00A523F0"/>
    <w:rsid w:val="00AC052A"/>
    <w:rsid w:val="00AD6514"/>
    <w:rsid w:val="00AF77ED"/>
    <w:rsid w:val="00B2493B"/>
    <w:rsid w:val="00B45712"/>
    <w:rsid w:val="00B83F18"/>
    <w:rsid w:val="00B860C0"/>
    <w:rsid w:val="00BB2DCB"/>
    <w:rsid w:val="00BE4E45"/>
    <w:rsid w:val="00C2107B"/>
    <w:rsid w:val="00C27EDB"/>
    <w:rsid w:val="00CE32BC"/>
    <w:rsid w:val="00D66BF7"/>
    <w:rsid w:val="00E03183"/>
    <w:rsid w:val="00E13961"/>
    <w:rsid w:val="00E17A34"/>
    <w:rsid w:val="00E62A7E"/>
    <w:rsid w:val="00EA5C69"/>
    <w:rsid w:val="00EE73A7"/>
    <w:rsid w:val="00EF6F19"/>
    <w:rsid w:val="00F06F78"/>
    <w:rsid w:val="00F242C4"/>
    <w:rsid w:val="00F51449"/>
    <w:rsid w:val="00F71BDB"/>
    <w:rsid w:val="00F85D0D"/>
    <w:rsid w:val="00FA30EB"/>
    <w:rsid w:val="00FD732D"/>
    <w:rsid w:val="00F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CEC"/>
  <w15:chartTrackingRefBased/>
  <w15:docId w15:val="{55984E09-375A-46CC-A70A-B4BA0E5B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2F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2F3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2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2F33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F33"/>
  </w:style>
  <w:style w:type="paragraph" w:styleId="Footer">
    <w:name w:val="footer"/>
    <w:basedOn w:val="Normal"/>
    <w:link w:val="FooterChar"/>
    <w:uiPriority w:val="99"/>
    <w:unhideWhenUsed/>
    <w:rsid w:val="00742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F33"/>
  </w:style>
  <w:style w:type="paragraph" w:styleId="ListParagraph">
    <w:name w:val="List Paragraph"/>
    <w:basedOn w:val="Normal"/>
    <w:uiPriority w:val="34"/>
    <w:qFormat/>
    <w:rsid w:val="003C109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C05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05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6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Bot documentation</dc:title>
  <dc:subject/>
  <dc:creator>Patrick Bfield</dc:creator>
  <cp:keywords/>
  <dc:description/>
  <cp:lastModifiedBy>Patrick Benfield</cp:lastModifiedBy>
  <cp:revision>81</cp:revision>
  <dcterms:created xsi:type="dcterms:W3CDTF">2022-04-20T02:06:00Z</dcterms:created>
  <dcterms:modified xsi:type="dcterms:W3CDTF">2022-04-30T12:03:00Z</dcterms:modified>
</cp:coreProperties>
</file>