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the a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number is from 1 to 7, print the corresponding day of the week from Monday to Sunday.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number is not from 1 to 7, print an error message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