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Set global total to 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Define the function for fats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Ask for how much fat they ate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Check for errors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Do the calculation to find how many grams of calories they ate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Add to total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Print the total fat they ate from calories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Define the carbs function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Ask for how many carbs they ate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Check for errors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Do the calculation to find grams they ate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Add to the total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Print how many grams of calories they ate from carbs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Define protein function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Ask for how much protein they ate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Check for errors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Do the calculation to find the grams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Add to the total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Print how many calories they ate from protein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Stored values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Print the total calories they ate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