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C# z zastosowaniem paradygmatu obiektowego; wykonywanie zadań domowych; przygotowanie do kolejnych zajęć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