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słownikowych</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DSL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danych w słownikowej bazie danych (Redis/DynamoDB); implementacja operacji wyszukiwania i zarządzania danymi; dokumentacja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koncepcją baz danych słownikowych (klucz–wartość) oraz ich zastosowaniami w nowoczesnych systemach informatycznych. Studenci poznają charakterystykę tego modelu, zasady przechowywania i wyszukiwania danych, a także typowe scenariusze użycia, takie jak cache, sesje użytkowników czy konfiguracje aplikacji. Przedmiot przygotowuje do świadomego doboru baz słownikowych jako elementu architektury systemów informatycznych.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concept of key–value databases and their applications in modern IT systems. Students learn the characteristics of this model, the principles of storing and retrieving data, as well as typical use cases such as cache, user sessions, or application configuration. The course prepares students to make informed decisions when using key–value databases as part of IT systems architecture.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baz słownikowych i ich zastosowań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Model klucz–wartość i jego charakterystyka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Porównanie baz słownikowych z innymi modelami baz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Podstawowe operacje zapisu i odczytu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Struktury danych w bazach słownikowych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Spójność danych i modele replikacji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Wydajność i skalowalność baz klucz–wartość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Zastosowanie baz słownikowych jako cache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Integracja bazy słownikowej z aplikacją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Kleppmann, Designing Data-Intensive Applications</w:t>
            </w:r>
          </w:p>
          <w:p>
            <w:pPr>
              <w:spacing w:before="20" w:after="20"/>
            </w:pPr>
            <w:r>
              <w:rPr>
                <w:rFonts w:ascii="Aptos" w:hAnsi="Aptos"/>
                <w:sz w:val="22"/>
              </w:rPr>
              <w:t>2. Dokumentacja Redis: https://redis.io/docs</w:t>
            </w:r>
          </w:p>
          <w:p>
            <w:pPr>
              <w:spacing w:before="20" w:after="20"/>
            </w:pPr>
            <w:r>
              <w:rPr>
                <w:rFonts w:ascii="Aptos" w:hAnsi="Aptos"/>
                <w:sz w:val="22"/>
              </w:rPr>
              <w:t>3. Dokumentacja Amazon DynamoDB</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klucz–wartość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