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architektury komputera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Wstęp do programowania w x86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Pamięć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Skoki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Arytmetyka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ONP + Stos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Pętle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Projekt / funkcje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Projekt / funkcje, include, asm zaawansowany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Bootsector OS, BIOS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32-bit assembly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Bootsector, ładowanie jądra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Proste jądro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Proste mechanizmy OS, rozwój jądra OS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