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Python: zastosowania, środowisko pracy, interpreter, pierwsze programy.</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int, float, bool, string, operatory i konwersje typów.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for, while, zakresy, instrukcje break i continue.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Struktury danych: listy, krotki, słowniki, zbiory – operacje i zastosowania.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Funkcje: definicja, parametry, wartości zwracane, zakres zmiennych.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Moduły i pakiety, korzystanie z bibliotek standardowych.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Obsługa plików: odczyt i zapis danych, formaty tekstowe.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Wyjątki i obsługa błędów.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w Pythonie.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Dobre praktyki: PEP8, czytelność kodu, komentarze i dokumentacja.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Testowanie i debugowanie prostych programów.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Python, typy danych, instrukcje sterujące oraz standardowe biblioteki. Rozumie zasady czytelnego zapisu kodu i znaczenie dobrych praktyk programistycznych.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i testować proste programy w języku Python, korzystać z dokumentacji, dzielić program na funkcje i moduły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terminowo realizować zadania oraz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