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Python: zastosowania, środowisko pracy, interpreter, pierwsze programy.</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int, float, bool, string, operatory i konwersje typów.</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Instrukcje sterujące: if, for, while, zakresy, instrukcje break i continue.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Struktury danych: listy, krotki, słowniki, zbiory – operacje i zastosowania.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Funkcje: definicja, parametry, wartości zwracane, zakres zmiennych.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Moduły i pakiety, korzystanie z bibliotek standardowych.</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plików: odczyt i zapis danych, formaty tekstowe.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Wyjątki i obsługa błędów.</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programowania obiektowego w Pythonie.</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Dobre praktyki: PEP8, czytelność kodu, komentarze i dokumentacja.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Testowanie i debugowanie prostych programów.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Python, typy danych, instrukcje sterujące oraz standardowe biblioteki. Rozumie zasady czytelnego zapisu kodu i znaczenie dobrych praktyk programistycznych.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i testować proste programy w języku Python, korzystać z dokumentacji, dzielić program na funkcje i moduły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terminowo realizować zadania oraz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