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implementacja operacji wyszukiwania i zarządzania danymi; dokumentacja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słownikowymi oraz rozumie różnice pomiędzy modelem klucz–wartość a innymi modelami baz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system oparty na bazie słownikowej, wykonywać operacje zapisu i odczytu danych, ocenić wydajność oraz zintegrować bazę słownikową z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uzasadniać wybór bazy słownikowej oraz dbać o jakość dokumentacji projektowej.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