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Narzędzia Sztucznej Inteligencji</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