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architektury komputera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Wstęp do programowania w x86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Pamięć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Skoki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Arytmetyka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ONP + Stos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Pętle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Projekt / funkcje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Projekt / funkcje, include, asm zaawansowany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Bootsector OS, BIOS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32-bit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Bootsector, ładowanie jądra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Proste jądro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Proste mechanizmy OS, rozwój jądra OS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