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Zagadnienia ogólne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 Definicja systemu wbudowanego, historia,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 Architektury mikroprocesorów i mikrokontrolerów. Rodziny mikrokontrolerów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 Modelowanie systemów czasu rzeczywistego, system przerwań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 Szyny komunikacyjne (SPI, I2C, 1-wire)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 Systemy monitoringu domowego (Home Assistant, Domoticz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Wstęp do Internetu Rzeczy (IoT), protokoły komunikacyjne (ZigBee, Z-Wave, MQTT)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 Przykładowe realizacje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Omówienie wybranych platform sprzętowych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Arduino (Uno, Mega, Nano, Pro Mini itp.) – platforma oparta na 8-bitowych mikrokontrolerach z rodziny Atmel AVR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Raspberry Pi Pico – płytka mikrokontrolera, zbudowana na bazie chipu RP2040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STM32 – rodzina 32-bitowych mikrokontrolerów z rodziny ARM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Omówienie wybranych języków programowania – w zakresie niezbędnym do programowania systemów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Pochodna języka C/C++ – programowanie Arduino / ESP8266 / ESP32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 C/C++ – programowanie STM32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 MicroPython – wersja języka Python dla mikrokontrolerów – Raspberry Pi Pico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Omówienie zasad funkcjonowania, podłączenia itp. osprzętu pomocniczego (5.5h)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 Aktuatory / efektory / elementy wykonawcze: silniki, wyświetlacze LCD/LED/OLED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 Urządzenia do komunikacji: GSM, RFID/NFC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 Inne: zegary czasu rzeczywistego, konwertery napięć i poziomów logicznych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Omówienie wybranych środowisk programistycznych i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 Arduino IDE – środowisko programistyczne dla Arduino i ESP8266, wraz z niezbędnymi bibliotekami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 TinkerCAD – serwis WWW do modelowania i symulowania urządzeń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 Fritzing – projektowanie obwodów i układów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 Arduino Cloud – środowisko programistyczne w chmurze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 ThingSpeak – serwisy WWW, umożliwiający zbieranie i prezentowanie danych pomiarowych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