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Laboratorium/:</w:t>
            </w:r>
          </w:p>
          <w:p>
            <w:pPr>
              <w:spacing w:before="20" w:after="20"/>
            </w:pPr>
            <w:r>
              <w:rPr>
                <w:rFonts w:ascii="Aptos" w:hAnsi="Aptos"/>
                <w:sz w:val="22"/>
              </w:rPr>
              <w:t>2. Praca indywidualna ze skryptem</w:t>
            </w:r>
          </w:p>
          <w:p>
            <w:pPr>
              <w:spacing w:before="20" w:after="20"/>
            </w:pPr>
            <w:r>
              <w:rPr>
                <w:rFonts w:ascii="Aptos" w:hAnsi="Aptos"/>
                <w:sz w:val="22"/>
              </w:rPr>
              <w:t>3. Praca grupowa</w:t>
            </w:r>
          </w:p>
          <w:p>
            <w:pPr>
              <w:spacing w:before="20" w:after="20"/>
            </w:pPr>
            <w:r>
              <w:rPr>
                <w:rFonts w:ascii="Aptos" w:hAnsi="Aptos"/>
                <w:sz w:val="22"/>
              </w:rPr>
              <w:t>4. Warsztat</w:t>
            </w:r>
          </w:p>
          <w:p>
            <w:pPr>
              <w:spacing w:before="20" w:after="20"/>
            </w:pPr>
            <w:r>
              <w:rPr>
                <w:rFonts w:ascii="Aptos" w:hAnsi="Aptos"/>
                <w:sz w:val="22"/>
              </w:rPr>
              <w:t>5. Kryteria oceny</w:t>
            </w:r>
          </w:p>
          <w:p>
            <w:pPr>
              <w:spacing w:before="20" w:after="20"/>
            </w:pPr>
            <w:r>
              <w:rPr>
                <w:rFonts w:ascii="Aptos" w:hAnsi="Aptos"/>
                <w:sz w:val="22"/>
              </w:rPr>
              <w:t>6. Laboratorium: 2 kolokwia, prace domowe</w:t>
            </w:r>
          </w:p>
        </w:tc>
        <w:tc>
          <w:tcPr>
            <w:tcW w:type="dxa" w:w="4986"/>
          </w:tcPr>
          <w:p>
            <w:pPr>
              <w:spacing w:before="20" w:after="20"/>
            </w:pPr>
            <w:r>
              <w:rPr>
                <w:rFonts w:ascii="Aptos" w:hAnsi="Aptos"/>
                <w:sz w:val="22"/>
              </w:rPr>
              <w:t>1. Laboratorium/:</w:t>
            </w:r>
          </w:p>
          <w:p>
            <w:pPr>
              <w:spacing w:before="20" w:after="20"/>
            </w:pPr>
            <w:r>
              <w:rPr>
                <w:rFonts w:ascii="Aptos" w:hAnsi="Aptos"/>
                <w:sz w:val="22"/>
              </w:rPr>
              <w:t>2. Praca indywidualna ze skryptem</w:t>
            </w:r>
          </w:p>
          <w:p>
            <w:pPr>
              <w:spacing w:before="20" w:after="20"/>
            </w:pPr>
            <w:r>
              <w:rPr>
                <w:rFonts w:ascii="Aptos" w:hAnsi="Aptos"/>
                <w:sz w:val="22"/>
              </w:rPr>
              <w:t>3. Praca grupowa</w:t>
            </w:r>
          </w:p>
          <w:p>
            <w:pPr>
              <w:spacing w:before="20" w:after="20"/>
            </w:pPr>
            <w:r>
              <w:rPr>
                <w:rFonts w:ascii="Aptos" w:hAnsi="Aptos"/>
                <w:sz w:val="22"/>
              </w:rPr>
              <w:t>4. Warsztat</w:t>
            </w:r>
          </w:p>
          <w:p>
            <w:pPr>
              <w:spacing w:before="20" w:after="20"/>
            </w:pPr>
            <w:r>
              <w:rPr>
                <w:rFonts w:ascii="Aptos" w:hAnsi="Aptos"/>
                <w:sz w:val="22"/>
              </w:rPr>
              <w:t>5. Kryteria oceny</w:t>
            </w:r>
          </w:p>
          <w:p>
            <w:pPr>
              <w:spacing w:before="20" w:after="20"/>
            </w:pPr>
            <w:r>
              <w:rPr>
                <w:rFonts w:ascii="Aptos" w:hAnsi="Aptos"/>
                <w:sz w:val="22"/>
              </w:rPr>
              <w:t>6. Laboratorium: 2 kolokwia, prace domowe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systemu Linux oraz interfejsu wiersza poleceń (CLI)Studenci poznają podstawowe pojęcia dotyczące systemów operacyjnych, obsługi systemu Linux oraz podstawowych komend CLI.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Praca z systemami plików i zarządzanie nimiStudenci zdobywają umiejętności w zakresie pracy z systemami plików, tworzenia, usuwania i zarządzania plikami oraz katalogami w systemie Linux.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Skrypty BashTworzenie i uruchamianie skryptów Bash, automatyzacja zadań systemowych, praca z pętlami, funkcjami i warunkami.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Zarządzanie procesami w systemie operacyjnymOmówienie zarządzania procesami w systemie Linux, monitorowanie ich działania, manipulowanie zadaniami i zarządzanie współbieżnością.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Kontrola wersji z użyciem GITPraktyczne wprowadzenie do systemów kontroli wersji, takich jak GIT, oraz zarządzanie wersjami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Architektura systemów wieloprocesorowychZrozumienie architektury systemów komputerowych, w tym wieloprocesorowych, oraz zarządzanie współbieżnością.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Podstawy sieci komputerowych i bezpieczeństwaStudenci poznają technologie sieciowe, protokoły komunikacyjne oraz podstawowe zagadnienia związane z bezpieczeństwem.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Instalacja i konfiguracja systemów operacyjnychProces instalacji i konfiguracji systemów operacyjnych, a także podstawowa administracja systemami.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Problemy synchronizacji zadańRozwiązywanie klasycznych problemów synchronizacji zadań, dobór algorytmów szeregowania i analiza ich efektywności.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Symulacja komputerowa i analiza systemów operacyjnychStudenci wykonują symulacje komputerowe w celu analizy działania systemów operacyjnych oraz ich parametrów.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