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1</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opanowuje język angielski w stopniu pozwalającym na komunikację językową w większości sytuacji dnia codziennego i zawodowego, wyrażanie myśli i opinii, rozumienie i tworzenie krótkich tekstów pisanych i wypowiedzi ustnych na różne tematy. Student poznaje słownictwo branżowe z zakresu informatyki i technologii.</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acquire English proficiency that allows them to communicate in most everyday and professional situations, express thoughts and opinions, understand and produce short written texts and spoken statements on various topics. Students also learn specialist vocabulary in IT and 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poznanie grupy, omówienie zasad i wymagań. Diagnoza poziomu językowego. Słownictwo: technologia i codzienne życie studenta.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Czasy gramatyczne – przegląd i ćwiczenia: Present Simple, Present Continuous. Słownictwo: środowisko akademickie i życie studenta.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Czasy przeszłe: Past Simple, Past Continuous. Słownictwo: wydarzenia i doświadczenia z przeszłości.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Present Perfect vs. Past Simple – użycie i ćwiczenia. Słownictwo: osiągnięcia i doświadczenia zawodowe.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Wyrażanie przyszłości: will, going to, Present Continuous. Słownictwo: plany i cele zawodowe.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Tryb warunkowy I i II – użycie i ćwiczenia. Słownictwo: decyzje i scenariusze.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Strona bierna – budowanie i użycie. Słownictwo: procesy technologiczne i produkcyjne.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Słownictwo branżowe IT: sprzęt komputerowy, oprogramowanie, sieci. Czytanie i omawianie tekstów technicznych.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Komunikacja w miejscu pracy: e-maile, raporty, prezentacje techniczne. Pisanie formalnej korespondencji.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Prezentacje w języku angielskim – struktura i techniki. Ćwiczenia praktyczne: prezentacja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Słownictwo IT: bazy danych, programowanie, algorytmy. Analiza anglojęzycznych dokumentacji technicznych.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Rozmowa kwalifikacyjna w języku angielskim – słownictwo, typowe pytania, ćwiczenia symulacyjne.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Czytanie ze zrozumieniem – artykuły z prasy anglojęzycznej (TechCrunch, Wired). Dyskusja.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Pisanie CV i listu motywacyjnego w języku angielskim. Analiza przykładów.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Powtórzenie materiału, kolokwium zaliczeniowe.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