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systemów informacyjnych (BSI)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BSI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Andrzej Bobyk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1.8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2.2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Student jest zobowiązany uzyskać ponad 50% punktów możliwych do zdobycia w trakcie trwania semestru.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Ćwiczenia/Laboratorium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Student jest zobowiązany uzyskać ponad 50% punktów możliwych do zdobycia w trakcie trwania semestru.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ALG, UKOS, SOP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algebry, wiedza z zakresu systemów operacyjnych i sieci komputerowych.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słuchaczy z zasadami i metodami ochrony informacji w systemach i sieciach komputerowych.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principles and methods of information protection in computer systems and networks.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Polityka bezpieczeństwa systemów informatycznych: etapy tworzenia struktur bezpieczeństwa, zasady efektywnej strategii i polityki bezpieczeństwa. Usługi związane z ochroną informacji, kategorie zagrożeń systemów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kryptografii: podstawowe techniki szyfrowania, zastosowania technik szyfrowania, algorytmy symetryczne (DES, 3DES, IDEA).Algorytmy asymetryczne: (RSA, El-Gamal), uwierzytelnianie i sygnatury cyfrowe. Podpis elektroniczny.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w sieciach: usługi i protokoły kryptograficzne (SSL, SSH, Kerberos), bezpieczeństwo poczty elektronicznej; protokoły PGP i PEM, zarządzanie kluczami, certyfikaty.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Praktyka ochrony danych w systemach komputerowych: programy złośliwe (wirusy, robaki, konie trojańskie), archiwizacja danych – procedury, metody, programy.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D. E. Robling Denning: Kryptografia i ochrona danych. WNT, Warszawa 1993.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S. Garfinkel, G. Spafford: Bezpieczeństwo w Unixie i Internecie. RM, Warszawa 1997 (+A. Schwartz: Practical UNIX and Internet Security. 3rd Edition. O'Reilly Media 2003).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W. Stallings: Ochrona danych w sieci i intersieci. W teorii i praktyce. WNT, Warszawa 1997.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M. Kutyłowski, W.-B. Strothmann: Kryptografia. Teoria i praktyka zabezpieczania systemów komputerowych (wyd. 2). Read Me, Warszawa 1999.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J.-P. Aumasson: Nowoczesna kryptografia. Praktyczne wprowadzenie do szyfrowania. PWN, Warszawa 2018.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J. Andress: Podstawy bezpieczeństwa informacji. Praktyczne wprowadzenie. Helion, Gliwice 2021.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C. Adams, S. Lloyd: Podpis elektroniczny. Klucz publiczny. Robomatic, Warszawa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R. Wobst: Kryptologia. Budowa i łamanie zabezpieczeń. RM, Warszawa,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F. L. Bauer: Sekrety kryptografii. Helion, Gliwice 2002.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D. R. Stinson: Kryptografia. WNT, Warszawa, 2005.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A. J. Menezes, P. C. van Oorschot, S. A. Vanstone: Kryptografia stosowana, WNT, Warszawa 2005 (Handbook of Applied Cryptography, CRC Press, 1997, New York, https://cacr.uwaterloo.ca/hac/).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cyberbezpieczeństwa: kryptografię symetryczną i asymetryczną, protokoły bezpieczeństwa (TLS/SSL, Kerberos, PKI), bezpieczeństwo sieci i systemów operacyjnych.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oceny podatności systemów informatycznych, typologię ataków (OWASP Top 10, MITRE ATT&amp;CK) i zasady bezpiecznego wytwarzania oprogramowania (SAST, DAST, DevSecOps). [K_W23]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sieci komputerowych w kontekście bezpieczeństwa: firewalle, systemy IDS/IPS, VPN, segmentację sieci i zasady zero-trust. [K_W08]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cyberbezpieczeństwa, zaprojektować i wdrożyć rozwiązanie ochrony systemu informatycznego, przeprowadzić testy penetracyjne i analizę podatności. [K_U30]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skonfigurować mechanizmy kontroli dostępu, szyfrowania danych i monitorowania bezpieczeństwa w systemach informatycznych. [K_U14]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projektowania bezpiecznych systemów informatycznych z uwzględnieniem etycznych aspektów ochrony danych i prywatności użytkowników. [K_K06]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poszerzania wiedzy o nowych zagrożeniach i technikach obrony w dynamicznie zmieniającym się krajobrazie cyberbezpieczeństwa.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