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Zaliczenie ćwiczeń polega na zbieraniu punktów:</w:t>
            </w:r>
          </w:p>
          <w:p>
            <w:pPr>
              <w:spacing w:before="20" w:after="20"/>
            </w:pPr>
            <w:r>
              <w:rPr>
                <w:rFonts w:ascii="Aptos" w:hAnsi="Aptos"/>
                <w:sz w:val="22"/>
              </w:rPr>
              <w:t>5. 50% możliwych punktów daje ocenę 3</w:t>
            </w:r>
          </w:p>
          <w:p>
            <w:pPr>
              <w:spacing w:before="20" w:after="20"/>
            </w:pPr>
            <w:r>
              <w:rPr>
                <w:rFonts w:ascii="Aptos" w:hAnsi="Aptos"/>
                <w:sz w:val="22"/>
              </w:rPr>
              <w:t>6. 60% punktów daje ocenę 3½</w:t>
            </w:r>
          </w:p>
          <w:p>
            <w:pPr>
              <w:spacing w:before="20" w:after="20"/>
            </w:pPr>
            <w:r>
              <w:rPr>
                <w:rFonts w:ascii="Aptos" w:hAnsi="Aptos"/>
                <w:sz w:val="22"/>
              </w:rPr>
              <w:t>7. 70% — ocenę 4</w:t>
            </w:r>
          </w:p>
          <w:p>
            <w:pPr>
              <w:spacing w:before="20" w:after="20"/>
            </w:pPr>
            <w:r>
              <w:rPr>
                <w:rFonts w:ascii="Aptos" w:hAnsi="Aptos"/>
                <w:sz w:val="22"/>
              </w:rPr>
              <w:t>8. 80% — 4½</w:t>
            </w:r>
          </w:p>
          <w:p>
            <w:pPr>
              <w:spacing w:before="20" w:after="20"/>
            </w:pPr>
            <w:r>
              <w:rPr>
                <w:rFonts w:ascii="Aptos" w:hAnsi="Aptos"/>
                <w:sz w:val="22"/>
              </w:rPr>
              <w:t>9. 90% i więcej — 5</w:t>
            </w:r>
          </w:p>
          <w:p>
            <w:pPr>
              <w:spacing w:before="20" w:after="20"/>
            </w:pPr>
            <w:r>
              <w:rPr>
                <w:rFonts w:ascii="Aptos" w:hAnsi="Aptos"/>
                <w:sz w:val="22"/>
              </w:rPr>
              <w:t>10. Test wyboru, 20 pytań. Każda poprawna odpowiedź warta jest 1 punkt. Zasady zaliczenia: 19–20 punktów: 5, 17–18 punktów: 4 12 , 14–16 punktów: 4, 11–13 punktów: 3 12 , 8–10 punktów: 3. Mniej niż 8 punktów: 2</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Zaliczenie ćwiczeń polega na zbieraniu punktów:</w:t>
            </w:r>
          </w:p>
          <w:p>
            <w:pPr>
              <w:spacing w:before="20" w:after="20"/>
            </w:pPr>
            <w:r>
              <w:rPr>
                <w:rFonts w:ascii="Aptos" w:hAnsi="Aptos"/>
                <w:sz w:val="22"/>
              </w:rPr>
              <w:t>5. 50% możliwych punktów daje ocenę 3</w:t>
            </w:r>
          </w:p>
          <w:p>
            <w:pPr>
              <w:spacing w:before="20" w:after="20"/>
            </w:pPr>
            <w:r>
              <w:rPr>
                <w:rFonts w:ascii="Aptos" w:hAnsi="Aptos"/>
                <w:sz w:val="22"/>
              </w:rPr>
              <w:t>6. 60% punktów daje ocenę 3½</w:t>
            </w:r>
          </w:p>
          <w:p>
            <w:pPr>
              <w:spacing w:before="20" w:after="20"/>
            </w:pPr>
            <w:r>
              <w:rPr>
                <w:rFonts w:ascii="Aptos" w:hAnsi="Aptos"/>
                <w:sz w:val="22"/>
              </w:rPr>
              <w:t>7. 70% — ocenę 4</w:t>
            </w:r>
          </w:p>
          <w:p>
            <w:pPr>
              <w:spacing w:before="20" w:after="20"/>
            </w:pPr>
            <w:r>
              <w:rPr>
                <w:rFonts w:ascii="Aptos" w:hAnsi="Aptos"/>
                <w:sz w:val="22"/>
              </w:rPr>
              <w:t>8. 80% — 4½</w:t>
            </w:r>
          </w:p>
          <w:p>
            <w:pPr>
              <w:spacing w:before="20" w:after="20"/>
            </w:pPr>
            <w:r>
              <w:rPr>
                <w:rFonts w:ascii="Aptos" w:hAnsi="Aptos"/>
                <w:sz w:val="22"/>
              </w:rPr>
              <w:t>9. 90% i więcej — 5</w:t>
            </w:r>
          </w:p>
          <w:p>
            <w:pPr>
              <w:spacing w:before="20" w:after="20"/>
            </w:pPr>
            <w:r>
              <w:rPr>
                <w:rFonts w:ascii="Aptos" w:hAnsi="Aptos"/>
                <w:sz w:val="22"/>
              </w:rPr>
              <w:t>10. Test wyboru, 20 pytań. Każda poprawna odpowiedź warta jest 1 punkt. Zasady zaliczenia: 19–20 punktów: 5, 17–18 punktów: 4 12 , 14–16 punktów: 4, 11–13 punktów: 3 12 , 8–10 punktów: 3. Mniej niż 8 punktów: 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Percepcja wizualna i modele barw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Algorytmy rastrowe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Formaty plików graficznych i kompresja obrazów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Biblioteka LibPNG. Wizualizacja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Biblioteka Jpeglib.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Geometria Liniowa 3W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Geometria Afiniczna 3W.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Rzutowanie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Podstawy oświetlenia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Podstawy teksturowania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Podstawy OpenGL i GLSL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Transformacje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Podstawy teksturowania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Podstawy Krzywych i powierzchni Béziera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Metoda śledzenia promieni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Podstawy Blendera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Podstawy edycji masha.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Materiały i tekstury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Ustawienia środowiska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Podstawy Animacji. System cząstek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Format svg.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Algorytmy rastrowe.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Filtry punktowe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Geometryczne przekształcenie obrazów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Podstawy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Przekształcenia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Teksturowanie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Oświetlenie w OpenGL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Modelowanie za pomocą krzywych i powierzchni Béziera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