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poznanie grupy, omówienie zasad i wymagań. Diagnoza poziomu językowego. Słownictwo: technologia i codzienne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Czasy gramatyczne – przegląd i ćwiczenia: Present Simple, Present Continuous. Słownictwo: środowisko akademickie i życie studenta.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Czasy przeszłe: Past Simple, Past Continuous. Słownictwo: wydarzenia i doświadczenia z przeszłości.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Present Perfect vs. Past Simple – użycie i ćwiczenia. Słownictwo: osiągnięcia i doświadczenia zawodowe.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Wyrażanie przyszłości: will, going to, Present Continuous. Słownictwo: plany i cele zawodowe.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Tryb warunkowy I i II – użycie i ćwiczenia. Słownictwo: decyzje i scenariusze.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Strona bierna – budowanie i użycie. Słownictwo: procesy technologiczne i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branżowe IT: sprzęt komputerowy, oprogramowanie, sieci. Czytanie i omawianie tekstów technicznych.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Komunikacja w miejscu pracy: e-maile, raporty, prezentacje techniczne. Pisanie formalnej korespondencji.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w języku angielskim – struktura i techniki. Ćwiczenia praktyczne: prezentacja projektu.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IT: bazy danych, programowanie, algorytmy. Analiza anglojęzycznych dokumentacji technicznych.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Rozmowa kwalifikacyjna w języku angielskim – słownictwo, typowe pytania, ćwiczenia symulacyjne.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Czytanie ze zrozumieniem – artykuły z prasy anglojęzycznej (TechCrunch, Wired). Dyskusja.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Pisanie CV i listu motywacyjnego w języku angielskim. Analiza przykładów.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