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platform sprzętowych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PPS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Adam Muc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z programowania platform sprzętowych (mikrokontrolery, FPGA); testowanie działania oprogramowania; przygotowanie dokumentacji i prezentacji.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Kurs ma na celu wykształcenie umiejętności projektowania, programowania i optymalizacji różnorodnych platform sprzętowych, co jest nieocenione w dzisiejszej technologicznej rzeczywistości. Wprowadzenie do typowych platform, na których można rozpoczynać projekty z IoT. Są one także wykorzystywane w gotowych produktach.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aims to develop skills in designing, programming, and optimizing a variety of hardware platforms, which is invaluable in today’s technological reality. It introduces typical platforms on which IoT projects can be started. These platforms are also used in finished products.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platform cyfrowych i peryferiów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Arduino: Arduion IDE + gcc-avr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Raspberry Pi: C++, Python, NodeJS (2 do wyboru)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MSP 430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PLC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Weryfikacja wybranych algorytmów dla potrzeb IoT w środowisku Ptolemy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Atiny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"Mikrokontrolery - podstawowe architektury" ,  Mariusz Nowak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"Wprowadzenie do mikrokontrolerów AVR: od elektroniki do programowania", Filip Sala i Marzena Sala-Tefelska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"Zrozumieć małe mikrokontrolery",  M. Sibigtroth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funkcje, biblioteki i podstawową składnię Arduino.  Student zna i rozumie jak działa kompilator AVR dla mikrokontrolerów Arduino. Student ma znajomość języków programowania takich jak Ladder Logic, Structured Text. Student zna i rozumie niskopoziomowe programowanie oraz zarządzanie energią w MSP430. Student zna i rozumie funkcje niskopoziomowe oraz wie jak zoptymalizować kod dla mikrokontrolerów o ograniczonych zasobach (Atiny).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 programować sekwencje zdarzeń w sterownikach programowalnych PLC. Student potrafi wykorzystywać C++/Python do szybkiego prototypowania oraz NodeJS do tworzenia aplikacji sieciowych. Student potrafi wykorzystać języki programowania takie jak Ladder Logic, Structured Text  oraz potrafi zaprogramować sekwencję zdarzeń.  Student potrafi zaprogramować i zoptymalizować mikrokontrolery o ograniczonych zasobach (Atiny)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